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走 读 生 申 请 表</w:t>
      </w:r>
    </w:p>
    <w:tbl>
      <w:tblPr>
        <w:tblStyle w:val="3"/>
        <w:tblW w:w="8720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522"/>
        <w:gridCol w:w="1202"/>
        <w:gridCol w:w="238"/>
        <w:gridCol w:w="1262"/>
        <w:gridCol w:w="1438"/>
        <w:gridCol w:w="177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ap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aps/>
                <w:color w:val="333333"/>
                <w:kern w:val="0"/>
                <w:szCs w:val="21"/>
              </w:rPr>
              <w:t>姓  名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aps/>
                <w:color w:val="333333"/>
                <w:kern w:val="0"/>
                <w:szCs w:val="21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ap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ap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aps/>
                <w:color w:val="333333"/>
                <w:kern w:val="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ap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aps/>
                <w:color w:val="333333"/>
                <w:kern w:val="0"/>
                <w:szCs w:val="21"/>
              </w:rPr>
              <w:t>学生手机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ap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班  级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原寝室号码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原寝室电话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学生家庭详细地址</w:t>
            </w:r>
          </w:p>
        </w:tc>
        <w:tc>
          <w:tcPr>
            <w:tcW w:w="4224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家里电话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4224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父母手机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校外住宿详细地址</w:t>
            </w:r>
          </w:p>
        </w:tc>
        <w:tc>
          <w:tcPr>
            <w:tcW w:w="4224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校外电话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24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辅导员电话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学生申请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理    由</w:t>
            </w:r>
          </w:p>
        </w:tc>
        <w:tc>
          <w:tcPr>
            <w:tcW w:w="7434" w:type="dxa"/>
            <w:gridSpan w:val="6"/>
            <w:shd w:val="clear" w:color="auto" w:fill="auto"/>
            <w:vAlign w:val="bottom"/>
          </w:tcPr>
          <w:p>
            <w:pPr>
              <w:widowControl/>
              <w:spacing w:line="500" w:lineRule="exact"/>
              <w:ind w:right="105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签字：                    年     月     日   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家长意见</w:t>
            </w:r>
          </w:p>
        </w:tc>
        <w:tc>
          <w:tcPr>
            <w:tcW w:w="7434" w:type="dxa"/>
            <w:gridSpan w:val="6"/>
            <w:shd w:val="clear" w:color="auto" w:fill="auto"/>
            <w:vAlign w:val="bottom"/>
          </w:tcPr>
          <w:p>
            <w:pPr>
              <w:widowControl/>
              <w:spacing w:line="500" w:lineRule="exact"/>
              <w:ind w:right="84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2415" w:firstLineChars="115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签字：                    年     月 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辅导员意见</w:t>
            </w:r>
          </w:p>
        </w:tc>
        <w:tc>
          <w:tcPr>
            <w:tcW w:w="7434" w:type="dxa"/>
            <w:gridSpan w:val="6"/>
            <w:shd w:val="clear" w:color="auto" w:fill="auto"/>
            <w:vAlign w:val="bottom"/>
          </w:tcPr>
          <w:p>
            <w:pPr>
              <w:widowControl/>
              <w:spacing w:line="500" w:lineRule="exact"/>
              <w:ind w:right="84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2310" w:firstLineChars="110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签字：                     年     月 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所在系意见</w:t>
            </w:r>
          </w:p>
        </w:tc>
        <w:tc>
          <w:tcPr>
            <w:tcW w:w="7434" w:type="dxa"/>
            <w:gridSpan w:val="6"/>
            <w:shd w:val="clear" w:color="auto" w:fill="auto"/>
            <w:vAlign w:val="bottom"/>
          </w:tcPr>
          <w:p>
            <w:pPr>
              <w:widowControl/>
              <w:spacing w:line="560" w:lineRule="exact"/>
              <w:ind w:right="84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ind w:firstLine="2310" w:firstLineChars="110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签字：                     年      月 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学生处意见</w:t>
            </w:r>
          </w:p>
        </w:tc>
        <w:tc>
          <w:tcPr>
            <w:tcW w:w="7434" w:type="dxa"/>
            <w:gridSpan w:val="6"/>
            <w:shd w:val="clear" w:color="auto" w:fill="auto"/>
            <w:vAlign w:val="bottom"/>
          </w:tcPr>
          <w:p>
            <w:pPr>
              <w:widowControl/>
              <w:spacing w:line="500" w:lineRule="exact"/>
              <w:ind w:right="84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2205" w:firstLineChars="105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签字：                      年     月     日</w:t>
            </w:r>
          </w:p>
        </w:tc>
      </w:tr>
    </w:tbl>
    <w:p>
      <w:pPr>
        <w:widowControl/>
        <w:wordWrap w:val="0"/>
        <w:spacing w:line="480" w:lineRule="auto"/>
        <w:ind w:firstLine="420" w:firstLineChars="200"/>
        <w:jc w:val="left"/>
        <w:rPr>
          <w:rFonts w:hint="eastAsia" w:ascii="宋体" w:hAnsi="宋体" w:cs="宋体"/>
          <w:color w:val="333333"/>
          <w:kern w:val="0"/>
          <w:szCs w:val="21"/>
        </w:rPr>
      </w:pPr>
    </w:p>
    <w:p>
      <w:pPr>
        <w:widowControl/>
        <w:spacing w:after="312" w:afterLines="100" w:line="480" w:lineRule="auto"/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走 读 生 承 诺 书</w:t>
      </w:r>
    </w:p>
    <w:p>
      <w:pPr>
        <w:widowControl/>
        <w:wordWrap w:val="0"/>
        <w:spacing w:line="480" w:lineRule="auto"/>
        <w:jc w:val="lef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学生: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        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为维护学校正常的教学管理和生活秩序，使学校教育、家庭教育和社会教育有效地结合起来，学校本着对学生从全面发展和安全角度考虑，学校在不允许学生在校外租房住宿或投靠亲友解决住宿(以下统称校外住宿)的前提下，由于本人有特殊情况需在外住宿，办理走读。经本人申请、家长同意，学校批准，同时本着对学生、家长、学校和社会负责的原则，学生及家长对学校做如下承诺: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 xml:space="preserve">    第一 走读生须遵守国家的法律法规，同时遵守学校的各项规章制度；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第二 走读生所填写的《走读生申请表》内容全部属实，如有隐瞒或欺骗，走读生承担一切后果。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第三 走读生校外住宿的地址和联系电话为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。若中途地点变更或居住地有异常情况，走读生应及时向校方报告备案。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第四 走读生在学校的政治学习、教学、班团活动、社会工作和公益劳动等方面的要求与全日制住校生相同，发生的一切事件、事故依据相关的法律、法规和规章制度处理。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第五 依据教育部颁布的《学生伤害事故处理办法》规定，学校对走读生校外住宿期间的人身和财产安全，概不负责。即走读生在上学、放学途中或外出、离校期间发生事故，造成本人或他人人身、财产损害的，学校不承担任何责任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第六 走读生享有恢复校内住宿的权利，但须履行一定申请、审批手续，学校按规定批准。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第七 本承诺书一式三份，走读生、学生工作处及所在系各留存一份。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走读生(签字):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        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i/>
          <w:color w:val="333333"/>
          <w:kern w:val="0"/>
          <w:sz w:val="24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走读生家长(签字):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    </w:t>
      </w:r>
    </w:p>
    <w:p>
      <w:pPr>
        <w:widowControl/>
        <w:spacing w:line="500" w:lineRule="exact"/>
        <w:ind w:firstLine="4800" w:firstLineChars="20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 xml:space="preserve">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375D9"/>
    <w:rsid w:val="51E375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2018-10-17T08:40:00Z</dcterms:created>
  <dc:creator>Administrator</dc:creator>
  <cp:lastModifiedBy>Administrator</cp:lastModifiedBy>
  <dcterms:modified xsi:type="dcterms:W3CDTF">2018-10-17T08:41:00Z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