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hint="eastAsia" w:ascii="仿宋_GB2312" w:hAnsi="仿宋_GB2312" w:eastAsia="仿宋_GB2312" w:cs="仿宋_GB2312"/>
          <w:sz w:val="32"/>
          <w:szCs w:val="32"/>
        </w:rPr>
      </w:pPr>
      <w:bookmarkStart w:id="9" w:name="_GoBack"/>
      <w:bookmarkEnd w:id="9"/>
      <w:r>
        <w:rPr>
          <w:rFonts w:hint="eastAsia" w:ascii="仿宋_GB2312" w:hAnsi="仿宋_GB2312" w:eastAsia="仿宋_GB2312" w:cs="仿宋_GB2312"/>
          <w:sz w:val="32"/>
          <w:szCs w:val="32"/>
        </w:rPr>
        <w:t>2023年全省职业院校技能大赛</w:t>
      </w:r>
      <w:r>
        <w:rPr>
          <w:rFonts w:hint="eastAsia" w:ascii="仿宋_GB2312" w:hAnsi="仿宋_GB2312" w:eastAsia="仿宋_GB2312" w:cs="仿宋_GB2312"/>
          <w:sz w:val="32"/>
          <w:szCs w:val="32"/>
          <w:lang w:val="en-US" w:eastAsia="zh-Hans"/>
        </w:rPr>
        <w:t>高职学生</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Hans"/>
        </w:rPr>
        <w:t>财经商贸</w:t>
      </w:r>
      <w:r>
        <w:rPr>
          <w:rFonts w:hint="eastAsia" w:ascii="仿宋_GB2312" w:hAnsi="仿宋_GB2312" w:eastAsia="仿宋_GB2312" w:cs="仿宋_GB2312"/>
          <w:sz w:val="32"/>
          <w:szCs w:val="32"/>
        </w:rPr>
        <w:t>类</w:t>
      </w:r>
    </w:p>
    <w:p>
      <w:pPr>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智慧物流专业方案设计与实施</w:t>
      </w:r>
      <w:r>
        <w:rPr>
          <w:rFonts w:hint="eastAsia" w:ascii="仿宋_GB2312" w:hAnsi="仿宋_GB2312" w:eastAsia="仿宋_GB2312" w:cs="仿宋_GB2312"/>
          <w:sz w:val="32"/>
          <w:szCs w:val="32"/>
        </w:rPr>
        <w:t>赛项竞赛规程</w:t>
      </w:r>
    </w:p>
    <w:p>
      <w:p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一、赛项名称</w:t>
      </w:r>
    </w:p>
    <w:p>
      <w:pPr>
        <w:adjustRightInd w:val="0"/>
        <w:snapToGrid w:val="0"/>
        <w:spacing w:line="400" w:lineRule="exact"/>
        <w:ind w:firstLine="420" w:firstLineChars="200"/>
        <w:rPr>
          <w:rFonts w:hint="eastAsia" w:ascii="仿宋_GB2312" w:hAnsi="宋体" w:eastAsia="仿宋_GB2312"/>
        </w:rPr>
      </w:pPr>
      <w:bookmarkStart w:id="0" w:name="_Toc288058398"/>
      <w:bookmarkStart w:id="1" w:name="_Toc288050356"/>
      <w:bookmarkStart w:id="2" w:name="_Toc288059828"/>
      <w:r>
        <w:rPr>
          <w:rFonts w:hint="eastAsia" w:ascii="仿宋_GB2312" w:hAnsi="宋体" w:eastAsia="仿宋_GB2312"/>
        </w:rPr>
        <w:t>赛项名称：智慧物流作业方案设计与实施</w:t>
      </w:r>
    </w:p>
    <w:p>
      <w:pPr>
        <w:adjustRightInd w:val="0"/>
        <w:snapToGrid w:val="0"/>
        <w:spacing w:line="400" w:lineRule="exact"/>
        <w:ind w:firstLine="420" w:firstLineChars="200"/>
        <w:rPr>
          <w:rFonts w:hint="default" w:ascii="Times New Roman Regular" w:hAnsi="Times New Roman Regular" w:eastAsia="仿宋_GB2312" w:cs="Times New Roman Regular"/>
        </w:rPr>
      </w:pPr>
      <w:r>
        <w:rPr>
          <w:rFonts w:hint="eastAsia" w:ascii="仿宋_GB2312" w:hAnsi="宋体" w:eastAsia="仿宋_GB2312"/>
          <w:lang w:val="en-US" w:eastAsia="zh-CN"/>
        </w:rPr>
        <w:t>英文名称：</w:t>
      </w:r>
      <w:r>
        <w:rPr>
          <w:rFonts w:hint="default" w:ascii="Times New Roman Regular" w:hAnsi="Times New Roman Regular" w:eastAsia="仿宋_GB2312" w:cs="Times New Roman Regular"/>
          <w:lang w:val="en-US" w:eastAsia="zh-CN"/>
        </w:rPr>
        <w:t>Design and Implementation of intelligent Logistics Operation plan</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赛项组别：高职学生组</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赛项归属</w:t>
      </w:r>
      <w:r>
        <w:rPr>
          <w:rFonts w:hint="eastAsia" w:ascii="仿宋_GB2312" w:hAnsi="宋体" w:eastAsia="仿宋_GB2312"/>
          <w:lang w:val="en-US" w:eastAsia="zh-Hans"/>
        </w:rPr>
        <w:t>产业</w:t>
      </w:r>
      <w:r>
        <w:rPr>
          <w:rFonts w:hint="eastAsia" w:ascii="仿宋_GB2312" w:hAnsi="宋体" w:eastAsia="仿宋_GB2312"/>
        </w:rPr>
        <w:t>：财经商贸</w:t>
      </w:r>
      <w:r>
        <w:rPr>
          <w:rFonts w:hint="eastAsia" w:ascii="仿宋_GB2312" w:hAnsi="宋体" w:eastAsia="仿宋_GB2312"/>
          <w:lang w:val="en-US" w:eastAsia="zh-Hans"/>
        </w:rPr>
        <w:t>大</w:t>
      </w:r>
      <w:r>
        <w:rPr>
          <w:rFonts w:hint="eastAsia" w:ascii="仿宋_GB2312" w:hAnsi="宋体" w:eastAsia="仿宋_GB2312"/>
        </w:rPr>
        <w:t>类</w:t>
      </w:r>
    </w:p>
    <w:p>
      <w:p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二、竞赛目的</w:t>
      </w:r>
      <w:bookmarkEnd w:id="0"/>
      <w:bookmarkEnd w:id="1"/>
      <w:bookmarkEnd w:id="2"/>
    </w:p>
    <w:p>
      <w:pPr>
        <w:adjustRightInd w:val="0"/>
        <w:snapToGrid w:val="0"/>
        <w:spacing w:line="400" w:lineRule="exact"/>
        <w:ind w:firstLine="420" w:firstLineChars="200"/>
        <w:rPr>
          <w:rFonts w:hint="eastAsia" w:ascii="仿宋_GB2312" w:hAnsi="宋体" w:eastAsia="仿宋_GB2312"/>
          <w:lang w:val="en-US" w:eastAsia="zh-CN"/>
        </w:rPr>
      </w:pPr>
      <w:bookmarkStart w:id="3" w:name="_Toc288058399"/>
      <w:bookmarkStart w:id="4" w:name="_Toc288059829"/>
      <w:bookmarkStart w:id="5" w:name="_Toc288050357"/>
      <w:r>
        <w:rPr>
          <w:rFonts w:hint="eastAsia" w:ascii="仿宋_GB2312" w:hAnsi="宋体" w:eastAsia="仿宋_GB2312"/>
          <w:lang w:val="en-US" w:eastAsia="zh-CN"/>
        </w:rPr>
        <w:t xml:space="preserve">坚持以习近平新时代中国特色社会主义思想为指导，始终把职业教育摆在教育改革创新和经济社会发展中更加突出的位置，贯彻国务院《国家职业教育改革实施方案》，切实推进“学历证书+若干职业技能等级证书”制度试点工作，为国家和社会培养更多复合型技术技 </w:t>
      </w:r>
    </w:p>
    <w:p>
      <w:pPr>
        <w:adjustRightInd w:val="0"/>
        <w:snapToGrid w:val="0"/>
        <w:spacing w:line="400" w:lineRule="exact"/>
        <w:rPr>
          <w:rFonts w:hint="eastAsia" w:ascii="仿宋_GB2312" w:hAnsi="宋体" w:eastAsia="仿宋_GB2312"/>
        </w:rPr>
      </w:pPr>
      <w:r>
        <w:rPr>
          <w:rFonts w:hint="eastAsia" w:ascii="仿宋_GB2312" w:hAnsi="宋体" w:eastAsia="仿宋_GB2312"/>
          <w:lang w:val="en-US" w:eastAsia="zh-CN"/>
        </w:rPr>
        <w:t>能人才。适应国家物流业调整与振兴对高素质技能型物流人才的需求，以物流业</w:t>
      </w:r>
      <w:r>
        <w:rPr>
          <w:rFonts w:hint="eastAsia" w:ascii="仿宋_GB2312" w:hAnsi="宋体" w:eastAsia="仿宋_GB2312"/>
          <w:lang w:val="en-US" w:eastAsia="zh-Hans"/>
        </w:rPr>
        <w:t>的工</w:t>
      </w:r>
      <w:r>
        <w:rPr>
          <w:rFonts w:hint="eastAsia" w:ascii="仿宋_GB2312" w:hAnsi="宋体" w:eastAsia="仿宋_GB2312"/>
          <w:lang w:val="en-US" w:eastAsia="zh-CN"/>
        </w:rPr>
        <w:t xml:space="preserve"> </w:t>
      </w:r>
      <w:r>
        <w:rPr>
          <w:rFonts w:hint="eastAsia" w:ascii="仿宋_GB2312" w:hAnsi="宋体" w:eastAsia="仿宋_GB2312"/>
          <w:lang w:val="en-US" w:eastAsia="zh-Hans"/>
        </w:rPr>
        <w:t>工作</w:t>
      </w:r>
      <w:r>
        <w:rPr>
          <w:rFonts w:hint="eastAsia" w:ascii="仿宋_GB2312" w:hAnsi="宋体" w:eastAsia="仿宋_GB2312"/>
          <w:lang w:val="en-US" w:eastAsia="zh-CN"/>
        </w:rPr>
        <w:t>环节——</w:t>
      </w:r>
      <w:r>
        <w:rPr>
          <w:rFonts w:hint="eastAsia" w:ascii="仿宋_GB2312" w:hAnsi="宋体" w:eastAsia="仿宋_GB2312"/>
          <w:lang w:val="en-US" w:eastAsia="zh-Hans"/>
        </w:rPr>
        <w:t>智慧物流</w:t>
      </w:r>
      <w:r>
        <w:rPr>
          <w:rFonts w:hint="eastAsia" w:ascii="仿宋_GB2312" w:hAnsi="宋体" w:eastAsia="仿宋_GB2312"/>
          <w:lang w:val="en-US" w:eastAsia="zh-CN"/>
        </w:rPr>
        <w:t>作业为背景安排竞赛。综合考察参赛选手的物流专业基础知识、物流作业方案的设计与实施能力和智慧物流技术的应用能力，提升学生现场问题分析与处理、专业团队协作、质量与成本控制、安全及文明生产等方面的职业素养，确物流人才的培养定位与规格；引导物流管理专业的教育教学改革；推动高职院校物流实训基地建设，实现高职院校物流管理专业教学能力水平的整体提升。</w:t>
      </w:r>
    </w:p>
    <w:p>
      <w:pPr>
        <w:numPr>
          <w:ilvl w:val="0"/>
          <w:numId w:val="1"/>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竞赛时间</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地点</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本赛项比赛时间为</w:t>
      </w:r>
      <w:r>
        <w:rPr>
          <w:rFonts w:hint="default" w:ascii="仿宋_GB2312" w:hAnsi="宋体" w:eastAsia="仿宋_GB2312"/>
          <w:lang w:eastAsia="zh-CN"/>
        </w:rPr>
        <w:t>3</w:t>
      </w:r>
      <w:r>
        <w:rPr>
          <w:rFonts w:hint="eastAsia" w:ascii="仿宋_GB2312" w:hAnsi="宋体" w:eastAsia="仿宋_GB2312"/>
          <w:lang w:val="en-US" w:eastAsia="zh-Hans"/>
        </w:rPr>
        <w:t>天</w:t>
      </w:r>
      <w:r>
        <w:rPr>
          <w:rFonts w:hint="eastAsia" w:ascii="仿宋_GB2312" w:hAnsi="宋体" w:eastAsia="仿宋_GB2312"/>
          <w:lang w:val="en-US" w:eastAsia="zh-CN"/>
        </w:rPr>
        <w:t>，实施赛项中组与组之间间隔15分钟。在竞赛第一天</w:t>
      </w:r>
      <w:r>
        <w:rPr>
          <w:rFonts w:hint="eastAsia" w:ascii="仿宋_GB2312" w:hAnsi="宋体" w:eastAsia="仿宋_GB2312"/>
          <w:lang w:val="en-US" w:eastAsia="zh-Hans"/>
        </w:rPr>
        <w:t>上午</w:t>
      </w:r>
      <w:r>
        <w:rPr>
          <w:rFonts w:hint="eastAsia" w:ascii="仿宋_GB2312" w:hAnsi="宋体" w:eastAsia="仿宋_GB2312"/>
          <w:lang w:val="en-US" w:eastAsia="zh-CN"/>
        </w:rPr>
        <w:t>，选手进行抽签确定竞赛的顺序，竞赛前</w:t>
      </w:r>
      <w:r>
        <w:rPr>
          <w:rFonts w:hint="default" w:ascii="仿宋_GB2312" w:hAnsi="宋体" w:eastAsia="仿宋_GB2312"/>
          <w:lang w:eastAsia="zh-CN"/>
        </w:rPr>
        <w:t>1</w:t>
      </w:r>
      <w:r>
        <w:rPr>
          <w:rFonts w:hint="eastAsia" w:ascii="仿宋_GB2312" w:hAnsi="宋体" w:eastAsia="仿宋_GB2312"/>
          <w:lang w:val="en-US" w:eastAsia="zh-CN"/>
        </w:rPr>
        <w:t>5分钟抽签确定技能竞赛的工位号。具体竞赛日程的安排详见表</w:t>
      </w:r>
      <w:r>
        <w:rPr>
          <w:rFonts w:hint="default" w:ascii="仿宋_GB2312" w:hAnsi="宋体" w:eastAsia="仿宋_GB2312"/>
          <w:lang w:eastAsia="zh-CN"/>
        </w:rPr>
        <w:t>1</w:t>
      </w:r>
      <w:r>
        <w:rPr>
          <w:rFonts w:hint="eastAsia" w:ascii="仿宋_GB2312" w:hAnsi="宋体" w:eastAsia="仿宋_GB2312"/>
          <w:lang w:val="en-US" w:eastAsia="zh-CN"/>
        </w:rPr>
        <w:t>。</w:t>
      </w:r>
    </w:p>
    <w:p>
      <w:pPr>
        <w:bidi w:val="0"/>
        <w:jc w:val="center"/>
        <w:rPr>
          <w:rFonts w:hint="eastAsia"/>
          <w:b/>
          <w:bCs/>
        </w:rPr>
      </w:pPr>
      <w:r>
        <w:rPr>
          <w:rFonts w:hint="eastAsia"/>
          <w:b/>
          <w:bCs/>
          <w:lang w:val="en-US" w:eastAsia="zh-CN"/>
        </w:rPr>
        <w:t xml:space="preserve">表 </w:t>
      </w:r>
      <w:r>
        <w:rPr>
          <w:rFonts w:hint="default"/>
          <w:b/>
          <w:bCs/>
          <w:lang w:eastAsia="zh-CN"/>
        </w:rPr>
        <w:t>1</w:t>
      </w:r>
      <w:r>
        <w:rPr>
          <w:rFonts w:hint="eastAsia"/>
          <w:b/>
          <w:bCs/>
          <w:lang w:val="en-US" w:eastAsia="zh-CN"/>
        </w:rPr>
        <w:tab/>
      </w:r>
      <w:r>
        <w:rPr>
          <w:rFonts w:hint="eastAsia"/>
          <w:b/>
          <w:bCs/>
          <w:lang w:val="en-US" w:eastAsia="zh-CN"/>
        </w:rPr>
        <w:t>竞赛时间安排表</w:t>
      </w:r>
    </w:p>
    <w:tbl>
      <w:tblPr>
        <w:tblStyle w:val="8"/>
        <w:tblpPr w:leftFromText="180" w:rightFromText="180" w:vertAnchor="text" w:horzAnchor="page" w:tblpXSpec="center" w:tblpY="453"/>
        <w:tblOverlap w:val="never"/>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6"/>
        <w:gridCol w:w="844"/>
        <w:gridCol w:w="1028"/>
        <w:gridCol w:w="1385"/>
        <w:gridCol w:w="126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5" w:type="dxa"/>
            <w:vMerge w:val="restart"/>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项目</w:t>
            </w:r>
          </w:p>
        </w:tc>
        <w:tc>
          <w:tcPr>
            <w:tcW w:w="852" w:type="dxa"/>
            <w:vMerge w:val="restart"/>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日期</w:t>
            </w:r>
          </w:p>
        </w:tc>
        <w:tc>
          <w:tcPr>
            <w:tcW w:w="0" w:type="auto"/>
            <w:vMerge w:val="restart"/>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场次</w:t>
            </w:r>
          </w:p>
        </w:tc>
        <w:tc>
          <w:tcPr>
            <w:tcW w:w="0" w:type="auto"/>
            <w:gridSpan w:val="2"/>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时间安排</w:t>
            </w:r>
          </w:p>
        </w:tc>
        <w:tc>
          <w:tcPr>
            <w:tcW w:w="0" w:type="auto"/>
            <w:vMerge w:val="restart"/>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915"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0" w:type="auto"/>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c>
          <w:tcPr>
            <w:tcW w:w="0" w:type="auto"/>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eastAsia"/>
                <w:b/>
                <w:sz w:val="21"/>
                <w:szCs w:val="21"/>
                <w:lang w:val="en-US" w:eastAsia="zh-Hans"/>
              </w:rPr>
              <w:t>抽签</w:t>
            </w:r>
            <w:r>
              <w:rPr>
                <w:rFonts w:hint="default"/>
                <w:b/>
                <w:sz w:val="21"/>
                <w:szCs w:val="21"/>
                <w:lang w:eastAsia="zh-Hans"/>
              </w:rPr>
              <w:t>/</w:t>
            </w:r>
            <w:r>
              <w:rPr>
                <w:rFonts w:hint="default"/>
                <w:b/>
                <w:sz w:val="21"/>
                <w:szCs w:val="21"/>
              </w:rPr>
              <w:t>检录</w:t>
            </w: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时间</w:t>
            </w:r>
          </w:p>
        </w:tc>
        <w:tc>
          <w:tcPr>
            <w:tcW w:w="0" w:type="auto"/>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竞赛时间</w:t>
            </w:r>
          </w:p>
        </w:tc>
        <w:tc>
          <w:tcPr>
            <w:tcW w:w="0" w:type="auto"/>
            <w:vMerge w:val="continue"/>
          </w:tcPr>
          <w:p>
            <w:pPr>
              <w:keepNext w:val="0"/>
              <w:keepLines w:val="0"/>
              <w:suppressLineNumbers w:val="0"/>
              <w:tabs>
                <w:tab w:val="left" w:pos="240"/>
              </w:tabs>
              <w:spacing w:before="0" w:beforeAutospacing="0" w:after="0" w:afterAutospacing="0"/>
              <w:ind w:left="0" w:right="0"/>
              <w:rPr>
                <w:rFonts w:hint="default"/>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915" w:type="dxa"/>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参赛队报到</w:t>
            </w:r>
          </w:p>
        </w:tc>
        <w:tc>
          <w:tcPr>
            <w:tcW w:w="852" w:type="dxa"/>
            <w:vMerge w:val="restart"/>
            <w:vAlign w:val="center"/>
          </w:tcPr>
          <w:p>
            <w:pPr>
              <w:keepNext w:val="0"/>
              <w:keepLines w:val="0"/>
              <w:suppressLineNumbers w:val="0"/>
              <w:tabs>
                <w:tab w:val="left" w:pos="240"/>
              </w:tabs>
              <w:spacing w:before="0" w:beforeAutospacing="0" w:after="0" w:afterAutospacing="0"/>
              <w:ind w:left="0" w:right="0"/>
              <w:jc w:val="center"/>
              <w:rPr>
                <w:rFonts w:hint="default"/>
                <w:sz w:val="21"/>
                <w:szCs w:val="21"/>
              </w:rPr>
            </w:pPr>
            <w:r>
              <w:rPr>
                <w:rFonts w:hint="default" w:ascii="仿宋" w:hAnsi="仿宋" w:eastAsia="仿宋" w:cs="仿宋"/>
                <w:sz w:val="21"/>
                <w:szCs w:val="21"/>
              </w:rPr>
              <w:t>4</w:t>
            </w:r>
            <w:r>
              <w:rPr>
                <w:rFonts w:hint="eastAsia" w:ascii="仿宋" w:hAnsi="仿宋" w:eastAsia="仿宋" w:cs="仿宋"/>
                <w:sz w:val="21"/>
                <w:szCs w:val="21"/>
                <w:lang w:val="en-US" w:eastAsia="zh-Hans"/>
              </w:rPr>
              <w:t>月</w:t>
            </w:r>
            <w:r>
              <w:rPr>
                <w:rFonts w:hint="default" w:ascii="仿宋" w:hAnsi="仿宋" w:eastAsia="仿宋" w:cs="仿宋"/>
                <w:sz w:val="21"/>
                <w:szCs w:val="21"/>
                <w:lang w:eastAsia="zh-Hans"/>
              </w:rPr>
              <w:t>10</w:t>
            </w:r>
            <w:r>
              <w:rPr>
                <w:rFonts w:hint="eastAsia" w:ascii="仿宋" w:hAnsi="仿宋" w:eastAsia="仿宋" w:cs="仿宋"/>
                <w:sz w:val="21"/>
                <w:szCs w:val="21"/>
                <w:lang w:val="en-US" w:eastAsia="zh-Hans"/>
              </w:rPr>
              <w:t>日</w:t>
            </w:r>
          </w:p>
        </w:tc>
        <w:tc>
          <w:tcPr>
            <w:tcW w:w="0" w:type="auto"/>
            <w:vMerge w:val="restart"/>
          </w:tcPr>
          <w:p>
            <w:pPr>
              <w:pStyle w:val="10"/>
              <w:keepNext w:val="0"/>
              <w:keepLines w:val="0"/>
              <w:suppressLineNumbers w:val="0"/>
              <w:tabs>
                <w:tab w:val="left" w:pos="240"/>
              </w:tabs>
              <w:spacing w:before="11" w:beforeAutospacing="0" w:after="0" w:afterAutospacing="0"/>
              <w:ind w:left="0" w:right="0"/>
              <w:rPr>
                <w:rFonts w:hint="default"/>
                <w:b/>
                <w:sz w:val="21"/>
                <w:szCs w:val="21"/>
              </w:rPr>
            </w:pPr>
          </w:p>
          <w:p>
            <w:pPr>
              <w:pStyle w:val="10"/>
              <w:keepNext w:val="0"/>
              <w:keepLines w:val="0"/>
              <w:suppressLineNumbers w:val="0"/>
              <w:tabs>
                <w:tab w:val="left" w:pos="240"/>
              </w:tabs>
              <w:spacing w:before="0" w:beforeAutospacing="0" w:after="0" w:afterAutospacing="0"/>
              <w:ind w:left="411" w:right="397"/>
              <w:jc w:val="center"/>
              <w:rPr>
                <w:rFonts w:hint="default"/>
                <w:sz w:val="21"/>
                <w:szCs w:val="21"/>
              </w:rPr>
            </w:pPr>
          </w:p>
          <w:p>
            <w:pPr>
              <w:pStyle w:val="10"/>
              <w:keepNext w:val="0"/>
              <w:keepLines w:val="0"/>
              <w:suppressLineNumbers w:val="0"/>
              <w:tabs>
                <w:tab w:val="left" w:pos="240"/>
              </w:tabs>
              <w:spacing w:before="0" w:beforeAutospacing="0" w:after="0" w:afterAutospacing="0"/>
              <w:ind w:left="411" w:right="397"/>
              <w:jc w:val="center"/>
              <w:rPr>
                <w:rFonts w:hint="default"/>
                <w:sz w:val="21"/>
                <w:szCs w:val="21"/>
              </w:rPr>
            </w:pPr>
            <w:r>
              <w:rPr>
                <w:rFonts w:hint="default"/>
                <w:sz w:val="21"/>
                <w:szCs w:val="21"/>
              </w:rPr>
              <w:t>--</w:t>
            </w:r>
          </w:p>
        </w:tc>
        <w:tc>
          <w:tcPr>
            <w:tcW w:w="0" w:type="auto"/>
            <w:gridSpan w:val="2"/>
            <w:vAlign w:val="top"/>
          </w:tcPr>
          <w:p>
            <w:pPr>
              <w:pStyle w:val="10"/>
              <w:keepNext w:val="0"/>
              <w:keepLines w:val="0"/>
              <w:suppressLineNumbers w:val="0"/>
              <w:tabs>
                <w:tab w:val="left" w:pos="240"/>
              </w:tabs>
              <w:spacing w:before="33" w:beforeAutospacing="0" w:after="0" w:afterAutospacing="0"/>
              <w:ind w:left="107" w:right="87"/>
              <w:jc w:val="center"/>
              <w:rPr>
                <w:rFonts w:hint="default"/>
                <w:sz w:val="21"/>
                <w:szCs w:val="21"/>
              </w:rPr>
            </w:pPr>
            <w:r>
              <w:rPr>
                <w:rFonts w:hint="default"/>
                <w:sz w:val="21"/>
                <w:szCs w:val="21"/>
              </w:rPr>
              <w:t>08:00-09:00</w:t>
            </w:r>
          </w:p>
        </w:tc>
        <w:tc>
          <w:tcPr>
            <w:tcW w:w="0" w:type="auto"/>
            <w:vMerge w:val="restart"/>
            <w:vAlign w:val="center"/>
          </w:tcPr>
          <w:p>
            <w:pPr>
              <w:pStyle w:val="10"/>
              <w:keepNext w:val="0"/>
              <w:keepLines w:val="0"/>
              <w:suppressLineNumbers w:val="0"/>
              <w:tabs>
                <w:tab w:val="left" w:pos="240"/>
              </w:tabs>
              <w:spacing w:before="175" w:beforeAutospacing="0" w:after="0" w:afterAutospacing="0" w:line="187" w:lineRule="auto"/>
              <w:ind w:left="836" w:right="95" w:hanging="720"/>
              <w:jc w:val="both"/>
              <w:rPr>
                <w:rFonts w:hint="default"/>
                <w:sz w:val="21"/>
                <w:szCs w:val="21"/>
              </w:rPr>
            </w:pPr>
            <w:r>
              <w:rPr>
                <w:rFonts w:hint="default"/>
                <w:sz w:val="21"/>
                <w:szCs w:val="21"/>
              </w:rPr>
              <w:t>甘肃交通职业技术学院</w:t>
            </w:r>
          </w:p>
          <w:p>
            <w:pPr>
              <w:pStyle w:val="10"/>
              <w:keepNext w:val="0"/>
              <w:keepLines w:val="0"/>
              <w:suppressLineNumbers w:val="0"/>
              <w:tabs>
                <w:tab w:val="left" w:pos="240"/>
              </w:tabs>
              <w:spacing w:before="0" w:beforeAutospacing="0" w:after="0" w:afterAutospacing="0" w:line="229" w:lineRule="exact"/>
              <w:ind w:left="96" w:right="76"/>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915" w:type="dxa"/>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领队会</w:t>
            </w: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gridSpan w:val="2"/>
            <w:vAlign w:val="top"/>
          </w:tcPr>
          <w:p>
            <w:pPr>
              <w:pStyle w:val="10"/>
              <w:keepNext w:val="0"/>
              <w:keepLines w:val="0"/>
              <w:suppressLineNumbers w:val="0"/>
              <w:tabs>
                <w:tab w:val="left" w:pos="240"/>
              </w:tabs>
              <w:spacing w:before="34" w:beforeAutospacing="0" w:after="0" w:afterAutospacing="0"/>
              <w:ind w:left="107" w:right="87"/>
              <w:jc w:val="center"/>
              <w:rPr>
                <w:rFonts w:hint="default"/>
                <w:sz w:val="21"/>
                <w:szCs w:val="21"/>
              </w:rPr>
            </w:pPr>
            <w:r>
              <w:rPr>
                <w:rFonts w:hint="default"/>
                <w:sz w:val="21"/>
                <w:szCs w:val="21"/>
              </w:rPr>
              <w:t>09:00-09:30</w:t>
            </w:r>
          </w:p>
        </w:tc>
        <w:tc>
          <w:tcPr>
            <w:tcW w:w="0" w:type="auto"/>
            <w:vMerge w:val="continue"/>
          </w:tcPr>
          <w:p>
            <w:pPr>
              <w:keepNext w:val="0"/>
              <w:keepLines w:val="0"/>
              <w:suppressLineNumbers w:val="0"/>
              <w:tabs>
                <w:tab w:val="left" w:pos="240"/>
              </w:tabs>
              <w:spacing w:before="0" w:beforeAutospacing="0" w:after="0" w:afterAutospacing="0"/>
              <w:ind w:left="0" w:right="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915" w:type="dxa"/>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分组抽签</w:t>
            </w:r>
          </w:p>
        </w:tc>
        <w:tc>
          <w:tcPr>
            <w:tcW w:w="852" w:type="dxa"/>
            <w:vMerge w:val="continue"/>
          </w:tcPr>
          <w:p>
            <w:pPr>
              <w:pStyle w:val="10"/>
              <w:keepNext w:val="0"/>
              <w:keepLines w:val="0"/>
              <w:suppressLineNumbers w:val="0"/>
              <w:tabs>
                <w:tab w:val="left" w:pos="240"/>
              </w:tabs>
              <w:spacing w:before="0" w:beforeAutospacing="0" w:after="0" w:afterAutospacing="0"/>
              <w:ind w:left="0" w:right="0"/>
              <w:rPr>
                <w:rFonts w:hint="default" w:ascii="Times New Roman"/>
                <w:sz w:val="21"/>
                <w:szCs w:val="21"/>
              </w:rPr>
            </w:pPr>
          </w:p>
        </w:tc>
        <w:tc>
          <w:tcPr>
            <w:tcW w:w="0" w:type="auto"/>
            <w:vMerge w:val="continue"/>
          </w:tcPr>
          <w:p>
            <w:pPr>
              <w:pStyle w:val="10"/>
              <w:keepNext w:val="0"/>
              <w:keepLines w:val="0"/>
              <w:suppressLineNumbers w:val="0"/>
              <w:tabs>
                <w:tab w:val="left" w:pos="240"/>
              </w:tabs>
              <w:spacing w:before="0" w:beforeAutospacing="0" w:after="0" w:afterAutospacing="0"/>
              <w:ind w:left="0" w:right="0"/>
              <w:rPr>
                <w:rFonts w:hint="default" w:ascii="Times New Roman"/>
                <w:sz w:val="21"/>
                <w:szCs w:val="21"/>
              </w:rPr>
            </w:pPr>
          </w:p>
        </w:tc>
        <w:tc>
          <w:tcPr>
            <w:tcW w:w="0" w:type="auto"/>
            <w:gridSpan w:val="2"/>
            <w:vAlign w:val="top"/>
          </w:tcPr>
          <w:p>
            <w:pPr>
              <w:pStyle w:val="10"/>
              <w:keepNext w:val="0"/>
              <w:keepLines w:val="0"/>
              <w:suppressLineNumbers w:val="0"/>
              <w:tabs>
                <w:tab w:val="left" w:pos="240"/>
              </w:tabs>
              <w:spacing w:before="34" w:beforeAutospacing="0" w:after="0" w:afterAutospacing="0"/>
              <w:ind w:left="107" w:right="87"/>
              <w:jc w:val="center"/>
              <w:rPr>
                <w:rFonts w:hint="default"/>
                <w:sz w:val="21"/>
                <w:szCs w:val="21"/>
              </w:rPr>
            </w:pPr>
            <w:r>
              <w:rPr>
                <w:rFonts w:hint="default"/>
                <w:sz w:val="21"/>
                <w:szCs w:val="21"/>
              </w:rPr>
              <w:t>09:30-10:00</w:t>
            </w:r>
          </w:p>
        </w:tc>
        <w:tc>
          <w:tcPr>
            <w:tcW w:w="0" w:type="auto"/>
            <w:vMerge w:val="continue"/>
          </w:tcPr>
          <w:p>
            <w:pPr>
              <w:pStyle w:val="10"/>
              <w:keepNext w:val="0"/>
              <w:keepLines w:val="0"/>
              <w:suppressLineNumbers w:val="0"/>
              <w:tabs>
                <w:tab w:val="left" w:pos="240"/>
              </w:tabs>
              <w:spacing w:before="0" w:beforeAutospacing="0" w:after="0" w:afterAutospacing="0"/>
              <w:ind w:left="0" w:right="0"/>
              <w:jc w:val="both"/>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915" w:type="dxa"/>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sz w:val="21"/>
                <w:szCs w:val="21"/>
              </w:rPr>
            </w:pPr>
            <w:r>
              <w:rPr>
                <w:rFonts w:hint="default"/>
                <w:sz w:val="21"/>
                <w:szCs w:val="21"/>
              </w:rPr>
              <w:t>熟悉比赛场地</w:t>
            </w: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gridSpan w:val="2"/>
            <w:vAlign w:val="top"/>
          </w:tcPr>
          <w:p>
            <w:pPr>
              <w:pStyle w:val="10"/>
              <w:keepNext w:val="0"/>
              <w:keepLines w:val="0"/>
              <w:suppressLineNumbers w:val="0"/>
              <w:tabs>
                <w:tab w:val="left" w:pos="240"/>
              </w:tabs>
              <w:spacing w:before="34" w:beforeAutospacing="0" w:after="0" w:afterAutospacing="0"/>
              <w:ind w:left="107" w:right="87"/>
              <w:jc w:val="center"/>
              <w:rPr>
                <w:rFonts w:hint="default"/>
                <w:sz w:val="21"/>
                <w:szCs w:val="21"/>
              </w:rPr>
            </w:pPr>
            <w:r>
              <w:rPr>
                <w:rFonts w:hint="default"/>
                <w:sz w:val="21"/>
                <w:szCs w:val="21"/>
              </w:rPr>
              <w:t>10:00-12:00</w:t>
            </w:r>
          </w:p>
        </w:tc>
        <w:tc>
          <w:tcPr>
            <w:tcW w:w="0" w:type="auto"/>
            <w:vMerge w:val="continue"/>
          </w:tcPr>
          <w:p>
            <w:pPr>
              <w:pStyle w:val="10"/>
              <w:keepNext w:val="0"/>
              <w:keepLines w:val="0"/>
              <w:suppressLineNumbers w:val="0"/>
              <w:tabs>
                <w:tab w:val="left" w:pos="240"/>
              </w:tabs>
              <w:spacing w:before="0" w:beforeAutospacing="0" w:after="0" w:afterAutospacing="0" w:line="229" w:lineRule="exact"/>
              <w:ind w:left="96" w:right="76"/>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1915" w:type="dxa"/>
            <w:vAlign w:val="center"/>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r>
              <w:rPr>
                <w:rFonts w:hint="default" w:ascii="仿宋" w:hAnsi="仿宋" w:eastAsia="仿宋" w:cs="仿宋"/>
                <w:sz w:val="21"/>
                <w:szCs w:val="21"/>
              </w:rPr>
              <w:t>物流作业方案</w:t>
            </w: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r>
              <w:rPr>
                <w:rFonts w:hint="default" w:ascii="仿宋" w:hAnsi="仿宋" w:eastAsia="仿宋" w:cs="仿宋"/>
                <w:sz w:val="21"/>
                <w:szCs w:val="21"/>
              </w:rPr>
              <w:t>设计模块比赛</w:t>
            </w:r>
          </w:p>
        </w:tc>
        <w:tc>
          <w:tcPr>
            <w:tcW w:w="852" w:type="dxa"/>
            <w:vMerge w:val="continue"/>
            <w:vAlign w:val="center"/>
          </w:tcPr>
          <w:p>
            <w:pPr>
              <w:keepNext w:val="0"/>
              <w:keepLines w:val="0"/>
              <w:suppressLineNumbers w:val="0"/>
              <w:tabs>
                <w:tab w:val="left" w:pos="240"/>
              </w:tabs>
              <w:spacing w:before="0" w:beforeAutospacing="0" w:after="0" w:afterAutospacing="0"/>
              <w:ind w:left="0" w:right="0"/>
              <w:jc w:val="center"/>
              <w:rPr>
                <w:rFonts w:hint="default"/>
                <w:sz w:val="21"/>
                <w:szCs w:val="21"/>
              </w:rPr>
            </w:pPr>
          </w:p>
        </w:tc>
        <w:tc>
          <w:tcPr>
            <w:tcW w:w="0" w:type="auto"/>
            <w:vAlign w:val="center"/>
          </w:tcPr>
          <w:p>
            <w:pPr>
              <w:pStyle w:val="10"/>
              <w:keepNext w:val="0"/>
              <w:keepLines w:val="0"/>
              <w:suppressLineNumbers w:val="0"/>
              <w:tabs>
                <w:tab w:val="left" w:pos="240"/>
              </w:tabs>
              <w:spacing w:before="194" w:beforeAutospacing="0" w:after="0" w:afterAutospacing="0"/>
              <w:ind w:left="421" w:right="402"/>
              <w:jc w:val="center"/>
              <w:rPr>
                <w:rFonts w:hint="default"/>
                <w:sz w:val="21"/>
                <w:szCs w:val="21"/>
              </w:rPr>
            </w:pPr>
            <w:r>
              <w:rPr>
                <w:rFonts w:hint="default"/>
                <w:sz w:val="21"/>
                <w:szCs w:val="21"/>
              </w:rPr>
              <w:t>-</w:t>
            </w:r>
          </w:p>
        </w:tc>
        <w:tc>
          <w:tcPr>
            <w:tcW w:w="0" w:type="auto"/>
            <w:vMerge w:val="restart"/>
            <w:vAlign w:val="center"/>
          </w:tcPr>
          <w:p>
            <w:pPr>
              <w:pStyle w:val="10"/>
              <w:keepNext w:val="0"/>
              <w:keepLines w:val="0"/>
              <w:suppressLineNumbers w:val="0"/>
              <w:tabs>
                <w:tab w:val="left" w:pos="240"/>
              </w:tabs>
              <w:spacing w:before="75" w:beforeAutospacing="0" w:after="0" w:afterAutospacing="0"/>
              <w:ind w:left="0" w:right="104"/>
              <w:jc w:val="center"/>
              <w:rPr>
                <w:rFonts w:hint="default"/>
                <w:sz w:val="21"/>
                <w:szCs w:val="21"/>
                <w:lang w:eastAsia="zh-CN"/>
              </w:rPr>
            </w:pPr>
          </w:p>
          <w:p>
            <w:pPr>
              <w:pStyle w:val="10"/>
              <w:keepNext w:val="0"/>
              <w:keepLines w:val="0"/>
              <w:suppressLineNumbers w:val="0"/>
              <w:tabs>
                <w:tab w:val="left" w:pos="240"/>
              </w:tabs>
              <w:spacing w:before="75" w:beforeAutospacing="0" w:after="0" w:afterAutospacing="0"/>
              <w:ind w:left="0" w:right="104"/>
              <w:jc w:val="center"/>
              <w:rPr>
                <w:rFonts w:hint="default"/>
                <w:sz w:val="21"/>
                <w:szCs w:val="21"/>
                <w:lang w:val="zh-CN" w:eastAsia="zh-CN"/>
              </w:rPr>
            </w:pPr>
            <w:r>
              <w:rPr>
                <w:rFonts w:hint="default"/>
                <w:sz w:val="21"/>
                <w:szCs w:val="21"/>
                <w:lang w:eastAsia="zh-CN"/>
              </w:rPr>
              <w:t>13</w:t>
            </w:r>
            <w:r>
              <w:rPr>
                <w:rFonts w:hint="default"/>
                <w:sz w:val="21"/>
                <w:szCs w:val="21"/>
                <w:lang w:val="zh-CN" w:eastAsia="zh-CN"/>
              </w:rPr>
              <w:t>:</w:t>
            </w:r>
            <w:r>
              <w:rPr>
                <w:rFonts w:hint="default"/>
                <w:sz w:val="21"/>
                <w:szCs w:val="21"/>
                <w:lang w:eastAsia="zh-CN"/>
              </w:rPr>
              <w:t>00</w:t>
            </w:r>
            <w:r>
              <w:rPr>
                <w:rFonts w:hint="default"/>
                <w:sz w:val="21"/>
                <w:szCs w:val="21"/>
                <w:lang w:val="zh-CN" w:eastAsia="zh-CN"/>
              </w:rPr>
              <w:t>-</w:t>
            </w:r>
            <w:r>
              <w:rPr>
                <w:rFonts w:hint="default"/>
                <w:sz w:val="21"/>
                <w:szCs w:val="21"/>
                <w:lang w:eastAsia="zh-CN"/>
              </w:rPr>
              <w:t>13</w:t>
            </w:r>
            <w:r>
              <w:rPr>
                <w:rFonts w:hint="default"/>
                <w:sz w:val="21"/>
                <w:szCs w:val="21"/>
                <w:lang w:val="zh-CN" w:eastAsia="zh-CN"/>
              </w:rPr>
              <w:t>:</w:t>
            </w:r>
            <w:r>
              <w:rPr>
                <w:rFonts w:hint="default"/>
                <w:sz w:val="21"/>
                <w:szCs w:val="21"/>
                <w:lang w:eastAsia="zh-CN"/>
              </w:rPr>
              <w:t>20</w:t>
            </w:r>
          </w:p>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center"/>
          </w:tcPr>
          <w:p>
            <w:pPr>
              <w:pStyle w:val="10"/>
              <w:keepNext w:val="0"/>
              <w:keepLines w:val="0"/>
              <w:suppressLineNumbers w:val="0"/>
              <w:tabs>
                <w:tab w:val="left" w:pos="240"/>
              </w:tabs>
              <w:spacing w:before="75" w:beforeAutospacing="0" w:after="0" w:afterAutospacing="0"/>
              <w:ind w:left="0" w:right="104"/>
              <w:jc w:val="center"/>
              <w:rPr>
                <w:rFonts w:hint="default"/>
                <w:sz w:val="21"/>
                <w:szCs w:val="21"/>
              </w:rPr>
            </w:pPr>
            <w:r>
              <w:rPr>
                <w:rFonts w:hint="default"/>
                <w:sz w:val="21"/>
                <w:szCs w:val="21"/>
              </w:rPr>
              <w:t>13:30-16:30</w:t>
            </w:r>
          </w:p>
        </w:tc>
        <w:tc>
          <w:tcPr>
            <w:tcW w:w="0" w:type="auto"/>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r>
              <w:rPr>
                <w:rFonts w:hint="default"/>
                <w:sz w:val="21"/>
                <w:szCs w:val="21"/>
              </w:rPr>
              <w:t>甘肃交通职业技术学院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1915" w:type="dxa"/>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r>
              <w:rPr>
                <w:rFonts w:hint="default" w:ascii="仿宋" w:hAnsi="仿宋" w:eastAsia="仿宋" w:cs="仿宋"/>
                <w:sz w:val="21"/>
                <w:szCs w:val="21"/>
              </w:rPr>
              <w:t>物流管理 1+X 职业能力测评</w:t>
            </w:r>
          </w:p>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r>
              <w:rPr>
                <w:rFonts w:hint="default" w:ascii="仿宋" w:hAnsi="仿宋" w:eastAsia="仿宋" w:cs="仿宋"/>
                <w:sz w:val="21"/>
                <w:szCs w:val="21"/>
              </w:rPr>
              <w:t>模块比赛</w:t>
            </w: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tcPr>
          <w:p>
            <w:pPr>
              <w:pStyle w:val="10"/>
              <w:keepNext w:val="0"/>
              <w:keepLines w:val="0"/>
              <w:suppressLineNumbers w:val="0"/>
              <w:tabs>
                <w:tab w:val="left" w:pos="240"/>
              </w:tabs>
              <w:spacing w:before="195" w:beforeAutospacing="0" w:after="0" w:afterAutospacing="0"/>
              <w:ind w:left="416" w:right="392"/>
              <w:jc w:val="center"/>
              <w:rPr>
                <w:rFonts w:hint="default"/>
                <w:sz w:val="21"/>
                <w:szCs w:val="21"/>
              </w:rPr>
            </w:pPr>
            <w:r>
              <w:rPr>
                <w:rFonts w:hint="default"/>
                <w:sz w:val="21"/>
                <w:szCs w:val="21"/>
              </w:rPr>
              <w:t>-</w:t>
            </w:r>
          </w:p>
        </w:tc>
        <w:tc>
          <w:tcPr>
            <w:tcW w:w="0" w:type="auto"/>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center"/>
          </w:tcPr>
          <w:p>
            <w:pPr>
              <w:pStyle w:val="10"/>
              <w:keepNext w:val="0"/>
              <w:keepLines w:val="0"/>
              <w:suppressLineNumbers w:val="0"/>
              <w:tabs>
                <w:tab w:val="left" w:pos="240"/>
              </w:tabs>
              <w:spacing w:before="75" w:beforeAutospacing="0" w:after="0" w:afterAutospacing="0"/>
              <w:ind w:left="0" w:right="104"/>
              <w:jc w:val="center"/>
              <w:rPr>
                <w:rFonts w:hint="default"/>
                <w:sz w:val="21"/>
                <w:szCs w:val="21"/>
              </w:rPr>
            </w:pPr>
            <w:r>
              <w:rPr>
                <w:rFonts w:hint="default"/>
                <w:sz w:val="21"/>
                <w:szCs w:val="21"/>
              </w:rPr>
              <w:t>16:30-17:30</w:t>
            </w:r>
          </w:p>
        </w:tc>
        <w:tc>
          <w:tcPr>
            <w:tcW w:w="0" w:type="auto"/>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r>
              <w:rPr>
                <w:rFonts w:hint="default"/>
                <w:sz w:val="21"/>
                <w:szCs w:val="21"/>
              </w:rPr>
              <w:t>甘肃交通职业技术学院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5" w:type="dxa"/>
            <w:vMerge w:val="restart"/>
            <w:vAlign w:val="center"/>
          </w:tcPr>
          <w:p>
            <w:pPr>
              <w:keepNext w:val="0"/>
              <w:keepLines w:val="0"/>
              <w:suppressLineNumbers w:val="0"/>
              <w:tabs>
                <w:tab w:val="left" w:pos="240"/>
              </w:tabs>
              <w:spacing w:before="0" w:beforeAutospacing="0" w:after="0" w:afterAutospacing="0"/>
              <w:ind w:left="0" w:leftChars="0" w:right="0" w:rightChars="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物流作业方案实施模块比赛</w:t>
            </w:r>
          </w:p>
        </w:tc>
        <w:tc>
          <w:tcPr>
            <w:tcW w:w="852" w:type="dxa"/>
            <w:vMerge w:val="restart"/>
            <w:vAlign w:val="center"/>
          </w:tcPr>
          <w:p>
            <w:pPr>
              <w:keepNext w:val="0"/>
              <w:keepLines w:val="0"/>
              <w:suppressLineNumbers w:val="0"/>
              <w:tabs>
                <w:tab w:val="left" w:pos="240"/>
              </w:tabs>
              <w:spacing w:before="0" w:beforeAutospacing="0" w:after="0" w:afterAutospacing="0"/>
              <w:ind w:left="0" w:leftChars="0" w:right="0" w:rightChars="0"/>
              <w:jc w:val="center"/>
              <w:rPr>
                <w:rFonts w:hint="default" w:ascii="仿宋" w:hAnsi="仿宋" w:eastAsia="仿宋" w:cs="仿宋"/>
                <w:kern w:val="2"/>
                <w:sz w:val="21"/>
                <w:szCs w:val="21"/>
                <w:lang w:val="en-US" w:eastAsia="zh-CN" w:bidi="ar-SA"/>
              </w:rPr>
            </w:pPr>
            <w:r>
              <w:rPr>
                <w:rFonts w:hint="default" w:ascii="仿宋" w:hAnsi="仿宋" w:eastAsia="仿宋" w:cs="仿宋"/>
                <w:sz w:val="21"/>
                <w:szCs w:val="21"/>
              </w:rPr>
              <w:t>4</w:t>
            </w:r>
            <w:r>
              <w:rPr>
                <w:rFonts w:hint="eastAsia" w:ascii="仿宋" w:hAnsi="仿宋" w:eastAsia="仿宋" w:cs="仿宋"/>
                <w:sz w:val="21"/>
                <w:szCs w:val="21"/>
                <w:lang w:val="en-US" w:eastAsia="zh-Hans"/>
              </w:rPr>
              <w:t>月</w:t>
            </w:r>
            <w:r>
              <w:rPr>
                <w:rFonts w:hint="default" w:ascii="仿宋" w:hAnsi="仿宋" w:eastAsia="仿宋" w:cs="仿宋"/>
                <w:sz w:val="21"/>
                <w:szCs w:val="21"/>
                <w:lang w:eastAsia="zh-Hans"/>
              </w:rPr>
              <w:t>11</w:t>
            </w:r>
            <w:r>
              <w:rPr>
                <w:rFonts w:hint="eastAsia" w:ascii="仿宋" w:hAnsi="仿宋" w:eastAsia="仿宋" w:cs="仿宋"/>
                <w:sz w:val="21"/>
                <w:szCs w:val="21"/>
                <w:lang w:val="en-US" w:eastAsia="zh-Hans"/>
              </w:rPr>
              <w:t>日</w:t>
            </w: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eastAsia" w:ascii="仿宋" w:hAnsi="仿宋" w:eastAsia="仿宋" w:cs="仿宋"/>
                <w:sz w:val="21"/>
                <w:szCs w:val="21"/>
              </w:rPr>
              <w:t>第 1 场</w:t>
            </w:r>
          </w:p>
        </w:tc>
        <w:tc>
          <w:tcPr>
            <w:tcW w:w="1326" w:type="dxa"/>
            <w:vMerge w:val="restart"/>
            <w:vAlign w:val="center"/>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leftChars="0" w:right="106" w:rightChars="0" w:firstLine="0" w:firstLineChars="0"/>
              <w:jc w:val="center"/>
              <w:textAlignment w:val="auto"/>
              <w:outlineLvl w:val="9"/>
              <w:rPr>
                <w:rFonts w:hint="default" w:ascii="仿宋" w:hAnsi="仿宋" w:eastAsia="仿宋" w:cs="仿宋"/>
                <w:b/>
                <w:kern w:val="2"/>
                <w:sz w:val="21"/>
                <w:szCs w:val="21"/>
                <w:lang w:val="zh-CN" w:eastAsia="zh-CN" w:bidi="zh-CN"/>
              </w:rPr>
            </w:pPr>
            <w:r>
              <w:rPr>
                <w:rFonts w:hint="eastAsia" w:ascii="仿宋" w:hAnsi="仿宋" w:eastAsia="仿宋" w:cs="仿宋"/>
                <w:sz w:val="21"/>
                <w:szCs w:val="21"/>
              </w:rPr>
              <w:t>07:30-07:50</w:t>
            </w:r>
          </w:p>
        </w:tc>
        <w:tc>
          <w:tcPr>
            <w:tcW w:w="0" w:type="auto"/>
            <w:vAlign w:val="center"/>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val="zh-CN" w:eastAsia="zh-CN"/>
              </w:rPr>
            </w:pPr>
            <w:r>
              <w:rPr>
                <w:rFonts w:hint="eastAsia" w:ascii="仿宋" w:hAnsi="仿宋" w:eastAsia="仿宋" w:cs="仿宋"/>
                <w:sz w:val="21"/>
                <w:szCs w:val="21"/>
              </w:rPr>
              <w:t>08:00-08:45</w:t>
            </w:r>
          </w:p>
        </w:tc>
        <w:tc>
          <w:tcPr>
            <w:tcW w:w="1914" w:type="dxa"/>
            <w:vMerge w:val="restart"/>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r>
              <w:rPr>
                <w:rFonts w:hint="default"/>
                <w:sz w:val="21"/>
                <w:szCs w:val="21"/>
              </w:rPr>
              <w:t>甘肃交通职业技术学院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4"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 2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val="zh-CN" w:eastAsia="zh-CN"/>
              </w:rPr>
            </w:pPr>
            <w:r>
              <w:rPr>
                <w:rFonts w:hint="default" w:ascii="仿宋" w:hAnsi="仿宋" w:eastAsia="仿宋" w:cs="仿宋"/>
                <w:sz w:val="21"/>
                <w:szCs w:val="21"/>
              </w:rPr>
              <w:t>09:00-09:45</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3"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 3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val="zh-CN" w:eastAsia="zh-CN"/>
              </w:rPr>
            </w:pPr>
            <w:r>
              <w:rPr>
                <w:rFonts w:hint="default" w:ascii="仿宋" w:hAnsi="仿宋" w:eastAsia="仿宋" w:cs="仿宋"/>
                <w:sz w:val="21"/>
                <w:szCs w:val="21"/>
              </w:rPr>
              <w:t>10:00-10:45</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3"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 4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val="zh-CN" w:eastAsia="zh-CN"/>
              </w:rPr>
            </w:pPr>
            <w:r>
              <w:rPr>
                <w:rFonts w:hint="default" w:ascii="仿宋" w:hAnsi="仿宋" w:eastAsia="仿宋" w:cs="仿宋"/>
                <w:sz w:val="21"/>
                <w:szCs w:val="21"/>
              </w:rPr>
              <w:t>11:00-11:45</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 5 场</w:t>
            </w:r>
          </w:p>
        </w:tc>
        <w:tc>
          <w:tcPr>
            <w:tcW w:w="1326" w:type="dxa"/>
            <w:vMerge w:val="restart"/>
            <w:vAlign w:val="center"/>
          </w:tcPr>
          <w:p>
            <w:pPr>
              <w:pStyle w:val="10"/>
              <w:keepNext w:val="0"/>
              <w:keepLines w:val="0"/>
              <w:suppressLineNumbers w:val="0"/>
              <w:tabs>
                <w:tab w:val="left" w:pos="240"/>
              </w:tabs>
              <w:spacing w:before="0" w:beforeAutospacing="0" w:after="0" w:afterAutospacing="0" w:line="274" w:lineRule="exact"/>
              <w:ind w:left="107" w:right="0"/>
              <w:jc w:val="center"/>
              <w:rPr>
                <w:rFonts w:hint="default" w:ascii="仿宋" w:hAnsi="仿宋" w:eastAsia="仿宋" w:cs="仿宋"/>
                <w:b/>
                <w:kern w:val="2"/>
                <w:sz w:val="21"/>
                <w:szCs w:val="21"/>
                <w:lang w:eastAsia="zh-CN" w:bidi="zh-CN"/>
              </w:rPr>
            </w:pPr>
            <w:r>
              <w:rPr>
                <w:rFonts w:hint="default"/>
                <w:sz w:val="21"/>
                <w:szCs w:val="21"/>
              </w:rPr>
              <w:t>13:00-13</w:t>
            </w:r>
            <w:r>
              <w:rPr>
                <w:rFonts w:hint="eastAsia"/>
                <w:sz w:val="21"/>
                <w:szCs w:val="21"/>
                <w:lang w:val="en-US" w:eastAsia="zh-Hans"/>
              </w:rPr>
              <w:t>:</w:t>
            </w:r>
            <w:r>
              <w:rPr>
                <w:rFonts w:hint="default"/>
                <w:sz w:val="21"/>
                <w:szCs w:val="21"/>
                <w:lang w:eastAsia="zh-Hans"/>
              </w:rPr>
              <w:t>10</w:t>
            </w:r>
          </w:p>
        </w:tc>
        <w:tc>
          <w:tcPr>
            <w:tcW w:w="0" w:type="auto"/>
            <w:vAlign w:val="top"/>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eastAsia="zh-CN"/>
              </w:rPr>
            </w:pPr>
            <w:r>
              <w:rPr>
                <w:rFonts w:hint="default" w:ascii="仿宋" w:hAnsi="仿宋" w:eastAsia="仿宋" w:cs="仿宋"/>
                <w:sz w:val="21"/>
                <w:szCs w:val="21"/>
              </w:rPr>
              <w:t>13:15-14:00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 6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eastAsia="zh-CN"/>
              </w:rPr>
            </w:pPr>
            <w:r>
              <w:rPr>
                <w:rFonts w:hint="default" w:ascii="仿宋" w:hAnsi="仿宋" w:eastAsia="仿宋" w:cs="仿宋"/>
                <w:sz w:val="21"/>
                <w:szCs w:val="21"/>
              </w:rPr>
              <w:t>14:15-15:00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 7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right="104"/>
              <w:jc w:val="center"/>
              <w:rPr>
                <w:rFonts w:hint="default" w:ascii="仿宋" w:hAnsi="仿宋" w:eastAsia="仿宋" w:cs="仿宋"/>
                <w:sz w:val="21"/>
                <w:szCs w:val="21"/>
                <w:lang w:eastAsia="zh-CN"/>
              </w:rPr>
            </w:pPr>
            <w:r>
              <w:rPr>
                <w:rFonts w:hint="default" w:ascii="仿宋" w:hAnsi="仿宋" w:eastAsia="仿宋" w:cs="仿宋"/>
                <w:sz w:val="21"/>
                <w:szCs w:val="21"/>
              </w:rPr>
              <w:t>15:15-16:00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3" w:beforeAutospacing="0" w:after="0" w:afterAutospacing="0"/>
              <w:ind w:left="0" w:leftChars="0" w:right="0" w:rightChars="0"/>
              <w:jc w:val="left"/>
              <w:rPr>
                <w:rFonts w:hint="default" w:ascii="仿宋" w:hAnsi="仿宋" w:eastAsia="仿宋" w:cs="仿宋"/>
                <w:kern w:val="2"/>
                <w:sz w:val="21"/>
                <w:szCs w:val="21"/>
                <w:lang w:val="zh-CN" w:eastAsia="zh-CN" w:bidi="zh-CN"/>
              </w:rPr>
            </w:pPr>
            <w:r>
              <w:rPr>
                <w:rFonts w:hint="default"/>
                <w:sz w:val="21"/>
                <w:szCs w:val="21"/>
              </w:rPr>
              <w:t xml:space="preserve">  第 8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center"/>
          </w:tcPr>
          <w:p>
            <w:pPr>
              <w:pStyle w:val="10"/>
              <w:keepNext w:val="0"/>
              <w:keepLines w:val="0"/>
              <w:suppressLineNumbers w:val="0"/>
              <w:tabs>
                <w:tab w:val="left" w:pos="240"/>
              </w:tabs>
              <w:spacing w:before="0" w:beforeAutospacing="0" w:after="0" w:afterAutospacing="0" w:line="233" w:lineRule="exact"/>
              <w:ind w:left="9" w:leftChars="0" w:right="0" w:rightChars="0"/>
              <w:jc w:val="both"/>
              <w:rPr>
                <w:rFonts w:hint="default" w:ascii="仿宋" w:hAnsi="仿宋" w:eastAsia="仿宋" w:cs="仿宋"/>
                <w:kern w:val="2"/>
                <w:sz w:val="21"/>
                <w:szCs w:val="21"/>
                <w:lang w:eastAsia="zh-CN" w:bidi="zh-CN"/>
              </w:rPr>
            </w:pPr>
            <w:r>
              <w:rPr>
                <w:rFonts w:hint="default" w:ascii="仿宋" w:hAnsi="仿宋" w:eastAsia="仿宋" w:cs="仿宋"/>
                <w:sz w:val="21"/>
                <w:szCs w:val="21"/>
              </w:rPr>
              <w:t>16:15-17:00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right="95" w:hanging="720"/>
              <w:jc w:val="both"/>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restart"/>
            <w:vAlign w:val="center"/>
          </w:tcPr>
          <w:p>
            <w:pPr>
              <w:keepNext w:val="0"/>
              <w:keepLines w:val="0"/>
              <w:suppressLineNumbers w:val="0"/>
              <w:tabs>
                <w:tab w:val="left" w:pos="240"/>
              </w:tabs>
              <w:spacing w:before="0" w:beforeAutospacing="0" w:after="0" w:afterAutospacing="0"/>
              <w:ind w:left="0" w:leftChars="0" w:right="0" w:rightChars="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物流作业方案实施模块比赛</w:t>
            </w:r>
          </w:p>
        </w:tc>
        <w:tc>
          <w:tcPr>
            <w:tcW w:w="852" w:type="dxa"/>
            <w:vMerge w:val="restart"/>
            <w:vAlign w:val="center"/>
          </w:tcPr>
          <w:p>
            <w:pPr>
              <w:keepNext w:val="0"/>
              <w:keepLines w:val="0"/>
              <w:suppressLineNumbers w:val="0"/>
              <w:tabs>
                <w:tab w:val="left" w:pos="240"/>
              </w:tabs>
              <w:spacing w:before="0" w:beforeAutospacing="0" w:after="0" w:afterAutospacing="0"/>
              <w:ind w:left="0" w:leftChars="0" w:right="0" w:rightChars="0"/>
              <w:jc w:val="center"/>
              <w:rPr>
                <w:rFonts w:hint="default" w:ascii="仿宋" w:hAnsi="仿宋" w:eastAsia="仿宋" w:cs="仿宋"/>
                <w:kern w:val="2"/>
                <w:sz w:val="21"/>
                <w:szCs w:val="21"/>
                <w:lang w:val="en-US" w:eastAsia="zh-CN" w:bidi="ar-SA"/>
              </w:rPr>
            </w:pPr>
            <w:r>
              <w:rPr>
                <w:rFonts w:hint="default" w:ascii="仿宋" w:hAnsi="仿宋" w:eastAsia="仿宋" w:cs="仿宋"/>
                <w:sz w:val="21"/>
                <w:szCs w:val="21"/>
              </w:rPr>
              <w:t>4</w:t>
            </w:r>
            <w:r>
              <w:rPr>
                <w:rFonts w:hint="eastAsia" w:ascii="仿宋" w:hAnsi="仿宋" w:eastAsia="仿宋" w:cs="仿宋"/>
                <w:sz w:val="21"/>
                <w:szCs w:val="21"/>
                <w:lang w:val="en-US" w:eastAsia="zh-Hans"/>
              </w:rPr>
              <w:t>月</w:t>
            </w:r>
            <w:r>
              <w:rPr>
                <w:rFonts w:hint="default" w:ascii="仿宋" w:hAnsi="仿宋" w:eastAsia="仿宋" w:cs="仿宋"/>
                <w:sz w:val="21"/>
                <w:szCs w:val="21"/>
                <w:lang w:eastAsia="zh-Hans"/>
              </w:rPr>
              <w:t>12</w:t>
            </w:r>
            <w:r>
              <w:rPr>
                <w:rFonts w:hint="eastAsia" w:ascii="仿宋" w:hAnsi="仿宋" w:eastAsia="仿宋" w:cs="仿宋"/>
                <w:sz w:val="21"/>
                <w:szCs w:val="21"/>
                <w:lang w:val="en-US" w:eastAsia="zh-Hans"/>
              </w:rPr>
              <w:t>日</w:t>
            </w: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eastAsia" w:ascii="仿宋" w:hAnsi="仿宋" w:eastAsia="仿宋" w:cs="仿宋"/>
                <w:sz w:val="21"/>
                <w:szCs w:val="21"/>
              </w:rPr>
              <w:t xml:space="preserve">第 </w:t>
            </w:r>
            <w:r>
              <w:rPr>
                <w:rFonts w:hint="default" w:ascii="仿宋" w:hAnsi="仿宋" w:eastAsia="仿宋" w:cs="仿宋"/>
                <w:sz w:val="21"/>
                <w:szCs w:val="21"/>
              </w:rPr>
              <w:t xml:space="preserve">9 </w:t>
            </w:r>
            <w:r>
              <w:rPr>
                <w:rFonts w:hint="eastAsia" w:ascii="仿宋" w:hAnsi="仿宋" w:eastAsia="仿宋" w:cs="仿宋"/>
                <w:sz w:val="21"/>
                <w:szCs w:val="21"/>
              </w:rPr>
              <w:t>场</w:t>
            </w:r>
          </w:p>
        </w:tc>
        <w:tc>
          <w:tcPr>
            <w:tcW w:w="1326" w:type="dxa"/>
            <w:vMerge w:val="restart"/>
            <w:vAlign w:val="center"/>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line="240" w:lineRule="atLeast"/>
              <w:ind w:left="114" w:leftChars="0" w:right="106" w:rightChars="0" w:firstLine="0" w:firstLineChars="0"/>
              <w:jc w:val="center"/>
              <w:textAlignment w:val="auto"/>
              <w:outlineLvl w:val="9"/>
              <w:rPr>
                <w:rFonts w:hint="default" w:ascii="仿宋" w:hAnsi="仿宋" w:eastAsia="仿宋" w:cs="仿宋"/>
                <w:b/>
                <w:kern w:val="2"/>
                <w:sz w:val="21"/>
                <w:szCs w:val="21"/>
                <w:lang w:eastAsia="zh-CN" w:bidi="zh-CN"/>
              </w:rPr>
            </w:pPr>
            <w:r>
              <w:rPr>
                <w:rFonts w:hint="eastAsia" w:ascii="仿宋" w:hAnsi="仿宋" w:eastAsia="仿宋" w:cs="仿宋"/>
                <w:sz w:val="21"/>
                <w:szCs w:val="21"/>
              </w:rPr>
              <w:t>07:</w:t>
            </w:r>
            <w:r>
              <w:rPr>
                <w:rFonts w:hint="default" w:ascii="仿宋" w:hAnsi="仿宋" w:eastAsia="仿宋" w:cs="仿宋"/>
                <w:sz w:val="21"/>
                <w:szCs w:val="21"/>
              </w:rPr>
              <w:t>45</w:t>
            </w:r>
            <w:r>
              <w:rPr>
                <w:rFonts w:hint="eastAsia" w:ascii="仿宋" w:hAnsi="仿宋" w:eastAsia="仿宋" w:cs="仿宋"/>
                <w:sz w:val="21"/>
                <w:szCs w:val="21"/>
              </w:rPr>
              <w:t>-07:5</w:t>
            </w:r>
            <w:r>
              <w:rPr>
                <w:rFonts w:hint="default" w:ascii="仿宋" w:hAnsi="仿宋" w:eastAsia="仿宋" w:cs="仿宋"/>
                <w:sz w:val="21"/>
                <w:szCs w:val="21"/>
              </w:rPr>
              <w:t>5</w:t>
            </w:r>
          </w:p>
        </w:tc>
        <w:tc>
          <w:tcPr>
            <w:tcW w:w="0" w:type="auto"/>
            <w:vAlign w:val="center"/>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eastAsia" w:ascii="仿宋" w:hAnsi="仿宋" w:eastAsia="仿宋" w:cs="仿宋"/>
                <w:sz w:val="21"/>
                <w:szCs w:val="21"/>
              </w:rPr>
              <w:t>08:00-08:45</w:t>
            </w:r>
          </w:p>
        </w:tc>
        <w:tc>
          <w:tcPr>
            <w:tcW w:w="1914" w:type="dxa"/>
            <w:vMerge w:val="restart"/>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both"/>
              <w:rPr>
                <w:rFonts w:hint="default" w:ascii="仿宋" w:hAnsi="仿宋" w:eastAsia="仿宋" w:cs="仿宋"/>
                <w:kern w:val="2"/>
                <w:sz w:val="21"/>
                <w:szCs w:val="21"/>
                <w:lang w:val="zh-CN" w:eastAsia="zh-CN" w:bidi="zh-CN"/>
              </w:rPr>
            </w:pPr>
            <w:r>
              <w:rPr>
                <w:rFonts w:hint="default"/>
                <w:sz w:val="21"/>
                <w:szCs w:val="21"/>
              </w:rPr>
              <w:t>甘肃交通职业技术学院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4"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第10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default" w:ascii="仿宋" w:hAnsi="仿宋" w:eastAsia="仿宋" w:cs="仿宋"/>
                <w:sz w:val="21"/>
                <w:szCs w:val="21"/>
              </w:rPr>
              <w:t>09:00-09:45</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3"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第11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default" w:ascii="仿宋" w:hAnsi="仿宋" w:eastAsia="仿宋" w:cs="仿宋"/>
                <w:sz w:val="21"/>
                <w:szCs w:val="21"/>
              </w:rPr>
              <w:t>10:00-10:45</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3"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第12 场</w:t>
            </w:r>
          </w:p>
        </w:tc>
        <w:tc>
          <w:tcPr>
            <w:tcW w:w="1326" w:type="dxa"/>
            <w:vMerge w:val="continue"/>
            <w:vAlign w:val="center"/>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default" w:ascii="仿宋" w:hAnsi="仿宋" w:eastAsia="仿宋" w:cs="仿宋"/>
                <w:sz w:val="21"/>
                <w:szCs w:val="21"/>
              </w:rPr>
              <w:t>11:00-11:45</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第13 场</w:t>
            </w:r>
          </w:p>
        </w:tc>
        <w:tc>
          <w:tcPr>
            <w:tcW w:w="1326" w:type="dxa"/>
            <w:vMerge w:val="restart"/>
            <w:vAlign w:val="center"/>
          </w:tcPr>
          <w:p>
            <w:pPr>
              <w:pStyle w:val="10"/>
              <w:keepNext w:val="0"/>
              <w:keepLines w:val="0"/>
              <w:suppressLineNumbers w:val="0"/>
              <w:tabs>
                <w:tab w:val="left" w:pos="240"/>
              </w:tabs>
              <w:spacing w:before="0" w:beforeAutospacing="0" w:after="0" w:afterAutospacing="0" w:line="274" w:lineRule="exact"/>
              <w:ind w:left="107" w:leftChars="0" w:right="0" w:rightChars="0"/>
              <w:jc w:val="center"/>
              <w:rPr>
                <w:rFonts w:hint="default" w:ascii="仿宋" w:hAnsi="仿宋" w:eastAsia="仿宋" w:cs="仿宋"/>
                <w:b/>
                <w:kern w:val="2"/>
                <w:sz w:val="21"/>
                <w:szCs w:val="21"/>
                <w:lang w:val="zh-CN" w:eastAsia="zh-CN" w:bidi="zh-CN"/>
              </w:rPr>
            </w:pPr>
            <w:r>
              <w:rPr>
                <w:rFonts w:hint="default"/>
                <w:sz w:val="21"/>
                <w:szCs w:val="21"/>
              </w:rPr>
              <w:t>13:00-13</w:t>
            </w:r>
            <w:r>
              <w:rPr>
                <w:rFonts w:hint="eastAsia"/>
                <w:sz w:val="21"/>
                <w:szCs w:val="21"/>
                <w:lang w:val="en-US" w:eastAsia="zh-Hans"/>
              </w:rPr>
              <w:t>:</w:t>
            </w:r>
            <w:r>
              <w:rPr>
                <w:rFonts w:hint="default"/>
                <w:sz w:val="21"/>
                <w:szCs w:val="21"/>
                <w:lang w:eastAsia="zh-Hans"/>
              </w:rPr>
              <w:t>10</w:t>
            </w:r>
          </w:p>
        </w:tc>
        <w:tc>
          <w:tcPr>
            <w:tcW w:w="0" w:type="auto"/>
            <w:vAlign w:val="top"/>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default" w:ascii="仿宋" w:hAnsi="仿宋" w:eastAsia="仿宋" w:cs="仿宋"/>
                <w:sz w:val="21"/>
                <w:szCs w:val="21"/>
              </w:rPr>
              <w:t>13:15-14:00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第14 场</w:t>
            </w:r>
          </w:p>
        </w:tc>
        <w:tc>
          <w:tcPr>
            <w:tcW w:w="1326" w:type="dxa"/>
            <w:vMerge w:val="continue"/>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default" w:ascii="仿宋" w:hAnsi="仿宋" w:eastAsia="仿宋" w:cs="仿宋"/>
                <w:sz w:val="21"/>
                <w:szCs w:val="21"/>
              </w:rPr>
              <w:t>14:15-15:00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2" w:beforeAutospacing="0" w:after="0" w:afterAutospacing="0"/>
              <w:ind w:left="201" w:leftChars="0" w:right="0" w:rightChars="0"/>
              <w:jc w:val="left"/>
              <w:rPr>
                <w:rFonts w:hint="default" w:ascii="仿宋" w:hAnsi="仿宋" w:eastAsia="仿宋" w:cs="仿宋"/>
                <w:kern w:val="2"/>
                <w:sz w:val="21"/>
                <w:szCs w:val="21"/>
                <w:lang w:val="zh-CN" w:eastAsia="zh-CN" w:bidi="zh-CN"/>
              </w:rPr>
            </w:pPr>
            <w:r>
              <w:rPr>
                <w:rFonts w:hint="default"/>
                <w:sz w:val="21"/>
                <w:szCs w:val="21"/>
              </w:rPr>
              <w:t>第15 场</w:t>
            </w:r>
          </w:p>
        </w:tc>
        <w:tc>
          <w:tcPr>
            <w:tcW w:w="1326" w:type="dxa"/>
            <w:vMerge w:val="continue"/>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top"/>
          </w:tcPr>
          <w:p>
            <w:pPr>
              <w:pStyle w:val="10"/>
              <w:keepNext w:val="0"/>
              <w:keepLines w:val="0"/>
              <w:suppressLineNumbers w:val="0"/>
              <w:tabs>
                <w:tab w:val="left" w:pos="240"/>
              </w:tabs>
              <w:spacing w:before="75" w:beforeAutospacing="0" w:after="0" w:afterAutospacing="0"/>
              <w:ind w:left="0" w:leftChars="0" w:right="104" w:rightChars="0"/>
              <w:jc w:val="center"/>
              <w:rPr>
                <w:rFonts w:hint="default" w:ascii="仿宋" w:hAnsi="仿宋" w:eastAsia="仿宋" w:cs="仿宋"/>
                <w:kern w:val="2"/>
                <w:sz w:val="21"/>
                <w:szCs w:val="21"/>
                <w:lang w:val="zh-CN" w:eastAsia="zh-CN" w:bidi="zh-CN"/>
              </w:rPr>
            </w:pPr>
            <w:r>
              <w:rPr>
                <w:rFonts w:hint="default" w:ascii="仿宋" w:hAnsi="仿宋" w:eastAsia="仿宋" w:cs="仿宋"/>
                <w:sz w:val="21"/>
                <w:szCs w:val="21"/>
              </w:rPr>
              <w:t>15:15-16:00</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915" w:type="dxa"/>
            <w:vMerge w:val="continue"/>
          </w:tcPr>
          <w:p>
            <w:pPr>
              <w:pStyle w:val="10"/>
              <w:keepNext w:val="0"/>
              <w:keepLines w:val="0"/>
              <w:pageBreakBefore w:val="0"/>
              <w:widowControl w:val="0"/>
              <w:suppressLineNumbers w:val="0"/>
              <w:tabs>
                <w:tab w:val="left" w:pos="240"/>
              </w:tabs>
              <w:kinsoku/>
              <w:wordWrap/>
              <w:overflowPunct/>
              <w:topLinePunct w:val="0"/>
              <w:autoSpaceDE/>
              <w:autoSpaceDN/>
              <w:bidi w:val="0"/>
              <w:adjustRightInd w:val="0"/>
              <w:snapToGrid w:val="0"/>
              <w:spacing w:before="0" w:beforeAutospacing="0" w:after="0" w:afterAutospacing="0"/>
              <w:ind w:left="100" w:right="80" w:firstLine="0" w:firstLineChars="0"/>
              <w:jc w:val="center"/>
              <w:textAlignment w:val="auto"/>
              <w:outlineLvl w:val="9"/>
              <w:rPr>
                <w:rFonts w:hint="default" w:ascii="仿宋" w:hAnsi="仿宋" w:eastAsia="仿宋" w:cs="仿宋"/>
                <w:sz w:val="21"/>
                <w:szCs w:val="21"/>
              </w:rPr>
            </w:pPr>
          </w:p>
        </w:tc>
        <w:tc>
          <w:tcPr>
            <w:tcW w:w="852" w:type="dxa"/>
            <w:vMerge w:val="continue"/>
          </w:tcPr>
          <w:p>
            <w:pPr>
              <w:keepNext w:val="0"/>
              <w:keepLines w:val="0"/>
              <w:suppressLineNumbers w:val="0"/>
              <w:tabs>
                <w:tab w:val="left" w:pos="240"/>
              </w:tabs>
              <w:spacing w:before="0" w:beforeAutospacing="0" w:after="0" w:afterAutospacing="0"/>
              <w:ind w:left="0" w:right="0"/>
              <w:rPr>
                <w:rFonts w:hint="default"/>
                <w:sz w:val="21"/>
                <w:szCs w:val="21"/>
              </w:rPr>
            </w:pPr>
          </w:p>
        </w:tc>
        <w:tc>
          <w:tcPr>
            <w:tcW w:w="0" w:type="auto"/>
            <w:vAlign w:val="center"/>
          </w:tcPr>
          <w:p>
            <w:pPr>
              <w:pStyle w:val="10"/>
              <w:keepNext w:val="0"/>
              <w:keepLines w:val="0"/>
              <w:suppressLineNumbers w:val="0"/>
              <w:tabs>
                <w:tab w:val="left" w:pos="240"/>
              </w:tabs>
              <w:spacing w:before="73" w:beforeAutospacing="0" w:after="0" w:afterAutospacing="0"/>
              <w:ind w:left="0" w:leftChars="0" w:right="0" w:rightChars="0"/>
              <w:jc w:val="left"/>
              <w:rPr>
                <w:rFonts w:hint="default" w:ascii="仿宋" w:hAnsi="仿宋" w:eastAsia="仿宋" w:cs="仿宋"/>
                <w:kern w:val="2"/>
                <w:sz w:val="21"/>
                <w:szCs w:val="21"/>
                <w:lang w:val="zh-CN" w:eastAsia="zh-CN" w:bidi="zh-CN"/>
              </w:rPr>
            </w:pPr>
            <w:r>
              <w:rPr>
                <w:rFonts w:hint="default"/>
                <w:sz w:val="21"/>
                <w:szCs w:val="21"/>
              </w:rPr>
              <w:t xml:space="preserve">  第...场</w:t>
            </w:r>
          </w:p>
        </w:tc>
        <w:tc>
          <w:tcPr>
            <w:tcW w:w="1326" w:type="dxa"/>
            <w:vMerge w:val="continue"/>
          </w:tcPr>
          <w:p>
            <w:pPr>
              <w:pStyle w:val="10"/>
              <w:keepNext w:val="0"/>
              <w:keepLines w:val="0"/>
              <w:suppressLineNumbers w:val="0"/>
              <w:tabs>
                <w:tab w:val="left" w:pos="240"/>
              </w:tabs>
              <w:spacing w:before="0" w:beforeAutospacing="0" w:after="0" w:afterAutospacing="0" w:line="274" w:lineRule="exact"/>
              <w:ind w:left="0" w:right="109" w:firstLine="105" w:firstLineChars="50"/>
              <w:jc w:val="both"/>
              <w:rPr>
                <w:rFonts w:hint="default"/>
                <w:sz w:val="21"/>
                <w:szCs w:val="21"/>
              </w:rPr>
            </w:pPr>
          </w:p>
        </w:tc>
        <w:tc>
          <w:tcPr>
            <w:tcW w:w="0" w:type="auto"/>
            <w:vAlign w:val="center"/>
          </w:tcPr>
          <w:p>
            <w:pPr>
              <w:pStyle w:val="10"/>
              <w:keepNext w:val="0"/>
              <w:keepLines w:val="0"/>
              <w:suppressLineNumbers w:val="0"/>
              <w:tabs>
                <w:tab w:val="left" w:pos="240"/>
              </w:tabs>
              <w:spacing w:before="0" w:beforeAutospacing="0" w:after="0" w:afterAutospacing="0" w:line="233" w:lineRule="exact"/>
              <w:ind w:left="9" w:leftChars="0" w:right="0" w:rightChars="0"/>
              <w:jc w:val="center"/>
              <w:rPr>
                <w:rFonts w:hint="default" w:ascii="仿宋" w:hAnsi="仿宋" w:eastAsia="仿宋" w:cs="仿宋"/>
                <w:kern w:val="2"/>
                <w:sz w:val="21"/>
                <w:szCs w:val="21"/>
                <w:lang w:val="zh-CN" w:eastAsia="zh-CN" w:bidi="zh-CN"/>
              </w:rPr>
            </w:pPr>
            <w:r>
              <w:rPr>
                <w:rFonts w:hint="default"/>
                <w:sz w:val="21"/>
                <w:szCs w:val="21"/>
              </w:rPr>
              <w:t>...</w:t>
            </w:r>
          </w:p>
        </w:tc>
        <w:tc>
          <w:tcPr>
            <w:tcW w:w="1914" w:type="dxa"/>
            <w:vMerge w:val="continue"/>
            <w:vAlign w:val="center"/>
          </w:tcPr>
          <w:p>
            <w:pPr>
              <w:pStyle w:val="10"/>
              <w:keepNext w:val="0"/>
              <w:keepLines w:val="0"/>
              <w:suppressLineNumbers w:val="0"/>
              <w:tabs>
                <w:tab w:val="left" w:pos="240"/>
              </w:tabs>
              <w:spacing w:before="127" w:beforeAutospacing="0" w:after="0" w:afterAutospacing="0" w:line="187" w:lineRule="auto"/>
              <w:ind w:left="836" w:leftChars="0" w:right="95" w:rightChars="0" w:hanging="720" w:firstLineChars="0"/>
              <w:jc w:val="center"/>
              <w:rPr>
                <w:rFonts w:hint="default" w:ascii="仿宋" w:hAnsi="仿宋" w:eastAsia="仿宋" w:cs="仿宋"/>
                <w:kern w:val="2"/>
                <w:sz w:val="21"/>
                <w:szCs w:val="21"/>
                <w:lang w:val="zh-CN" w:eastAsia="zh-CN" w:bidi="zh-CN"/>
              </w:rPr>
            </w:pPr>
          </w:p>
        </w:tc>
      </w:tr>
    </w:tbl>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注：物流作业方案实施模块，每次</w:t>
      </w:r>
      <w:r>
        <w:rPr>
          <w:rFonts w:hint="default" w:ascii="仿宋_GB2312" w:hAnsi="宋体" w:eastAsia="仿宋_GB2312"/>
          <w:lang w:eastAsia="zh-Hans"/>
        </w:rPr>
        <w:t>1</w:t>
      </w:r>
      <w:r>
        <w:rPr>
          <w:rFonts w:hint="eastAsia" w:ascii="仿宋_GB2312" w:hAnsi="宋体" w:eastAsia="仿宋_GB2312"/>
          <w:lang w:val="en-US" w:eastAsia="zh-Hans"/>
        </w:rPr>
        <w:t>个参赛队比赛，竞赛用时为</w:t>
      </w:r>
      <w:r>
        <w:rPr>
          <w:rFonts w:hint="default" w:ascii="仿宋_GB2312" w:hAnsi="宋体" w:eastAsia="仿宋_GB2312"/>
          <w:lang w:val="en-US" w:eastAsia="zh-Hans"/>
        </w:rPr>
        <w:t>45</w:t>
      </w:r>
      <w:r>
        <w:rPr>
          <w:rFonts w:hint="eastAsia" w:ascii="仿宋_GB2312" w:hAnsi="宋体" w:eastAsia="仿宋_GB2312"/>
          <w:lang w:val="en-US" w:eastAsia="zh-Hans"/>
        </w:rPr>
        <w:t>分钟</w:t>
      </w:r>
      <w:r>
        <w:rPr>
          <w:rFonts w:hint="default" w:ascii="仿宋_GB2312" w:hAnsi="宋体" w:eastAsia="仿宋_GB2312"/>
          <w:lang w:eastAsia="zh-Hans"/>
        </w:rPr>
        <w:t>，</w:t>
      </w:r>
      <w:r>
        <w:rPr>
          <w:rFonts w:hint="eastAsia" w:ascii="仿宋_GB2312" w:hAnsi="宋体" w:eastAsia="仿宋_GB2312"/>
          <w:lang w:val="en-US" w:eastAsia="zh-Hans"/>
        </w:rPr>
        <w:t>每场比赛间隙15分钟为场地恢复时间。</w:t>
      </w:r>
    </w:p>
    <w:p>
      <w:pPr>
        <w:numPr>
          <w:ilvl w:val="0"/>
          <w:numId w:val="1"/>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竞赛内容</w:t>
      </w:r>
      <w:bookmarkEnd w:id="3"/>
      <w:bookmarkEnd w:id="4"/>
      <w:bookmarkEnd w:id="5"/>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本赛项竞赛内容由物流作业方案设计模块、物流作业方案实施模块和物流管理 1+X 职业能力测评模块三部分组成。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其中物流作业方案设计和物流作业方案实施两个模块的内容，存在逻辑关系，设计的数据与实施的设施设备、工具、操作系统相互嵌套。参赛队通过方案实施环节可对设计方案进行自我验证和自我调整。物流管理</w:t>
      </w:r>
      <w:r>
        <w:rPr>
          <w:rFonts w:hint="default" w:ascii="仿宋_GB2312" w:hAnsi="宋体" w:eastAsia="仿宋_GB2312"/>
          <w:lang w:val="en-US" w:eastAsia="zh-CN"/>
        </w:rPr>
        <w:t>1+X</w:t>
      </w:r>
      <w:r>
        <w:rPr>
          <w:rFonts w:hint="eastAsia" w:ascii="仿宋_GB2312" w:hAnsi="宋体" w:eastAsia="仿宋_GB2312"/>
          <w:lang w:val="en-US" w:eastAsia="zh-CN"/>
        </w:rPr>
        <w:t>职业能力测评模块，测评题目重点考核选手对物流行业新技术、新工艺、新规范、新要求的理解和掌握，让选手在典型职场情境中体验、内化职场核心技能与素养，全面考核选手的职业素养和能力。模块进行的时间顺序：首先进行物流作业方案设计模块的竞赛；其次进行物流管理</w:t>
      </w:r>
      <w:r>
        <w:rPr>
          <w:rFonts w:hint="default" w:ascii="仿宋_GB2312" w:hAnsi="宋体" w:eastAsia="仿宋_GB2312"/>
          <w:lang w:val="en-US" w:eastAsia="zh-CN"/>
        </w:rPr>
        <w:t>1+X</w:t>
      </w:r>
      <w:r>
        <w:rPr>
          <w:rFonts w:hint="eastAsia" w:ascii="仿宋_GB2312" w:hAnsi="宋体" w:eastAsia="仿宋_GB2312"/>
          <w:lang w:val="en-US" w:eastAsia="zh-CN"/>
        </w:rPr>
        <w:t>职业能力测评模块的竞赛，最后分组进行物流作业方案实施模块的竞赛。竞赛内容安排参见</w:t>
      </w:r>
      <w:r>
        <w:rPr>
          <w:rFonts w:hint="eastAsia" w:ascii="仿宋_GB2312" w:hAnsi="宋体" w:eastAsia="仿宋_GB2312"/>
          <w:lang w:val="en-US" w:eastAsia="zh-Hans"/>
        </w:rPr>
        <w:t>下表</w:t>
      </w:r>
      <w:r>
        <w:rPr>
          <w:rFonts w:hint="eastAsia" w:ascii="仿宋_GB2312" w:hAnsi="宋体" w:eastAsia="仿宋_GB2312"/>
          <w:lang w:val="en-US" w:eastAsia="zh-CN"/>
        </w:rPr>
        <w:t>。</w:t>
      </w:r>
    </w:p>
    <w:p>
      <w:pPr>
        <w:adjustRightInd w:val="0"/>
        <w:snapToGrid w:val="0"/>
        <w:spacing w:line="400" w:lineRule="exact"/>
        <w:ind w:firstLine="420" w:firstLineChars="200"/>
        <w:rPr>
          <w:rFonts w:hint="eastAsia" w:ascii="仿宋_GB2312" w:hAnsi="宋体" w:eastAsia="仿宋_GB2312"/>
          <w:lang w:val="en-US" w:eastAsia="zh-CN"/>
        </w:rPr>
      </w:pPr>
    </w:p>
    <w:p>
      <w:pPr>
        <w:adjustRightInd w:val="0"/>
        <w:snapToGrid w:val="0"/>
        <w:spacing w:line="400" w:lineRule="exact"/>
        <w:ind w:firstLine="420" w:firstLineChars="200"/>
        <w:rPr>
          <w:rFonts w:hint="eastAsia" w:ascii="仿宋_GB2312" w:hAnsi="宋体" w:eastAsia="仿宋_GB2312"/>
          <w:lang w:val="en-US" w:eastAsia="zh-CN"/>
        </w:rPr>
      </w:pPr>
    </w:p>
    <w:p>
      <w:pPr>
        <w:adjustRightInd w:val="0"/>
        <w:snapToGrid w:val="0"/>
        <w:spacing w:line="400" w:lineRule="exact"/>
        <w:ind w:firstLine="420" w:firstLineChars="200"/>
        <w:rPr>
          <w:rFonts w:hint="eastAsia" w:ascii="仿宋_GB2312" w:hAnsi="宋体" w:eastAsia="仿宋_GB2312"/>
          <w:lang w:val="en-US" w:eastAsia="zh-CN"/>
        </w:rPr>
      </w:pPr>
    </w:p>
    <w:p>
      <w:pPr>
        <w:adjustRightInd w:val="0"/>
        <w:snapToGrid w:val="0"/>
        <w:spacing w:line="400" w:lineRule="exact"/>
        <w:ind w:firstLine="420" w:firstLineChars="200"/>
        <w:rPr>
          <w:rFonts w:hint="eastAsia" w:ascii="仿宋_GB2312" w:hAnsi="宋体" w:eastAsia="仿宋_GB2312"/>
          <w:lang w:val="en-US" w:eastAsia="zh-CN"/>
        </w:rPr>
      </w:pPr>
    </w:p>
    <w:tbl>
      <w:tblPr>
        <w:tblStyle w:val="8"/>
        <w:tblpPr w:leftFromText="180" w:rightFromText="180" w:vertAnchor="text" w:horzAnchor="page" w:tblpX="1989" w:tblpY="4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938"/>
        <w:gridCol w:w="1149"/>
        <w:gridCol w:w="1211"/>
        <w:gridCol w:w="2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8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41" w:right="132" w:firstLine="0" w:firstLineChars="0"/>
              <w:jc w:val="center"/>
              <w:textAlignment w:val="auto"/>
              <w:outlineLvl w:val="9"/>
              <w:rPr>
                <w:rFonts w:hint="default"/>
                <w:b/>
                <w:sz w:val="21"/>
                <w:szCs w:val="21"/>
              </w:rPr>
            </w:pPr>
            <w:r>
              <w:rPr>
                <w:rFonts w:hint="default"/>
                <w:b/>
                <w:sz w:val="21"/>
                <w:szCs w:val="21"/>
              </w:rPr>
              <w:t>序号</w:t>
            </w:r>
          </w:p>
        </w:tc>
        <w:tc>
          <w:tcPr>
            <w:tcW w:w="1938"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14" w:right="106" w:firstLine="0" w:firstLineChars="0"/>
              <w:jc w:val="center"/>
              <w:textAlignment w:val="auto"/>
              <w:outlineLvl w:val="9"/>
              <w:rPr>
                <w:rFonts w:hint="default"/>
                <w:b/>
                <w:sz w:val="21"/>
                <w:szCs w:val="21"/>
              </w:rPr>
            </w:pPr>
            <w:r>
              <w:rPr>
                <w:rFonts w:hint="default"/>
                <w:b/>
                <w:sz w:val="21"/>
                <w:szCs w:val="21"/>
              </w:rPr>
              <w:t>赛段</w:t>
            </w:r>
          </w:p>
        </w:tc>
        <w:tc>
          <w:tcPr>
            <w:tcW w:w="114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44" w:right="0" w:firstLine="0" w:firstLineChars="0"/>
              <w:jc w:val="center"/>
              <w:textAlignment w:val="auto"/>
              <w:outlineLvl w:val="9"/>
              <w:rPr>
                <w:rFonts w:hint="default"/>
                <w:b/>
                <w:sz w:val="21"/>
                <w:szCs w:val="21"/>
              </w:rPr>
            </w:pPr>
            <w:r>
              <w:rPr>
                <w:rFonts w:hint="default"/>
                <w:b/>
                <w:sz w:val="21"/>
                <w:szCs w:val="21"/>
              </w:rPr>
              <w:t>竞赛时长</w:t>
            </w:r>
          </w:p>
        </w:tc>
        <w:tc>
          <w:tcPr>
            <w:tcW w:w="12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83" w:right="172" w:firstLine="0" w:firstLineChars="0"/>
              <w:jc w:val="center"/>
              <w:textAlignment w:val="auto"/>
              <w:outlineLvl w:val="9"/>
              <w:rPr>
                <w:rFonts w:hint="default"/>
                <w:b/>
                <w:sz w:val="21"/>
                <w:szCs w:val="21"/>
              </w:rPr>
            </w:pPr>
            <w:r>
              <w:rPr>
                <w:rFonts w:hint="default"/>
                <w:b/>
                <w:sz w:val="21"/>
                <w:szCs w:val="21"/>
              </w:rPr>
              <w:t>总分占比</w:t>
            </w:r>
          </w:p>
        </w:tc>
        <w:tc>
          <w:tcPr>
            <w:tcW w:w="296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55" w:firstLine="0" w:firstLineChars="0"/>
              <w:jc w:val="center"/>
              <w:textAlignment w:val="auto"/>
              <w:outlineLvl w:val="9"/>
              <w:rPr>
                <w:rFonts w:hint="default"/>
                <w:b/>
                <w:sz w:val="21"/>
                <w:szCs w:val="21"/>
              </w:rPr>
            </w:pPr>
            <w:r>
              <w:rPr>
                <w:rFonts w:hint="default"/>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8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938"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06"/>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物流作业方案设计</w:t>
            </w:r>
          </w:p>
        </w:tc>
        <w:tc>
          <w:tcPr>
            <w:tcW w:w="114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default" w:cs="仿宋"/>
                <w:sz w:val="21"/>
                <w:szCs w:val="21"/>
              </w:rPr>
              <w:t>180</w:t>
            </w:r>
            <w:r>
              <w:rPr>
                <w:rFonts w:hint="eastAsia" w:ascii="仿宋" w:hAnsi="仿宋" w:eastAsia="仿宋" w:cs="仿宋"/>
                <w:sz w:val="21"/>
                <w:szCs w:val="21"/>
              </w:rPr>
              <w:t>分钟</w:t>
            </w:r>
          </w:p>
        </w:tc>
        <w:tc>
          <w:tcPr>
            <w:tcW w:w="12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68"/>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35%</w:t>
            </w:r>
          </w:p>
        </w:tc>
        <w:tc>
          <w:tcPr>
            <w:tcW w:w="296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79" w:rightChars="0"/>
              <w:jc w:val="both"/>
              <w:textAlignment w:val="auto"/>
              <w:outlineLvl w:val="9"/>
              <w:rPr>
                <w:rFonts w:hint="eastAsia" w:ascii="仿宋" w:hAnsi="仿宋" w:eastAsia="仿宋" w:cs="仿宋"/>
                <w:sz w:val="21"/>
                <w:szCs w:val="21"/>
              </w:rPr>
            </w:pPr>
            <w:r>
              <w:rPr>
                <w:rFonts w:hint="default" w:cs="仿宋"/>
                <w:sz w:val="21"/>
                <w:szCs w:val="21"/>
              </w:rPr>
              <w:t>4</w:t>
            </w:r>
            <w:r>
              <w:rPr>
                <w:rFonts w:hint="eastAsia" w:ascii="仿宋" w:hAnsi="仿宋" w:eastAsia="仿宋" w:cs="仿宋"/>
                <w:sz w:val="21"/>
                <w:szCs w:val="21"/>
              </w:rPr>
              <w:t>名选手参赛</w:t>
            </w:r>
            <w:r>
              <w:rPr>
                <w:rFonts w:hint="default" w:cs="仿宋"/>
                <w:sz w:val="21"/>
                <w:szCs w:val="21"/>
              </w:rPr>
              <w:t>，</w:t>
            </w:r>
            <w:r>
              <w:rPr>
                <w:rFonts w:hint="eastAsia" w:cs="仿宋"/>
                <w:sz w:val="21"/>
                <w:szCs w:val="21"/>
                <w:lang w:val="en-US" w:eastAsia="zh-Hans"/>
              </w:rPr>
              <w:t>赛前公布样题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938"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21"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物流管理1+X职业能力测评</w:t>
            </w:r>
          </w:p>
        </w:tc>
        <w:tc>
          <w:tcPr>
            <w:tcW w:w="114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default" w:cs="仿宋"/>
                <w:sz w:val="21"/>
                <w:szCs w:val="21"/>
              </w:rPr>
              <w:t>60</w:t>
            </w:r>
            <w:r>
              <w:rPr>
                <w:rFonts w:hint="eastAsia" w:ascii="仿宋" w:hAnsi="仿宋" w:eastAsia="仿宋" w:cs="仿宋"/>
                <w:sz w:val="21"/>
                <w:szCs w:val="21"/>
              </w:rPr>
              <w:t>分钟</w:t>
            </w:r>
          </w:p>
        </w:tc>
        <w:tc>
          <w:tcPr>
            <w:tcW w:w="12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68"/>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15%</w:t>
            </w:r>
          </w:p>
        </w:tc>
        <w:tc>
          <w:tcPr>
            <w:tcW w:w="296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79"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 名选手参赛方案设计之后进行</w:t>
            </w:r>
            <w:r>
              <w:rPr>
                <w:rFonts w:hint="default" w:ascii="仿宋" w:hAnsi="仿宋" w:eastAsia="仿宋" w:cs="仿宋"/>
                <w:sz w:val="21"/>
                <w:szCs w:val="21"/>
              </w:rPr>
              <w:t>，</w:t>
            </w:r>
            <w:r>
              <w:rPr>
                <w:rFonts w:hint="eastAsia" w:ascii="仿宋" w:hAnsi="仿宋" w:eastAsia="仿宋" w:cs="仿宋"/>
                <w:sz w:val="21"/>
                <w:szCs w:val="21"/>
                <w:lang w:val="en-US" w:eastAsia="zh-Hans"/>
              </w:rPr>
              <w:t>赛前</w:t>
            </w:r>
            <w:r>
              <w:rPr>
                <w:rFonts w:hint="default" w:ascii="仿宋" w:hAnsi="仿宋" w:eastAsia="仿宋" w:cs="仿宋"/>
                <w:sz w:val="21"/>
                <w:szCs w:val="21"/>
                <w:lang w:eastAsia="zh-Hans"/>
              </w:rPr>
              <w:t>2</w:t>
            </w:r>
            <w:r>
              <w:rPr>
                <w:rFonts w:hint="eastAsia" w:ascii="仿宋" w:hAnsi="仿宋" w:eastAsia="仿宋" w:cs="仿宋"/>
                <w:sz w:val="21"/>
                <w:szCs w:val="21"/>
                <w:lang w:val="en-US" w:eastAsia="zh-Hans"/>
              </w:rPr>
              <w:t>周公布题库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8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w:t>
            </w:r>
          </w:p>
        </w:tc>
        <w:tc>
          <w:tcPr>
            <w:tcW w:w="1938"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06"/>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物流作业方案实施</w:t>
            </w:r>
          </w:p>
        </w:tc>
        <w:tc>
          <w:tcPr>
            <w:tcW w:w="114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仿宋" w:hAnsi="仿宋" w:eastAsia="仿宋" w:cs="仿宋"/>
                <w:sz w:val="21"/>
                <w:szCs w:val="21"/>
              </w:rPr>
            </w:pPr>
            <w:r>
              <w:rPr>
                <w:rFonts w:hint="default" w:cs="仿宋"/>
                <w:sz w:val="21"/>
                <w:szCs w:val="21"/>
              </w:rPr>
              <w:t>45</w:t>
            </w:r>
            <w:r>
              <w:rPr>
                <w:rFonts w:hint="eastAsia" w:ascii="仿宋" w:hAnsi="仿宋" w:eastAsia="仿宋" w:cs="仿宋"/>
                <w:sz w:val="21"/>
                <w:szCs w:val="21"/>
              </w:rPr>
              <w:t>分钟</w:t>
            </w:r>
          </w:p>
        </w:tc>
        <w:tc>
          <w:tcPr>
            <w:tcW w:w="12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168"/>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50%</w:t>
            </w:r>
          </w:p>
        </w:tc>
        <w:tc>
          <w:tcPr>
            <w:tcW w:w="296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79"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 名选手参赛</w:t>
            </w:r>
          </w:p>
        </w:tc>
      </w:tr>
    </w:tbl>
    <w:p>
      <w:pPr>
        <w:pStyle w:val="4"/>
        <w:keepNext w:val="0"/>
        <w:keepLines w:val="0"/>
        <w:pageBreakBefore w:val="0"/>
        <w:widowControl w:val="0"/>
        <w:kinsoku/>
        <w:wordWrap/>
        <w:overflowPunct/>
        <w:topLinePunct w:val="0"/>
        <w:autoSpaceDE/>
        <w:autoSpaceDN/>
        <w:bidi w:val="0"/>
        <w:adjustRightInd w:val="0"/>
        <w:snapToGrid w:val="0"/>
        <w:spacing w:before="0" w:beforeLines="0" w:after="20" w:afterLines="0" w:line="240" w:lineRule="auto"/>
        <w:ind w:left="2862" w:leftChars="0" w:right="2381" w:rightChars="0" w:firstLine="0" w:firstLineChars="0"/>
        <w:jc w:val="center"/>
        <w:textAlignment w:val="auto"/>
        <w:outlineLvl w:val="2"/>
        <w:rPr>
          <w:rFonts w:hint="default" w:ascii="Calibri" w:hAnsi="Calibri" w:eastAsia="宋体" w:cs="黑体"/>
          <w:b/>
          <w:bCs/>
          <w:kern w:val="2"/>
          <w:sz w:val="21"/>
          <w:szCs w:val="22"/>
          <w:lang w:val="en-US" w:eastAsia="zh-CN" w:bidi="ar-SA"/>
        </w:rPr>
      </w:pPr>
      <w:r>
        <w:rPr>
          <w:rFonts w:hint="eastAsia" w:ascii="Calibri" w:hAnsi="Calibri" w:eastAsia="宋体" w:cs="黑体"/>
          <w:b/>
          <w:bCs/>
          <w:kern w:val="2"/>
          <w:sz w:val="21"/>
          <w:szCs w:val="22"/>
          <w:lang w:val="en-US" w:eastAsia="zh-CN" w:bidi="ar-SA"/>
        </w:rPr>
        <w:t xml:space="preserve">表 </w:t>
      </w:r>
      <w:r>
        <w:rPr>
          <w:rFonts w:hint="default" w:ascii="Calibri" w:hAnsi="Calibri" w:eastAsia="宋体" w:cs="黑体"/>
          <w:b/>
          <w:bCs/>
          <w:kern w:val="2"/>
          <w:sz w:val="21"/>
          <w:szCs w:val="22"/>
          <w:lang w:val="en-US" w:eastAsia="zh-CN" w:bidi="ar-SA"/>
        </w:rPr>
        <w:t>2</w:t>
      </w:r>
      <w:r>
        <w:rPr>
          <w:rFonts w:hint="eastAsia" w:ascii="Calibri" w:hAnsi="Calibri" w:eastAsia="宋体" w:cs="黑体"/>
          <w:b/>
          <w:bCs/>
          <w:kern w:val="2"/>
          <w:sz w:val="21"/>
          <w:szCs w:val="22"/>
          <w:lang w:val="en-US" w:eastAsia="zh-CN" w:bidi="ar-SA"/>
        </w:rPr>
        <w:t xml:space="preserve">  竞赛内容</w:t>
      </w:r>
    </w:p>
    <w:p>
      <w:pPr>
        <w:adjustRightInd w:val="0"/>
        <w:snapToGrid w:val="0"/>
        <w:spacing w:line="400" w:lineRule="exact"/>
        <w:ind w:firstLine="316" w:firstLineChars="150"/>
        <w:rPr>
          <w:rFonts w:hint="eastAsia" w:ascii="仿宋_GB2312" w:hAnsi="宋体" w:eastAsia="仿宋_GB2312"/>
          <w:b/>
          <w:color w:val="000000"/>
        </w:rPr>
      </w:pPr>
      <w:r>
        <w:rPr>
          <w:rFonts w:hint="default" w:ascii="仿宋_GB2312" w:hAnsi="宋体" w:eastAsia="仿宋_GB2312"/>
          <w:b/>
          <w:color w:val="000000"/>
        </w:rPr>
        <w:t>（</w:t>
      </w:r>
      <w:r>
        <w:rPr>
          <w:rFonts w:hint="eastAsia" w:ascii="仿宋_GB2312" w:hAnsi="宋体" w:eastAsia="仿宋_GB2312"/>
          <w:b/>
          <w:color w:val="000000"/>
          <w:lang w:val="en-US" w:eastAsia="zh-Hans"/>
        </w:rPr>
        <w:t>一</w:t>
      </w:r>
      <w:r>
        <w:rPr>
          <w:rFonts w:hint="default" w:ascii="仿宋_GB2312" w:hAnsi="宋体" w:eastAsia="仿宋_GB2312"/>
          <w:b/>
          <w:color w:val="000000"/>
        </w:rPr>
        <w:t>）</w:t>
      </w:r>
      <w:r>
        <w:rPr>
          <w:rFonts w:hint="eastAsia" w:ascii="仿宋_GB2312" w:hAnsi="宋体" w:eastAsia="仿宋_GB2312"/>
          <w:b/>
          <w:color w:val="000000"/>
        </w:rPr>
        <w:t>物流作业方案设计</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此赛段为能力考核赛段，满分100分，占总分3</w:t>
      </w:r>
      <w:r>
        <w:rPr>
          <w:rFonts w:hint="default" w:ascii="仿宋_GB2312" w:hAnsi="宋体" w:eastAsia="仿宋_GB2312"/>
          <w:lang w:val="en-US" w:eastAsia="zh-CN"/>
        </w:rPr>
        <w:t>5</w:t>
      </w:r>
      <w:r>
        <w:rPr>
          <w:rFonts w:hint="eastAsia" w:ascii="仿宋_GB2312" w:hAnsi="宋体" w:eastAsia="仿宋_GB2312"/>
          <w:lang w:val="en-US" w:eastAsia="zh-CN"/>
        </w:rPr>
        <w:t>%。由主管（队长）负责团队分工，安排团队成员编制物流作业方案。参赛队从物流作业设计资料数据包，获取的物流作业场地、货物、货架、托盘、叉车等相关信息，进行分析处理；</w:t>
      </w:r>
      <w:r>
        <w:rPr>
          <w:rFonts w:hint="eastAsia" w:ascii="仿宋_GB2312" w:hAnsi="宋体" w:eastAsia="仿宋_GB2312"/>
          <w:lang w:val="en-US" w:eastAsia="zh-Hans"/>
        </w:rPr>
        <w:t>进行采购计划安排</w:t>
      </w:r>
      <w:r>
        <w:rPr>
          <w:rFonts w:hint="default" w:ascii="仿宋_GB2312" w:hAnsi="宋体" w:eastAsia="仿宋_GB2312"/>
          <w:lang w:val="en-US" w:eastAsia="zh-Hans"/>
        </w:rPr>
        <w:t>，</w:t>
      </w:r>
      <w:r>
        <w:rPr>
          <w:rFonts w:hint="eastAsia" w:ascii="仿宋_GB2312" w:hAnsi="宋体" w:eastAsia="仿宋_GB2312"/>
          <w:lang w:val="en-US" w:eastAsia="zh-Hans"/>
        </w:rPr>
        <w:t>运输调度</w:t>
      </w:r>
      <w:r>
        <w:rPr>
          <w:rFonts w:hint="default" w:ascii="仿宋_GB2312" w:hAnsi="宋体" w:eastAsia="仿宋_GB2312"/>
          <w:lang w:val="en-US" w:eastAsia="zh-Hans"/>
        </w:rPr>
        <w:t>；</w:t>
      </w:r>
      <w:r>
        <w:rPr>
          <w:rFonts w:hint="eastAsia" w:ascii="仿宋_GB2312" w:hAnsi="宋体" w:eastAsia="仿宋_GB2312"/>
          <w:lang w:val="en-US" w:eastAsia="zh-CN"/>
        </w:rPr>
        <w:t>进行货位优化及制定货物入库方案；进行订单处理及生成拣选单；路线优化方案；编制可实施的储配作业计划；预测出实施方案可能出现的问题和应对方案。依据三级指标要求，在安全的基础上，设计编制最优的物流作业方案。主要包括：</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Hans"/>
        </w:rPr>
        <w:t>采购</w:t>
      </w:r>
      <w:r>
        <w:rPr>
          <w:rFonts w:hint="eastAsia" w:ascii="仿宋_GB2312" w:hAnsi="宋体" w:eastAsia="仿宋_GB2312"/>
          <w:lang w:val="en-US" w:eastAsia="zh-CN"/>
        </w:rPr>
        <w:t>作业计划编制</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Hans"/>
        </w:rPr>
        <w:t>运输调度安排</w:t>
      </w:r>
      <w:r>
        <w:rPr>
          <w:rFonts w:hint="eastAsia" w:ascii="仿宋_GB2312" w:hAnsi="宋体" w:eastAsia="仿宋_GB2312"/>
          <w:lang w:val="en-US" w:eastAsia="zh-CN"/>
        </w:rPr>
        <w:t>编制</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入库作业计划编制</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出库作业计划编制</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配送作业计划编制</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作业进度计划编制</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资金预算表的编制</w:t>
      </w:r>
    </w:p>
    <w:p>
      <w:pPr>
        <w:numPr>
          <w:ilvl w:val="0"/>
          <w:numId w:val="2"/>
        </w:num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物流</w:t>
      </w:r>
      <w:r>
        <w:rPr>
          <w:rFonts w:hint="eastAsia" w:ascii="仿宋_GB2312" w:hAnsi="宋体" w:eastAsia="仿宋_GB2312"/>
          <w:b/>
          <w:color w:val="000000"/>
          <w:lang w:val="en-US" w:eastAsia="zh-Hans"/>
        </w:rPr>
        <w:t>管理</w:t>
      </w:r>
      <w:r>
        <w:rPr>
          <w:rFonts w:hint="default" w:ascii="仿宋_GB2312" w:hAnsi="宋体" w:eastAsia="仿宋_GB2312"/>
          <w:b/>
          <w:color w:val="000000"/>
          <w:lang w:eastAsia="zh-Hans"/>
        </w:rPr>
        <w:t>1+x</w:t>
      </w:r>
      <w:r>
        <w:rPr>
          <w:rFonts w:hint="eastAsia" w:ascii="仿宋_GB2312" w:hAnsi="宋体" w:eastAsia="仿宋_GB2312"/>
          <w:b/>
          <w:color w:val="000000"/>
        </w:rPr>
        <w:t>职业能力测评</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物流管理1+</w:t>
      </w:r>
      <w:r>
        <w:rPr>
          <w:rFonts w:hint="default" w:ascii="仿宋_GB2312" w:hAnsi="宋体" w:eastAsia="仿宋_GB2312"/>
          <w:lang w:val="en-US" w:eastAsia="zh-CN"/>
        </w:rPr>
        <w:t>x</w:t>
      </w:r>
      <w:r>
        <w:rPr>
          <w:rFonts w:hint="eastAsia" w:ascii="仿宋_GB2312" w:hAnsi="宋体" w:eastAsia="仿宋_GB2312"/>
          <w:lang w:val="en-US" w:eastAsia="zh-CN"/>
        </w:rPr>
        <w:t>职业能力测评模块，满分100分,占总分15%。此模块为职业能力等级考核模块，包括十七个方面，全面评价团队的现代物流职业能力水平。</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党和政府与物流发展有关的政策、法规和标准</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准物流人是否了解、熟悉新时代国家发展战略</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物流领域各类术语</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物流领域设备管理要求</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物流领域劳动安全管理要求</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物流领域生产安全管理要求</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物流领域服务质量要求</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物流领域从业人员职业资质</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物流领域作业规范</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物流领域防尘防毒技术规范</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物流领域管理规范</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物流领域包装（物、材料）、衬垫（物、材料）规范</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物流园区分类与基本要求</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物流中心作业通用规范</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物流成本构成与计算</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常用各类危险品标志</w:t>
      </w:r>
    </w:p>
    <w:p>
      <w:pPr>
        <w:adjustRightInd w:val="0"/>
        <w:snapToGrid w:val="0"/>
        <w:spacing w:line="400" w:lineRule="exact"/>
        <w:ind w:firstLine="420" w:firstLineChars="200"/>
        <w:rPr>
          <w:rFonts w:hint="default" w:ascii="仿宋_GB2312" w:hAnsi="宋体" w:eastAsia="仿宋_GB2312"/>
          <w:lang w:val="en-US" w:eastAsia="zh-CN"/>
        </w:rPr>
      </w:pPr>
      <w:r>
        <w:rPr>
          <w:rFonts w:hint="eastAsia" w:ascii="仿宋_GB2312" w:hAnsi="宋体" w:eastAsia="仿宋_GB2312"/>
          <w:lang w:val="en-US" w:eastAsia="zh-CN"/>
        </w:rPr>
        <w:t>◇</w:t>
      </w:r>
      <w:r>
        <w:rPr>
          <w:rFonts w:hint="eastAsia" w:ascii="仿宋_GB2312" w:hAnsi="宋体" w:eastAsia="仿宋_GB2312"/>
          <w:lang w:val="en-US" w:eastAsia="zh-CN"/>
        </w:rPr>
        <w:tab/>
      </w:r>
      <w:r>
        <w:rPr>
          <w:rFonts w:hint="eastAsia" w:ascii="仿宋_GB2312" w:hAnsi="宋体" w:eastAsia="仿宋_GB2312"/>
          <w:lang w:val="en-US" w:eastAsia="zh-CN"/>
        </w:rPr>
        <w:t>物流基本常识</w:t>
      </w:r>
    </w:p>
    <w:p>
      <w:pPr>
        <w:adjustRightInd w:val="0"/>
        <w:snapToGrid w:val="0"/>
        <w:spacing w:line="400" w:lineRule="exact"/>
        <w:ind w:firstLine="316" w:firstLineChars="150"/>
        <w:rPr>
          <w:rFonts w:hint="eastAsia" w:ascii="仿宋_GB2312" w:hAnsi="宋体" w:eastAsia="仿宋_GB2312"/>
          <w:b/>
          <w:color w:val="000000"/>
        </w:rPr>
      </w:pPr>
      <w:r>
        <w:rPr>
          <w:rFonts w:hint="default" w:ascii="仿宋_GB2312" w:hAnsi="宋体" w:eastAsia="仿宋_GB2312"/>
          <w:b/>
          <w:color w:val="000000"/>
        </w:rPr>
        <w:t>（</w:t>
      </w:r>
      <w:r>
        <w:rPr>
          <w:rFonts w:hint="eastAsia" w:ascii="仿宋_GB2312" w:hAnsi="宋体" w:eastAsia="仿宋_GB2312"/>
          <w:b/>
          <w:color w:val="000000"/>
          <w:lang w:val="en-US" w:eastAsia="zh-Hans"/>
        </w:rPr>
        <w:t>三</w:t>
      </w:r>
      <w:r>
        <w:rPr>
          <w:rFonts w:hint="default" w:ascii="仿宋_GB2312" w:hAnsi="宋体" w:eastAsia="仿宋_GB2312"/>
          <w:b/>
          <w:color w:val="000000"/>
        </w:rPr>
        <w:t>）</w:t>
      </w:r>
      <w:r>
        <w:rPr>
          <w:rFonts w:hint="eastAsia" w:ascii="仿宋_GB2312" w:hAnsi="宋体" w:eastAsia="仿宋_GB2312"/>
          <w:b/>
          <w:color w:val="000000"/>
        </w:rPr>
        <w:t>物流作业方案实施</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此赛段为实操考核赛段，满分100分，占总分5</w:t>
      </w:r>
      <w:r>
        <w:rPr>
          <w:rFonts w:hint="default" w:ascii="仿宋_GB2312" w:hAnsi="宋体" w:eastAsia="仿宋_GB2312"/>
          <w:lang w:val="en-US" w:eastAsia="zh-CN"/>
        </w:rPr>
        <w:t>0</w:t>
      </w:r>
      <w:r>
        <w:rPr>
          <w:rFonts w:hint="eastAsia" w:ascii="仿宋_GB2312" w:hAnsi="宋体" w:eastAsia="仿宋_GB2312"/>
          <w:lang w:val="en-US" w:eastAsia="zh-CN"/>
        </w:rPr>
        <w:t>%</w:t>
      </w:r>
      <w:r>
        <w:rPr>
          <w:rFonts w:hint="default" w:ascii="仿宋_GB2312" w:hAnsi="宋体" w:eastAsia="仿宋_GB2312"/>
          <w:lang w:val="en-US" w:eastAsia="zh-CN"/>
        </w:rPr>
        <w:t>。</w:t>
      </w:r>
      <w:r>
        <w:rPr>
          <w:rFonts w:hint="eastAsia" w:ascii="仿宋_GB2312" w:hAnsi="宋体" w:eastAsia="仿宋_GB2312"/>
          <w:lang w:val="en-US" w:eastAsia="zh-CN"/>
        </w:rPr>
        <w:t>参赛队根据第一赛段的物流作业方案，分工协作，执行入库作业计划，出库作业计划，执行配送作业计划。在实操中检验作业方案的可行性和优化程度。</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在实施过程中考查专业知识、操作技能，团队合作，精益管理，服务质量与安全意识。选手实施方案过程中，可修改方案。以操作规范程度、方案是否可行、实施效率、成本核算、服务质量、安全意识等为依据，计算综合成本为评价标准。</w:t>
      </w:r>
    </w:p>
    <w:p>
      <w:pPr>
        <w:numPr>
          <w:ilvl w:val="0"/>
          <w:numId w:val="3"/>
        </w:numPr>
        <w:adjustRightInd w:val="0"/>
        <w:snapToGrid w:val="0"/>
        <w:spacing w:line="400" w:lineRule="exact"/>
        <w:ind w:firstLine="316" w:firstLineChars="150"/>
        <w:rPr>
          <w:rFonts w:hint="eastAsia" w:ascii="仿宋_GB2312" w:hAnsi="宋体" w:eastAsia="仿宋_GB2312"/>
          <w:b/>
          <w:color w:val="000000"/>
        </w:rPr>
      </w:pPr>
      <w:r>
        <w:rPr>
          <w:rFonts w:hint="default" w:ascii="仿宋_GB2312" w:hAnsi="宋体" w:eastAsia="仿宋_GB2312"/>
          <w:b/>
          <w:color w:val="000000"/>
        </w:rPr>
        <w:t>竞赛</w:t>
      </w:r>
      <w:r>
        <w:rPr>
          <w:rFonts w:hint="eastAsia" w:ascii="仿宋_GB2312" w:hAnsi="宋体" w:eastAsia="仿宋_GB2312"/>
          <w:b/>
          <w:color w:val="000000"/>
        </w:rPr>
        <w:t>项目指标体系</w:t>
      </w:r>
    </w:p>
    <w:p>
      <w:pPr>
        <w:pStyle w:val="4"/>
        <w:keepNext w:val="0"/>
        <w:keepLines w:val="0"/>
        <w:pageBreakBefore w:val="0"/>
        <w:widowControl w:val="0"/>
        <w:kinsoku/>
        <w:wordWrap/>
        <w:overflowPunct/>
        <w:topLinePunct w:val="0"/>
        <w:autoSpaceDE/>
        <w:autoSpaceDN/>
        <w:bidi w:val="0"/>
        <w:adjustRightInd w:val="0"/>
        <w:snapToGrid w:val="0"/>
        <w:spacing w:before="0" w:beforeLines="0" w:after="20" w:afterLines="0" w:line="240" w:lineRule="auto"/>
        <w:ind w:left="2862" w:leftChars="0" w:right="2381" w:rightChars="0" w:firstLine="0" w:firstLineChars="0"/>
        <w:jc w:val="center"/>
        <w:textAlignment w:val="auto"/>
        <w:outlineLvl w:val="2"/>
        <w:rPr>
          <w:rFonts w:hint="default" w:eastAsia="宋体"/>
          <w:sz w:val="24"/>
          <w:szCs w:val="24"/>
          <w:lang w:val="en-US" w:eastAsia="zh-Hans"/>
        </w:rPr>
      </w:pPr>
      <w:r>
        <w:rPr>
          <w:rFonts w:hint="eastAsia" w:eastAsia="宋体"/>
          <w:sz w:val="24"/>
          <w:szCs w:val="24"/>
          <w:lang w:val="en-US" w:eastAsia="zh-Hans"/>
        </w:rPr>
        <w:t>表</w:t>
      </w:r>
      <w:r>
        <w:rPr>
          <w:rFonts w:hint="default" w:eastAsia="宋体"/>
          <w:sz w:val="24"/>
          <w:szCs w:val="24"/>
          <w:lang w:eastAsia="zh-Hans"/>
        </w:rPr>
        <w:t xml:space="preserve">3  </w:t>
      </w:r>
      <w:r>
        <w:rPr>
          <w:rFonts w:hint="eastAsia" w:eastAsia="宋体"/>
          <w:sz w:val="24"/>
          <w:szCs w:val="24"/>
          <w:lang w:val="en-US" w:eastAsia="zh-Hans"/>
        </w:rPr>
        <w:t>项目指标体系</w:t>
      </w:r>
    </w:p>
    <w:tbl>
      <w:tblPr>
        <w:tblStyle w:val="8"/>
        <w:tblpPr w:leftFromText="180" w:rightFromText="180" w:vertAnchor="text" w:horzAnchor="page" w:tblpX="1511" w:tblpY="540"/>
        <w:tblOverlap w:val="neve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480"/>
        <w:gridCol w:w="1849"/>
        <w:gridCol w:w="5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55" w:type="dxa"/>
            <w:tcBorders>
              <w:bottom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line="360" w:lineRule="atLeast"/>
              <w:ind w:left="0" w:right="0"/>
              <w:textAlignment w:val="auto"/>
              <w:rPr>
                <w:rFonts w:hint="eastAsia" w:ascii="仿宋" w:hAnsi="仿宋" w:eastAsia="仿宋" w:cs="仿宋"/>
                <w:sz w:val="21"/>
                <w:szCs w:val="21"/>
              </w:rPr>
            </w:pPr>
            <w:r>
              <w:rPr>
                <w:rFonts w:hint="eastAsia" w:ascii="仿宋" w:hAnsi="仿宋" w:eastAsia="仿宋" w:cs="仿宋"/>
                <w:spacing w:val="-4"/>
                <w:sz w:val="21"/>
                <w:szCs w:val="21"/>
                <w:lang w:val="en-US" w:eastAsia="zh-Hans"/>
              </w:rPr>
              <w:t>一</w:t>
            </w:r>
            <w:r>
              <w:rPr>
                <w:rFonts w:hint="eastAsia" w:ascii="仿宋" w:hAnsi="仿宋" w:eastAsia="仿宋" w:cs="仿宋"/>
                <w:spacing w:val="-4"/>
                <w:sz w:val="21"/>
                <w:szCs w:val="21"/>
              </w:rPr>
              <w:t>级指标</w:t>
            </w:r>
          </w:p>
        </w:tc>
        <w:tc>
          <w:tcPr>
            <w:tcW w:w="1480" w:type="dxa"/>
            <w:tcBorders>
              <w:bottom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line="360" w:lineRule="atLeast"/>
              <w:ind w:left="0" w:right="0"/>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二级指标</w:t>
            </w:r>
          </w:p>
        </w:tc>
        <w:tc>
          <w:tcPr>
            <w:tcW w:w="1849" w:type="dxa"/>
          </w:tcPr>
          <w:p>
            <w:pPr>
              <w:pStyle w:val="10"/>
              <w:keepNext w:val="0"/>
              <w:keepLines w:val="0"/>
              <w:pageBreakBefore w:val="0"/>
              <w:widowControl w:val="0"/>
              <w:kinsoku/>
              <w:wordWrap/>
              <w:overflowPunct/>
              <w:topLinePunct w:val="0"/>
              <w:autoSpaceDE w:val="0"/>
              <w:autoSpaceDN w:val="0"/>
              <w:bidi w:val="0"/>
              <w:adjustRightInd w:val="0"/>
              <w:snapToGrid w:val="0"/>
              <w:spacing w:before="0" w:line="360" w:lineRule="atLeast"/>
              <w:ind w:left="0" w:right="0"/>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三级指标</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before="0" w:line="360" w:lineRule="atLeast"/>
              <w:ind w:left="0" w:right="0"/>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三级指标说明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55" w:type="dxa"/>
            <w:vMerge w:val="restart"/>
            <w:tcBorders>
              <w:top w:val="single" w:color="auto" w:sz="4" w:space="0"/>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line="242" w:lineRule="auto"/>
              <w:ind w:left="0" w:right="0"/>
              <w:jc w:val="both"/>
              <w:textAlignment w:val="auto"/>
              <w:rPr>
                <w:rFonts w:hint="eastAsia" w:ascii="仿宋" w:hAnsi="仿宋" w:eastAsia="仿宋" w:cs="仿宋"/>
                <w:sz w:val="21"/>
                <w:szCs w:val="21"/>
              </w:rPr>
            </w:pPr>
            <w:r>
              <w:rPr>
                <w:rFonts w:hint="eastAsia" w:ascii="仿宋" w:hAnsi="仿宋" w:eastAsia="仿宋" w:cs="仿宋"/>
                <w:spacing w:val="-16"/>
                <w:sz w:val="21"/>
                <w:szCs w:val="21"/>
              </w:rPr>
              <w:t>智慧物流作业方案</w:t>
            </w:r>
            <w:r>
              <w:rPr>
                <w:rFonts w:hint="eastAsia" w:ascii="仿宋" w:hAnsi="仿宋" w:eastAsia="仿宋" w:cs="仿宋"/>
                <w:spacing w:val="-6"/>
                <w:sz w:val="21"/>
                <w:szCs w:val="21"/>
              </w:rPr>
              <w:t>设计</w:t>
            </w:r>
          </w:p>
        </w:tc>
        <w:tc>
          <w:tcPr>
            <w:tcW w:w="1480" w:type="dxa"/>
            <w:vMerge w:val="restart"/>
            <w:tcBorders>
              <w:top w:val="single" w:color="auto" w:sz="4" w:space="0"/>
              <w:righ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pacing w:val="-4"/>
                <w:sz w:val="21"/>
                <w:szCs w:val="21"/>
              </w:rPr>
              <w:t>工作准备</w:t>
            </w: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pacing w:val="-2"/>
                <w:sz w:val="21"/>
                <w:szCs w:val="21"/>
              </w:rPr>
              <w:t>1</w:t>
            </w:r>
            <w:r>
              <w:rPr>
                <w:rFonts w:hint="eastAsia" w:ascii="仿宋" w:hAnsi="仿宋" w:eastAsia="仿宋" w:cs="仿宋"/>
                <w:spacing w:val="-5"/>
                <w:sz w:val="21"/>
                <w:szCs w:val="21"/>
              </w:rPr>
              <w:t>.封面</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题目：智慧物流作业方案设计与实施</w:t>
            </w:r>
          </w:p>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参赛队</w:t>
            </w:r>
            <w:r>
              <w:rPr>
                <w:rFonts w:hint="eastAsia" w:ascii="仿宋" w:hAnsi="仿宋" w:eastAsia="仿宋" w:cs="仿宋"/>
                <w:spacing w:val="-5"/>
                <w:sz w:val="21"/>
                <w:szCs w:val="21"/>
                <w:lang w:val="en-US" w:eastAsia="zh-Hans"/>
              </w:rPr>
              <w:t>名</w:t>
            </w:r>
            <w:r>
              <w:rPr>
                <w:rFonts w:hint="eastAsia" w:ascii="仿宋" w:hAnsi="仿宋" w:eastAsia="仿宋" w:cs="仿宋"/>
                <w:spacing w:val="-5"/>
                <w:sz w:val="21"/>
                <w:szCs w:val="21"/>
              </w:rPr>
              <w:t>称：本队抽签序号，如为 01 选手：胸牌号码如 01A、01B、01C、01D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Borders>
              <w:top w:val="nil"/>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pacing w:val="-2"/>
                <w:sz w:val="21"/>
                <w:szCs w:val="21"/>
              </w:rPr>
              <w:t>2</w:t>
            </w:r>
            <w:r>
              <w:rPr>
                <w:rFonts w:hint="eastAsia" w:ascii="仿宋" w:hAnsi="仿宋" w:eastAsia="仿宋" w:cs="仿宋"/>
                <w:spacing w:val="-4"/>
                <w:sz w:val="21"/>
                <w:szCs w:val="21"/>
              </w:rPr>
              <w:t>.队员分工</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智慧物流作业方案实施时的分工 01A 为主管（队长）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tcBorders>
              <w:righ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pacing w:val="-4"/>
                <w:sz w:val="21"/>
                <w:szCs w:val="21"/>
              </w:rPr>
              <w:t>采购方案</w:t>
            </w: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z w:val="21"/>
                <w:szCs w:val="21"/>
              </w:rPr>
              <w:t>*3</w:t>
            </w:r>
            <w:r>
              <w:rPr>
                <w:rFonts w:hint="default" w:ascii="仿宋" w:hAnsi="仿宋" w:eastAsia="仿宋" w:cs="仿宋"/>
                <w:sz w:val="21"/>
                <w:szCs w:val="21"/>
              </w:rPr>
              <w:t>.</w:t>
            </w:r>
            <w:r>
              <w:rPr>
                <w:rFonts w:hint="eastAsia" w:ascii="仿宋" w:hAnsi="仿宋" w:eastAsia="仿宋" w:cs="仿宋"/>
                <w:spacing w:val="-3"/>
                <w:sz w:val="21"/>
                <w:szCs w:val="21"/>
              </w:rPr>
              <w:t>编制采购</w:t>
            </w:r>
            <w:r>
              <w:rPr>
                <w:rFonts w:hint="eastAsia" w:ascii="仿宋" w:hAnsi="仿宋" w:eastAsia="仿宋" w:cs="仿宋"/>
                <w:spacing w:val="-6"/>
                <w:sz w:val="21"/>
                <w:szCs w:val="21"/>
              </w:rPr>
              <w:t>计划</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明确需求，确定采购方法，编制采购计划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tcBorders>
              <w:righ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line="244" w:lineRule="auto"/>
              <w:ind w:left="0" w:right="0"/>
              <w:textAlignment w:val="auto"/>
              <w:rPr>
                <w:rFonts w:hint="eastAsia" w:ascii="仿宋" w:hAnsi="仿宋" w:eastAsia="仿宋" w:cs="仿宋"/>
                <w:sz w:val="21"/>
                <w:szCs w:val="21"/>
              </w:rPr>
            </w:pPr>
            <w:r>
              <w:rPr>
                <w:rFonts w:hint="eastAsia" w:ascii="仿宋" w:hAnsi="仿宋" w:eastAsia="仿宋" w:cs="仿宋"/>
                <w:spacing w:val="-4"/>
                <w:sz w:val="21"/>
                <w:szCs w:val="21"/>
              </w:rPr>
              <w:t>运输作业</w:t>
            </w:r>
            <w:r>
              <w:rPr>
                <w:rFonts w:hint="eastAsia" w:ascii="仿宋" w:hAnsi="仿宋" w:eastAsia="仿宋" w:cs="仿宋"/>
                <w:spacing w:val="-6"/>
                <w:sz w:val="21"/>
                <w:szCs w:val="21"/>
              </w:rPr>
              <w:t>方案</w:t>
            </w: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pacing w:val="-2"/>
                <w:sz w:val="21"/>
                <w:szCs w:val="21"/>
              </w:rPr>
              <w:t>*4.</w:t>
            </w:r>
            <w:r>
              <w:rPr>
                <w:rFonts w:hint="eastAsia" w:ascii="仿宋" w:hAnsi="仿宋" w:eastAsia="仿宋" w:cs="仿宋"/>
                <w:spacing w:val="-4"/>
                <w:sz w:val="21"/>
                <w:szCs w:val="21"/>
              </w:rPr>
              <w:t>运输调度</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根据所给资料，选择合适的运输方式，确定合适的运输工具类型、吨位、线路及相关指标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restart"/>
            <w:tcBorders>
              <w:bottom w:val="single" w:color="auto" w:sz="4" w:space="0"/>
              <w:righ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autoSpaceDE w:val="0"/>
              <w:autoSpaceDN w:val="0"/>
              <w:bidi w:val="0"/>
              <w:adjustRightInd w:val="0"/>
              <w:snapToGrid w:val="0"/>
              <w:spacing w:before="0" w:line="242" w:lineRule="auto"/>
              <w:ind w:left="0" w:right="0"/>
              <w:textAlignment w:val="auto"/>
              <w:rPr>
                <w:rFonts w:hint="eastAsia" w:ascii="仿宋" w:hAnsi="仿宋" w:eastAsia="仿宋" w:cs="仿宋"/>
                <w:sz w:val="21"/>
                <w:szCs w:val="21"/>
              </w:rPr>
            </w:pPr>
            <w:r>
              <w:rPr>
                <w:rFonts w:hint="eastAsia" w:ascii="仿宋" w:hAnsi="仿宋" w:eastAsia="仿宋" w:cs="仿宋"/>
                <w:spacing w:val="-4"/>
                <w:sz w:val="21"/>
                <w:szCs w:val="21"/>
              </w:rPr>
              <w:t>入库作业</w:t>
            </w:r>
            <w:r>
              <w:rPr>
                <w:rFonts w:hint="eastAsia" w:ascii="仿宋" w:hAnsi="仿宋" w:eastAsia="仿宋" w:cs="仿宋"/>
                <w:spacing w:val="-6"/>
                <w:sz w:val="21"/>
                <w:szCs w:val="21"/>
              </w:rPr>
              <w:t>方案</w:t>
            </w: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r>
              <w:rPr>
                <w:rFonts w:hint="eastAsia" w:ascii="仿宋" w:hAnsi="仿宋" w:eastAsia="仿宋" w:cs="仿宋"/>
                <w:sz w:val="21"/>
                <w:szCs w:val="21"/>
              </w:rPr>
              <w:t>5</w:t>
            </w:r>
            <w:r>
              <w:rPr>
                <w:rFonts w:hint="default" w:ascii="仿宋" w:hAnsi="仿宋" w:eastAsia="仿宋" w:cs="仿宋"/>
                <w:spacing w:val="-3"/>
                <w:sz w:val="21"/>
                <w:szCs w:val="21"/>
              </w:rPr>
              <w:t>.</w:t>
            </w:r>
            <w:r>
              <w:rPr>
                <w:rFonts w:hint="eastAsia" w:ascii="仿宋" w:hAnsi="仿宋" w:eastAsia="仿宋" w:cs="仿宋"/>
                <w:spacing w:val="-3"/>
                <w:sz w:val="21"/>
                <w:szCs w:val="21"/>
              </w:rPr>
              <w:t>物动量</w:t>
            </w:r>
            <w:r>
              <w:rPr>
                <w:rFonts w:hint="eastAsia" w:ascii="仿宋" w:hAnsi="仿宋" w:eastAsia="仿宋" w:cs="仿宋"/>
                <w:spacing w:val="-2"/>
                <w:sz w:val="21"/>
                <w:szCs w:val="21"/>
              </w:rPr>
              <w:t>ABC</w:t>
            </w:r>
            <w:r>
              <w:rPr>
                <w:rFonts w:hint="eastAsia" w:ascii="仿宋" w:hAnsi="仿宋" w:eastAsia="仿宋" w:cs="仿宋"/>
                <w:spacing w:val="-21"/>
                <w:sz w:val="21"/>
                <w:szCs w:val="21"/>
              </w:rPr>
              <w:t xml:space="preserve"> 分类表</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能够体现出分类过程和分类结果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jc w:val="left"/>
              <w:textAlignment w:val="auto"/>
              <w:rPr>
                <w:rFonts w:hint="eastAsia" w:ascii="仿宋" w:hAnsi="仿宋" w:eastAsia="仿宋" w:cs="仿宋"/>
                <w:sz w:val="21"/>
                <w:szCs w:val="21"/>
              </w:rPr>
            </w:pPr>
            <w:r>
              <w:rPr>
                <w:rFonts w:hint="eastAsia" w:ascii="仿宋" w:hAnsi="仿宋" w:eastAsia="仿宋" w:cs="仿宋"/>
                <w:sz w:val="21"/>
                <w:szCs w:val="21"/>
              </w:rPr>
              <w:t>6</w:t>
            </w:r>
            <w:r>
              <w:rPr>
                <w:rFonts w:hint="default" w:ascii="仿宋" w:hAnsi="仿宋" w:eastAsia="仿宋" w:cs="仿宋"/>
                <w:spacing w:val="-3"/>
                <w:sz w:val="21"/>
                <w:szCs w:val="21"/>
              </w:rPr>
              <w:t>.</w:t>
            </w:r>
            <w:r>
              <w:rPr>
                <w:rFonts w:hint="eastAsia" w:ascii="仿宋" w:hAnsi="仿宋" w:eastAsia="仿宋" w:cs="仿宋"/>
                <w:spacing w:val="-3"/>
                <w:sz w:val="21"/>
                <w:szCs w:val="21"/>
              </w:rPr>
              <w:t>制定货物</w:t>
            </w:r>
            <w:r>
              <w:rPr>
                <w:rFonts w:hint="eastAsia" w:ascii="仿宋" w:hAnsi="仿宋" w:eastAsia="仿宋" w:cs="仿宋"/>
                <w:spacing w:val="-4"/>
                <w:sz w:val="21"/>
                <w:szCs w:val="21"/>
              </w:rPr>
              <w:t>组托示意图</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包括奇数层俯视图、偶数层俯视图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849" w:type="dxa"/>
            <w:tcBorders>
              <w:left w:val="single" w:color="auto" w:sz="4" w:space="0"/>
            </w:tcBorders>
          </w:tcPr>
          <w:p>
            <w:pPr>
              <w:pStyle w:val="10"/>
              <w:keepNext w:val="0"/>
              <w:keepLines w:val="0"/>
              <w:pageBreakBefore w:val="0"/>
              <w:widowControl w:val="0"/>
              <w:kinsoku/>
              <w:wordWrap/>
              <w:overflowPunct/>
              <w:topLinePunct w:val="0"/>
              <w:autoSpaceDE w:val="0"/>
              <w:autoSpaceDN w:val="0"/>
              <w:bidi w:val="0"/>
              <w:adjustRightInd w:val="0"/>
              <w:snapToGrid w:val="0"/>
              <w:spacing w:before="0" w:line="242"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rPr>
              <w:t>7</w:t>
            </w:r>
            <w:r>
              <w:rPr>
                <w:rFonts w:hint="default" w:ascii="仿宋" w:hAnsi="仿宋" w:eastAsia="仿宋" w:cs="仿宋"/>
                <w:sz w:val="21"/>
                <w:szCs w:val="21"/>
              </w:rPr>
              <w:t>.</w:t>
            </w:r>
            <w:r>
              <w:rPr>
                <w:rFonts w:hint="eastAsia" w:ascii="仿宋" w:hAnsi="仿宋" w:eastAsia="仿宋" w:cs="仿宋"/>
                <w:spacing w:val="-1"/>
                <w:sz w:val="21"/>
                <w:szCs w:val="21"/>
              </w:rPr>
              <w:t>上架存储</w:t>
            </w:r>
            <w:r>
              <w:rPr>
                <w:rFonts w:hint="eastAsia" w:ascii="仿宋" w:hAnsi="仿宋" w:eastAsia="仿宋" w:cs="仿宋"/>
                <w:spacing w:val="-2"/>
                <w:sz w:val="21"/>
                <w:szCs w:val="21"/>
              </w:rPr>
              <w:t>货位图绘制</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pacing w:val="-5"/>
                <w:sz w:val="21"/>
                <w:szCs w:val="21"/>
              </w:rPr>
            </w:pPr>
            <w:r>
              <w:rPr>
                <w:rFonts w:hint="eastAsia" w:ascii="仿宋" w:hAnsi="仿宋" w:eastAsia="仿宋" w:cs="仿宋"/>
                <w:spacing w:val="-5"/>
                <w:sz w:val="21"/>
                <w:szCs w:val="21"/>
              </w:rPr>
              <w:t>以托盘式货架的排为单位，将货位存储情况反映在存储示意图上，在相应货位上标注货物</w:t>
            </w:r>
            <w:r>
              <w:rPr>
                <w:rFonts w:hint="eastAsia" w:ascii="仿宋" w:hAnsi="仿宋" w:eastAsia="仿宋" w:cs="仿宋"/>
                <w:spacing w:val="-5"/>
                <w:sz w:val="21"/>
                <w:szCs w:val="21"/>
                <w:lang w:val="en-US" w:eastAsia="zh-Hans"/>
              </w:rPr>
              <w:t>名</w:t>
            </w:r>
            <w:r>
              <w:rPr>
                <w:rFonts w:hint="eastAsia" w:ascii="仿宋" w:hAnsi="仿宋" w:eastAsia="仿宋" w:cs="仿宋"/>
                <w:spacing w:val="-5"/>
                <w:sz w:val="21"/>
                <w:szCs w:val="21"/>
              </w:rPr>
              <w:t>称和数量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tcBorders>
              <w:top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default" w:ascii="仿宋" w:hAnsi="仿宋" w:eastAsia="仿宋" w:cs="仿宋"/>
                <w:sz w:val="21"/>
                <w:szCs w:val="21"/>
                <w:lang w:val="en-US" w:eastAsia="zh-Hans"/>
              </w:rPr>
            </w:pPr>
            <w:r>
              <w:rPr>
                <w:rFonts w:hint="eastAsia" w:ascii="仿宋" w:hAnsi="仿宋" w:eastAsia="仿宋" w:cs="仿宋"/>
                <w:sz w:val="21"/>
                <w:szCs w:val="21"/>
                <w:lang w:val="en-US" w:eastAsia="zh-Hans"/>
              </w:rPr>
              <w:t>在库作业方案</w:t>
            </w:r>
          </w:p>
        </w:tc>
        <w:tc>
          <w:tcPr>
            <w:tcW w:w="1849" w:type="dxa"/>
          </w:tcPr>
          <w:p>
            <w:pPr>
              <w:pStyle w:val="10"/>
              <w:keepNext w:val="0"/>
              <w:keepLines w:val="0"/>
              <w:pageBreakBefore w:val="0"/>
              <w:widowControl w:val="0"/>
              <w:kinsoku/>
              <w:wordWrap/>
              <w:overflowPunct/>
              <w:topLinePunct w:val="0"/>
              <w:autoSpaceDE w:val="0"/>
              <w:autoSpaceDN w:val="0"/>
              <w:bidi w:val="0"/>
              <w:adjustRightInd w:val="0"/>
              <w:snapToGrid w:val="0"/>
              <w:spacing w:before="0" w:line="242" w:lineRule="auto"/>
              <w:ind w:left="0" w:right="0"/>
              <w:textAlignment w:val="auto"/>
              <w:rPr>
                <w:rFonts w:hint="default" w:ascii="仿宋" w:hAnsi="仿宋" w:eastAsia="仿宋" w:cs="仿宋"/>
                <w:sz w:val="21"/>
                <w:szCs w:val="21"/>
                <w:lang w:val="en-US" w:eastAsia="zh-Hans"/>
              </w:rPr>
            </w:pPr>
            <w:r>
              <w:rPr>
                <w:rFonts w:hint="eastAsia" w:ascii="仿宋" w:hAnsi="仿宋" w:eastAsia="仿宋" w:cs="仿宋"/>
                <w:sz w:val="21"/>
                <w:szCs w:val="21"/>
              </w:rPr>
              <w:t>*</w:t>
            </w:r>
            <w:r>
              <w:rPr>
                <w:rFonts w:hint="default" w:ascii="仿宋" w:hAnsi="仿宋" w:eastAsia="仿宋" w:cs="仿宋"/>
                <w:sz w:val="21"/>
                <w:szCs w:val="21"/>
                <w:lang w:eastAsia="zh-Hans"/>
              </w:rPr>
              <w:t>8</w:t>
            </w:r>
            <w:r>
              <w:rPr>
                <w:rFonts w:hint="eastAsia" w:ascii="仿宋" w:hAnsi="仿宋" w:eastAsia="仿宋" w:cs="仿宋"/>
                <w:sz w:val="21"/>
                <w:szCs w:val="21"/>
                <w:lang w:val="en-US" w:eastAsia="zh-Hans"/>
              </w:rPr>
              <w:t>.补货作业计划</w:t>
            </w:r>
          </w:p>
        </w:tc>
        <w:tc>
          <w:tcPr>
            <w:tcW w:w="5238" w:type="dxa"/>
          </w:tcPr>
          <w:p>
            <w:pPr>
              <w:pStyle w:val="1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default" w:ascii="仿宋" w:hAnsi="仿宋" w:eastAsia="仿宋" w:cs="仿宋"/>
                <w:spacing w:val="-5"/>
                <w:sz w:val="21"/>
                <w:szCs w:val="21"/>
                <w:lang w:val="en-US" w:eastAsia="zh-Hans"/>
              </w:rPr>
            </w:pPr>
            <w:r>
              <w:rPr>
                <w:rFonts w:hint="eastAsia" w:ascii="仿宋" w:hAnsi="仿宋" w:eastAsia="仿宋" w:cs="仿宋"/>
                <w:spacing w:val="-5"/>
                <w:sz w:val="21"/>
                <w:szCs w:val="21"/>
                <w:lang w:val="en-US" w:eastAsia="zh-Hans"/>
              </w:rPr>
              <w:t>制定补货策略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restart"/>
            <w:tcBorders>
              <w:top w:val="single" w:color="auto" w:sz="4" w:space="0"/>
            </w:tcBorders>
            <w:vAlign w:val="top"/>
          </w:tcPr>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spacing w:before="228" w:line="242" w:lineRule="auto"/>
              <w:ind w:left="106" w:leftChars="0" w:right="96" w:rightChars="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4"/>
                <w:sz w:val="21"/>
                <w:szCs w:val="21"/>
              </w:rPr>
              <w:t>出库作业</w:t>
            </w:r>
            <w:r>
              <w:rPr>
                <w:rFonts w:hint="eastAsia" w:ascii="仿宋" w:hAnsi="仿宋" w:eastAsia="仿宋" w:cs="仿宋"/>
                <w:spacing w:val="-6"/>
                <w:sz w:val="21"/>
                <w:szCs w:val="21"/>
              </w:rPr>
              <w:t>方案</w:t>
            </w: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182" w:line="244"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9.订单有效性</w:t>
            </w:r>
            <w:r>
              <w:rPr>
                <w:rFonts w:hint="eastAsia" w:ascii="仿宋" w:hAnsi="仿宋" w:eastAsia="仿宋" w:cs="仿宋"/>
                <w:spacing w:val="-6"/>
                <w:sz w:val="21"/>
                <w:szCs w:val="21"/>
              </w:rPr>
              <w:t>分析</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rPr>
              <w:t>参赛队收到客户订单后，应对订单的有效</w:t>
            </w:r>
            <w:r>
              <w:rPr>
                <w:rFonts w:hint="eastAsia" w:ascii="仿宋" w:hAnsi="仿宋" w:eastAsia="仿宋" w:cs="仿宋"/>
                <w:spacing w:val="9"/>
                <w:sz w:val="21"/>
                <w:szCs w:val="21"/>
              </w:rPr>
              <w:t>性进行判断，对确定的无效订单予以锁</w:t>
            </w:r>
            <w:r>
              <w:rPr>
                <w:rFonts w:hint="eastAsia" w:ascii="仿宋" w:hAnsi="仿宋" w:eastAsia="仿宋" w:cs="仿宋"/>
                <w:spacing w:val="-3"/>
                <w:sz w:val="21"/>
                <w:szCs w:val="21"/>
              </w:rPr>
              <w:t>定，陈述理由，主管签字并标注日期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182" w:line="244"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z w:val="21"/>
                <w:szCs w:val="21"/>
              </w:rPr>
              <w:t>10</w:t>
            </w:r>
            <w:r>
              <w:rPr>
                <w:rFonts w:hint="eastAsia" w:ascii="仿宋" w:hAnsi="仿宋" w:eastAsia="仿宋" w:cs="仿宋"/>
                <w:spacing w:val="-1"/>
                <w:sz w:val="21"/>
                <w:szCs w:val="21"/>
              </w:rPr>
              <w:t>.客户优先</w:t>
            </w:r>
            <w:r>
              <w:rPr>
                <w:rFonts w:hint="eastAsia" w:ascii="仿宋" w:hAnsi="仿宋" w:eastAsia="仿宋" w:cs="仿宋"/>
                <w:spacing w:val="-4"/>
                <w:sz w:val="21"/>
                <w:szCs w:val="21"/>
              </w:rPr>
              <w:t>权分析</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rPr>
              <w:t>当多个客户针对某一货物的要货量大</w:t>
            </w:r>
            <w:r>
              <w:rPr>
                <w:rFonts w:hint="eastAsia" w:ascii="仿宋" w:hAnsi="仿宋" w:eastAsia="仿宋" w:cs="仿宋"/>
                <w:spacing w:val="-11"/>
                <w:sz w:val="21"/>
                <w:szCs w:val="21"/>
              </w:rPr>
              <w:t>该货物库存量时，应对客户进行优先等级</w:t>
            </w:r>
            <w:r>
              <w:rPr>
                <w:rFonts w:hint="eastAsia" w:ascii="仿宋" w:hAnsi="仿宋" w:eastAsia="仿宋" w:cs="仿宋"/>
                <w:spacing w:val="-2"/>
                <w:sz w:val="21"/>
                <w:szCs w:val="21"/>
              </w:rPr>
              <w:t>划分以确定各自的分配量，并阐明理由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6"/>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spacing w:line="242"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z w:val="21"/>
                <w:szCs w:val="21"/>
              </w:rPr>
              <w:t>11</w:t>
            </w:r>
            <w:r>
              <w:rPr>
                <w:rFonts w:hint="eastAsia" w:ascii="仿宋" w:hAnsi="仿宋" w:eastAsia="仿宋" w:cs="仿宋"/>
                <w:spacing w:val="-1"/>
                <w:sz w:val="21"/>
                <w:szCs w:val="21"/>
              </w:rPr>
              <w:t>.库存分配</w:t>
            </w:r>
            <w:r>
              <w:rPr>
                <w:rFonts w:hint="eastAsia" w:ascii="仿宋" w:hAnsi="仿宋" w:eastAsia="仿宋" w:cs="仿宋"/>
                <w:spacing w:val="-4"/>
                <w:sz w:val="21"/>
                <w:szCs w:val="21"/>
              </w:rPr>
              <w:t>计划表</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jc w:val="both"/>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rPr>
              <w:t>依据客户订单和划分后的客户优先等级</w:t>
            </w:r>
            <w:r>
              <w:rPr>
                <w:rFonts w:hint="eastAsia" w:ascii="仿宋" w:hAnsi="仿宋" w:eastAsia="仿宋" w:cs="仿宋"/>
                <w:spacing w:val="-8"/>
                <w:sz w:val="21"/>
                <w:szCs w:val="21"/>
              </w:rPr>
              <w:t>顺序制定库存分配计划表，将相关库存依</w:t>
            </w:r>
            <w:r>
              <w:rPr>
                <w:rFonts w:hint="eastAsia" w:ascii="仿宋" w:hAnsi="仿宋" w:eastAsia="仿宋" w:cs="仿宋"/>
                <w:spacing w:val="9"/>
                <w:sz w:val="21"/>
                <w:szCs w:val="21"/>
              </w:rPr>
              <w:t>次在不同的客户间进行分配并显示库存</w:t>
            </w:r>
            <w:r>
              <w:rPr>
                <w:rFonts w:hint="eastAsia" w:ascii="仿宋" w:hAnsi="仿宋" w:eastAsia="仿宋" w:cs="仿宋"/>
                <w:spacing w:val="-3"/>
                <w:sz w:val="21"/>
                <w:szCs w:val="21"/>
              </w:rPr>
              <w:t>余额，对于缺货订单进行处理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183" w:line="242"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z w:val="21"/>
                <w:szCs w:val="21"/>
              </w:rPr>
              <w:t>12</w:t>
            </w:r>
            <w:r>
              <w:rPr>
                <w:rFonts w:hint="eastAsia" w:ascii="仿宋" w:hAnsi="仿宋" w:eastAsia="仿宋" w:cs="仿宋"/>
                <w:spacing w:val="-1"/>
                <w:sz w:val="21"/>
                <w:szCs w:val="21"/>
              </w:rPr>
              <w:t>.拣选作业</w:t>
            </w:r>
            <w:r>
              <w:rPr>
                <w:rFonts w:hint="eastAsia" w:ascii="仿宋" w:hAnsi="仿宋" w:eastAsia="仿宋" w:cs="仿宋"/>
                <w:spacing w:val="-6"/>
                <w:sz w:val="21"/>
                <w:szCs w:val="21"/>
              </w:rPr>
              <w:t>计划</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7"/>
                <w:sz w:val="21"/>
                <w:szCs w:val="21"/>
              </w:rPr>
              <w:t>根据客户订单，设计拣选单，必有项目齐</w:t>
            </w:r>
            <w:r>
              <w:rPr>
                <w:rFonts w:hint="eastAsia" w:ascii="仿宋" w:hAnsi="仿宋" w:eastAsia="仿宋" w:cs="仿宋"/>
                <w:spacing w:val="-2"/>
                <w:sz w:val="21"/>
                <w:szCs w:val="21"/>
              </w:rPr>
              <w:t>全，拣选作业流畅，应能减少拣选次数、优化拣选路径、缩短拣选时间，注重效率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line="360" w:lineRule="atLeast"/>
              <w:ind w:left="107" w:leftChars="0" w:right="96" w:rightChars="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1"/>
                <w:sz w:val="21"/>
                <w:szCs w:val="21"/>
              </w:rPr>
              <w:t>13.</w:t>
            </w:r>
            <w:r>
              <w:rPr>
                <w:rFonts w:hint="eastAsia" w:ascii="仿宋" w:hAnsi="仿宋" w:eastAsia="仿宋" w:cs="仿宋"/>
                <w:spacing w:val="-1"/>
                <w:sz w:val="21"/>
                <w:szCs w:val="21"/>
                <w:lang w:val="en-US" w:eastAsia="zh-Hans"/>
              </w:rPr>
              <w:t>月台分配示意图</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2"/>
                <w:sz w:val="21"/>
                <w:szCs w:val="21"/>
              </w:rPr>
              <w:t>将</w:t>
            </w:r>
            <w:r>
              <w:rPr>
                <w:rFonts w:hint="eastAsia" w:ascii="仿宋" w:hAnsi="仿宋" w:eastAsia="仿宋" w:cs="仿宋"/>
                <w:spacing w:val="-2"/>
                <w:sz w:val="21"/>
                <w:szCs w:val="21"/>
                <w:lang w:val="en-US" w:eastAsia="zh-Hans"/>
              </w:rPr>
              <w:t>月台</w:t>
            </w:r>
            <w:r>
              <w:rPr>
                <w:rFonts w:hint="eastAsia" w:ascii="仿宋" w:hAnsi="仿宋" w:eastAsia="仿宋" w:cs="仿宋"/>
                <w:spacing w:val="-2"/>
                <w:sz w:val="21"/>
                <w:szCs w:val="21"/>
              </w:rPr>
              <w:t>在客户间进行分配，便于</w:t>
            </w:r>
            <w:r>
              <w:rPr>
                <w:rFonts w:hint="eastAsia" w:ascii="仿宋" w:hAnsi="仿宋" w:eastAsia="仿宋" w:cs="仿宋"/>
                <w:spacing w:val="-2"/>
                <w:sz w:val="21"/>
                <w:szCs w:val="21"/>
                <w:lang w:val="en-US" w:eastAsia="zh-Hans"/>
              </w:rPr>
              <w:t>月台</w:t>
            </w:r>
            <w:r>
              <w:rPr>
                <w:rFonts w:hint="eastAsia" w:ascii="仿宋" w:hAnsi="仿宋" w:eastAsia="仿宋" w:cs="仿宋"/>
                <w:spacing w:val="-2"/>
                <w:sz w:val="21"/>
                <w:szCs w:val="21"/>
              </w:rPr>
              <w:t>集货，并编制</w:t>
            </w:r>
            <w:r>
              <w:rPr>
                <w:rFonts w:hint="eastAsia" w:ascii="仿宋" w:hAnsi="仿宋" w:eastAsia="仿宋" w:cs="仿宋"/>
                <w:spacing w:val="-2"/>
                <w:sz w:val="21"/>
                <w:szCs w:val="21"/>
                <w:lang w:val="en-US" w:eastAsia="zh-Hans"/>
              </w:rPr>
              <w:t>月台</w:t>
            </w:r>
            <w:r>
              <w:rPr>
                <w:rFonts w:hint="eastAsia" w:ascii="仿宋" w:hAnsi="仿宋" w:eastAsia="仿宋" w:cs="仿宋"/>
                <w:spacing w:val="-2"/>
                <w:sz w:val="21"/>
                <w:szCs w:val="21"/>
              </w:rPr>
              <w:t>点检单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restart"/>
            <w:tcBorders>
              <w:top w:val="single" w:color="auto" w:sz="4" w:space="0"/>
            </w:tcBorders>
            <w:vAlign w:val="top"/>
          </w:tcPr>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spacing w:before="5"/>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spacing w:before="1" w:line="417" w:lineRule="auto"/>
              <w:ind w:left="106" w:leftChars="0" w:right="115" w:rightChars="0"/>
              <w:jc w:val="left"/>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4"/>
                <w:sz w:val="21"/>
                <w:szCs w:val="21"/>
              </w:rPr>
              <w:t>配送作业</w:t>
            </w:r>
            <w:r>
              <w:rPr>
                <w:rFonts w:hint="eastAsia" w:ascii="仿宋" w:hAnsi="仿宋" w:eastAsia="仿宋" w:cs="仿宋"/>
                <w:spacing w:val="-6"/>
                <w:sz w:val="21"/>
                <w:szCs w:val="21"/>
              </w:rPr>
              <w:t>计划</w:t>
            </w: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2"/>
              <w:ind w:left="107" w:lef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*14</w:t>
            </w:r>
            <w:r>
              <w:rPr>
                <w:rFonts w:hint="eastAsia" w:ascii="仿宋" w:hAnsi="仿宋" w:eastAsia="仿宋" w:cs="仿宋"/>
                <w:spacing w:val="-4"/>
                <w:sz w:val="21"/>
                <w:szCs w:val="21"/>
              </w:rPr>
              <w:t>.配送时效</w:t>
            </w:r>
            <w:r>
              <w:rPr>
                <w:rFonts w:hint="eastAsia" w:ascii="仿宋" w:hAnsi="仿宋" w:eastAsia="仿宋" w:cs="仿宋"/>
                <w:spacing w:val="-6"/>
                <w:sz w:val="21"/>
                <w:szCs w:val="21"/>
              </w:rPr>
              <w:t>分析</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3"/>
                <w:sz w:val="21"/>
                <w:szCs w:val="21"/>
              </w:rPr>
              <w:t>根据客户与配送中心的距离、备货时间、配送运输行程速度预测配送准时率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2" w:line="242"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*15.配送车辆</w:t>
            </w:r>
            <w:r>
              <w:rPr>
                <w:rFonts w:hint="eastAsia" w:ascii="仿宋" w:hAnsi="仿宋" w:eastAsia="仿宋" w:cs="仿宋"/>
                <w:spacing w:val="-4"/>
                <w:sz w:val="21"/>
                <w:szCs w:val="21"/>
              </w:rPr>
              <w:t>调度与路线优</w:t>
            </w:r>
            <w:r>
              <w:rPr>
                <w:rFonts w:hint="eastAsia" w:ascii="仿宋" w:hAnsi="仿宋" w:eastAsia="仿宋" w:cs="仿宋"/>
                <w:w w:val="100"/>
                <w:sz w:val="21"/>
                <w:szCs w:val="21"/>
              </w:rPr>
              <w:t>化</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8"/>
                <w:sz w:val="21"/>
                <w:szCs w:val="21"/>
              </w:rPr>
              <w:t>根据所给数据利用数学计算法，完成车辆</w:t>
            </w:r>
            <w:r>
              <w:rPr>
                <w:rFonts w:hint="eastAsia" w:ascii="仿宋" w:hAnsi="仿宋" w:eastAsia="仿宋" w:cs="仿宋"/>
                <w:spacing w:val="-2"/>
                <w:sz w:val="21"/>
                <w:szCs w:val="21"/>
              </w:rPr>
              <w:t>调度方案和路线优化设计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184" w:line="242"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*16.配装配载</w:t>
            </w:r>
            <w:r>
              <w:rPr>
                <w:rFonts w:hint="eastAsia" w:ascii="仿宋" w:hAnsi="仿宋" w:eastAsia="仿宋" w:cs="仿宋"/>
                <w:spacing w:val="-6"/>
                <w:sz w:val="21"/>
                <w:szCs w:val="21"/>
              </w:rPr>
              <w:t>方案</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10"/>
                <w:sz w:val="21"/>
                <w:szCs w:val="21"/>
              </w:rPr>
              <w:t>根据配送线路优化结果，绘制配送车辆积</w:t>
            </w:r>
            <w:r>
              <w:rPr>
                <w:rFonts w:hint="eastAsia" w:ascii="仿宋" w:hAnsi="仿宋" w:eastAsia="仿宋" w:cs="仿宋"/>
                <w:spacing w:val="-6"/>
                <w:sz w:val="21"/>
                <w:szCs w:val="21"/>
              </w:rPr>
              <w:t>载图，以体现配送的先后顺序（按客户绘</w:t>
            </w:r>
            <w:r>
              <w:rPr>
                <w:rFonts w:hint="eastAsia" w:ascii="仿宋" w:hAnsi="仿宋" w:eastAsia="仿宋" w:cs="仿宋"/>
                <w:spacing w:val="-2"/>
                <w:sz w:val="21"/>
                <w:szCs w:val="21"/>
              </w:rPr>
              <w:t>制，不显示货物品种）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2" w:line="342" w:lineRule="exact"/>
              <w:ind w:left="107" w:lef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*17</w:t>
            </w:r>
            <w:r>
              <w:rPr>
                <w:rFonts w:hint="eastAsia" w:ascii="仿宋" w:hAnsi="仿宋" w:eastAsia="仿宋" w:cs="仿宋"/>
                <w:spacing w:val="-4"/>
                <w:sz w:val="21"/>
                <w:szCs w:val="21"/>
              </w:rPr>
              <w:t>.送达服务</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3"/>
                <w:sz w:val="21"/>
                <w:szCs w:val="21"/>
              </w:rPr>
              <w:t>编制配送排序第一位客户的送货单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restart"/>
            <w:tcBorders>
              <w:top w:val="single" w:color="auto" w:sz="4" w:space="0"/>
            </w:tcBorders>
            <w:vAlign w:val="top"/>
          </w:tcPr>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spacing w:before="205"/>
              <w:ind w:left="106" w:leftChars="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4"/>
                <w:sz w:val="21"/>
                <w:szCs w:val="21"/>
              </w:rPr>
              <w:t>编制计划</w:t>
            </w: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183" w:line="242" w:lineRule="auto"/>
              <w:ind w:left="107" w:leftChars="0" w:right="96" w:righ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*18.作业进度</w:t>
            </w:r>
            <w:r>
              <w:rPr>
                <w:rFonts w:hint="eastAsia" w:ascii="仿宋" w:hAnsi="仿宋" w:eastAsia="仿宋" w:cs="仿宋"/>
                <w:spacing w:val="-6"/>
                <w:sz w:val="21"/>
                <w:szCs w:val="21"/>
              </w:rPr>
              <w:t>计划</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rPr>
              <w:t>按照时间先后顺序将每位参赛队员在方案执行过程中的工作内容编制成作业进</w:t>
            </w:r>
            <w:r>
              <w:rPr>
                <w:rFonts w:hint="eastAsia" w:ascii="仿宋" w:hAnsi="仿宋" w:eastAsia="仿宋" w:cs="仿宋"/>
                <w:spacing w:val="-2"/>
                <w:sz w:val="21"/>
                <w:szCs w:val="21"/>
              </w:rPr>
              <w:t>度计划（甘特图）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183"/>
              <w:ind w:left="107" w:lef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*19</w:t>
            </w:r>
            <w:r>
              <w:rPr>
                <w:rFonts w:hint="eastAsia" w:ascii="仿宋" w:hAnsi="仿宋" w:eastAsia="仿宋" w:cs="仿宋"/>
                <w:spacing w:val="-4"/>
                <w:sz w:val="21"/>
                <w:szCs w:val="21"/>
              </w:rPr>
              <w:t>.应急预案</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right="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4"/>
                <w:sz w:val="21"/>
                <w:szCs w:val="21"/>
              </w:rPr>
              <w:t>方案实施过程中可能出现问题的应急预案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vMerge w:val="continue"/>
            <w:tcBorders>
              <w:left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lang w:val="en-US" w:eastAsia="zh-Hans"/>
              </w:rPr>
            </w:pPr>
          </w:p>
        </w:tc>
        <w:tc>
          <w:tcPr>
            <w:tcW w:w="1849" w:type="dxa"/>
            <w:vAlign w:val="top"/>
          </w:tcPr>
          <w:p>
            <w:pPr>
              <w:pStyle w:val="10"/>
              <w:keepNext w:val="0"/>
              <w:keepLines w:val="0"/>
              <w:pageBreakBefore w:val="0"/>
              <w:widowControl w:val="0"/>
              <w:kinsoku/>
              <w:wordWrap/>
              <w:overflowPunct/>
              <w:topLinePunct w:val="0"/>
              <w:bidi w:val="0"/>
              <w:adjustRightInd w:val="0"/>
              <w:snapToGrid w:val="0"/>
              <w:spacing w:before="7"/>
              <w:textAlignment w:val="auto"/>
              <w:rPr>
                <w:rFonts w:hint="eastAsia" w:ascii="仿宋" w:hAnsi="仿宋" w:eastAsia="仿宋" w:cs="仿宋"/>
                <w:sz w:val="21"/>
                <w:szCs w:val="21"/>
              </w:rPr>
            </w:pPr>
          </w:p>
          <w:p>
            <w:pPr>
              <w:pStyle w:val="10"/>
              <w:keepNext w:val="0"/>
              <w:keepLines w:val="0"/>
              <w:pageBreakBefore w:val="0"/>
              <w:widowControl w:val="0"/>
              <w:kinsoku/>
              <w:wordWrap/>
              <w:overflowPunct/>
              <w:topLinePunct w:val="0"/>
              <w:bidi w:val="0"/>
              <w:adjustRightInd w:val="0"/>
              <w:snapToGrid w:val="0"/>
              <w:ind w:left="107" w:leftChars="0"/>
              <w:textAlignment w:val="auto"/>
              <w:rPr>
                <w:rFonts w:hint="eastAsia" w:ascii="仿宋" w:hAnsi="仿宋" w:eastAsia="仿宋" w:cs="仿宋"/>
                <w:kern w:val="2"/>
                <w:sz w:val="21"/>
                <w:szCs w:val="21"/>
                <w:lang w:val="zh-CN" w:eastAsia="zh-CN" w:bidi="zh-CN"/>
              </w:rPr>
            </w:pPr>
            <w:r>
              <w:rPr>
                <w:rFonts w:hint="eastAsia" w:ascii="仿宋" w:hAnsi="仿宋" w:eastAsia="仿宋" w:cs="仿宋"/>
                <w:spacing w:val="-2"/>
                <w:sz w:val="21"/>
                <w:szCs w:val="21"/>
              </w:rPr>
              <w:t>*20</w:t>
            </w:r>
            <w:r>
              <w:rPr>
                <w:rFonts w:hint="eastAsia" w:ascii="仿宋" w:hAnsi="仿宋" w:eastAsia="仿宋" w:cs="仿宋"/>
                <w:spacing w:val="-5"/>
                <w:sz w:val="21"/>
                <w:szCs w:val="21"/>
              </w:rPr>
              <w:t>.预算表</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jc w:val="both"/>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rPr>
              <w:t>包括作业过程可能发生的各种费用项目</w:t>
            </w:r>
            <w:r>
              <w:rPr>
                <w:rFonts w:hint="eastAsia" w:ascii="仿宋" w:hAnsi="仿宋" w:eastAsia="仿宋" w:cs="仿宋"/>
                <w:spacing w:val="-10"/>
                <w:sz w:val="21"/>
                <w:szCs w:val="21"/>
              </w:rPr>
              <w:t>及相应的预算金额，以便与实际发生的费</w:t>
            </w:r>
            <w:r>
              <w:rPr>
                <w:rFonts w:hint="eastAsia" w:ascii="仿宋" w:hAnsi="仿宋" w:eastAsia="仿宋" w:cs="仿宋"/>
                <w:spacing w:val="-2"/>
                <w:sz w:val="21"/>
                <w:szCs w:val="21"/>
              </w:rPr>
              <w:t>用比较，满足预算编制信息的内容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55" w:type="dxa"/>
            <w:vMerge w:val="restart"/>
            <w:tcBorders>
              <w:top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jc w:val="left"/>
              <w:textAlignment w:val="auto"/>
              <w:rPr>
                <w:rFonts w:hint="default" w:ascii="仿宋" w:hAnsi="仿宋" w:eastAsia="仿宋" w:cs="仿宋"/>
                <w:sz w:val="21"/>
                <w:szCs w:val="21"/>
                <w:lang w:val="en-US" w:eastAsia="zh-Hans"/>
              </w:rPr>
            </w:pPr>
            <w:r>
              <w:rPr>
                <w:rFonts w:hint="eastAsia" w:ascii="仿宋" w:hAnsi="仿宋" w:eastAsia="仿宋" w:cs="仿宋"/>
                <w:sz w:val="21"/>
                <w:szCs w:val="21"/>
                <w:lang w:val="en-US" w:eastAsia="zh-Hans"/>
              </w:rPr>
              <w:t>智慧物流作业方案实施</w:t>
            </w:r>
          </w:p>
        </w:tc>
        <w:tc>
          <w:tcPr>
            <w:tcW w:w="1480" w:type="dxa"/>
            <w:tcBorders>
              <w:top w:val="single" w:color="auto" w:sz="4" w:space="0"/>
              <w:bottom w:val="single" w:color="auto" w:sz="4" w:space="0"/>
            </w:tcBorders>
            <w:vAlign w:val="top"/>
          </w:tcPr>
          <w:p>
            <w:pPr>
              <w:pStyle w:val="10"/>
              <w:spacing w:before="3" w:line="338" w:lineRule="exact"/>
              <w:jc w:val="left"/>
              <w:rPr>
                <w:rFonts w:hint="default" w:ascii="仿宋" w:hAnsi="仿宋" w:eastAsia="仿宋" w:cs="仿宋"/>
                <w:kern w:val="2"/>
                <w:sz w:val="21"/>
                <w:szCs w:val="21"/>
                <w:lang w:val="en-US" w:eastAsia="zh-Hans" w:bidi="zh-CN"/>
              </w:rPr>
            </w:pPr>
            <w:r>
              <w:rPr>
                <w:rFonts w:hint="eastAsia" w:eastAsia="仿宋" w:cs="仿宋"/>
                <w:kern w:val="2"/>
                <w:sz w:val="21"/>
                <w:szCs w:val="21"/>
                <w:lang w:val="en-US" w:eastAsia="zh-Hans" w:bidi="zh-CN"/>
              </w:rPr>
              <w:t>执行入库作业</w:t>
            </w:r>
          </w:p>
        </w:tc>
        <w:tc>
          <w:tcPr>
            <w:tcW w:w="1849" w:type="dxa"/>
            <w:vAlign w:val="top"/>
          </w:tcPr>
          <w:p>
            <w:pPr>
              <w:pStyle w:val="10"/>
              <w:spacing w:before="3" w:line="338" w:lineRule="exact"/>
              <w:rPr>
                <w:rFonts w:hint="default" w:ascii="仿宋" w:hAnsi="仿宋" w:eastAsia="仿宋" w:cs="仿宋"/>
                <w:kern w:val="2"/>
                <w:sz w:val="21"/>
                <w:szCs w:val="21"/>
                <w:lang w:val="en-US" w:eastAsia="zh-Hans" w:bidi="zh-CN"/>
              </w:rPr>
            </w:pPr>
            <w:r>
              <w:rPr>
                <w:rFonts w:hint="default" w:cs="仿宋"/>
                <w:kern w:val="2"/>
                <w:sz w:val="21"/>
                <w:szCs w:val="21"/>
                <w:lang w:eastAsia="zh-CN" w:bidi="zh-CN"/>
              </w:rPr>
              <w:t>1</w:t>
            </w:r>
            <w:r>
              <w:rPr>
                <w:rFonts w:hint="eastAsia" w:cs="仿宋"/>
                <w:kern w:val="2"/>
                <w:sz w:val="21"/>
                <w:szCs w:val="21"/>
                <w:lang w:val="en-US" w:eastAsia="zh-Hans" w:bidi="zh-CN"/>
              </w:rPr>
              <w:t>.入库作业</w:t>
            </w:r>
          </w:p>
        </w:tc>
        <w:tc>
          <w:tcPr>
            <w:tcW w:w="5238" w:type="dxa"/>
            <w:vAlign w:val="top"/>
          </w:tcPr>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jc w:val="both"/>
              <w:textAlignment w:val="auto"/>
              <w:rPr>
                <w:rFonts w:hint="default" w:ascii="仿宋" w:hAnsi="仿宋" w:eastAsia="仿宋" w:cs="仿宋"/>
                <w:spacing w:val="9"/>
                <w:sz w:val="21"/>
                <w:szCs w:val="21"/>
              </w:rPr>
            </w:pPr>
            <w:r>
              <w:rPr>
                <w:rFonts w:hint="eastAsia" w:ascii="仿宋" w:hAnsi="仿宋" w:eastAsia="仿宋" w:cs="仿宋"/>
                <w:spacing w:val="9"/>
                <w:sz w:val="21"/>
                <w:szCs w:val="21"/>
                <w:lang w:val="en-US" w:eastAsia="zh-CN"/>
              </w:rPr>
              <w:t>依据入库任务单对入库货物进行收货检验</w:t>
            </w:r>
            <w:r>
              <w:rPr>
                <w:rFonts w:hint="eastAsia" w:ascii="仿宋" w:hAnsi="仿宋" w:eastAsia="仿宋" w:cs="仿宋"/>
                <w:spacing w:val="9"/>
                <w:sz w:val="21"/>
                <w:szCs w:val="21"/>
                <w:lang w:eastAsia="zh-CN"/>
              </w:rPr>
              <w:t>、</w:t>
            </w:r>
          </w:p>
          <w:p>
            <w:pPr>
              <w:pStyle w:val="10"/>
              <w:keepNext w:val="0"/>
              <w:keepLines w:val="0"/>
              <w:pageBreakBefore w:val="0"/>
              <w:widowControl w:val="0"/>
              <w:kinsoku/>
              <w:wordWrap/>
              <w:overflowPunct/>
              <w:topLinePunct w:val="0"/>
              <w:bidi w:val="0"/>
              <w:adjustRightInd w:val="0"/>
              <w:snapToGrid w:val="0"/>
              <w:spacing w:line="240" w:lineRule="auto"/>
              <w:ind w:left="0" w:leftChars="0" w:right="0" w:rightChars="0"/>
              <w:jc w:val="both"/>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lang w:val="en-US" w:eastAsia="zh-CN"/>
              </w:rPr>
              <w:t>完成货物信息录入</w:t>
            </w:r>
            <w:r>
              <w:rPr>
                <w:rFonts w:hint="eastAsia" w:ascii="仿宋" w:hAnsi="仿宋" w:eastAsia="仿宋" w:cs="仿宋"/>
                <w:spacing w:val="9"/>
                <w:sz w:val="21"/>
                <w:szCs w:val="21"/>
                <w:lang w:eastAsia="zh-CN"/>
              </w:rPr>
              <w:t>、</w:t>
            </w:r>
            <w:r>
              <w:rPr>
                <w:rFonts w:hint="eastAsia" w:ascii="仿宋" w:hAnsi="仿宋" w:eastAsia="仿宋" w:cs="仿宋"/>
                <w:spacing w:val="9"/>
                <w:sz w:val="21"/>
                <w:szCs w:val="21"/>
                <w:lang w:val="en-US" w:eastAsia="zh-CN"/>
              </w:rPr>
              <w:t>完成货物入库操作并</w:t>
            </w:r>
            <w:r>
              <w:rPr>
                <w:rFonts w:hint="eastAsia" w:ascii="仿宋" w:hAnsi="仿宋" w:eastAsia="仿宋" w:cs="仿宋"/>
                <w:spacing w:val="9"/>
                <w:sz w:val="21"/>
                <w:szCs w:val="21"/>
                <w:lang w:val="en-US" w:eastAsia="zh-Hans"/>
              </w:rPr>
              <w:t>利用堆高机</w:t>
            </w:r>
            <w:r>
              <w:rPr>
                <w:rFonts w:hint="eastAsia" w:ascii="仿宋" w:hAnsi="仿宋" w:eastAsia="仿宋" w:cs="仿宋"/>
                <w:spacing w:val="9"/>
                <w:sz w:val="21"/>
                <w:szCs w:val="21"/>
                <w:lang w:val="en-US" w:eastAsia="zh-CN"/>
              </w:rPr>
              <w:t>上架作业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55"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tcBorders>
              <w:top w:val="single" w:color="auto" w:sz="4" w:space="0"/>
              <w:bottom w:val="single" w:color="auto" w:sz="4" w:space="0"/>
            </w:tcBorders>
            <w:vAlign w:val="top"/>
          </w:tcPr>
          <w:p>
            <w:pPr>
              <w:pStyle w:val="10"/>
              <w:spacing w:before="3" w:line="338" w:lineRule="exact"/>
              <w:jc w:val="left"/>
              <w:rPr>
                <w:rFonts w:hint="eastAsia" w:ascii="仿宋" w:hAnsi="仿宋" w:eastAsia="仿宋" w:cs="仿宋"/>
                <w:kern w:val="2"/>
                <w:sz w:val="21"/>
                <w:szCs w:val="21"/>
                <w:lang w:val="en-US" w:eastAsia="zh-Hans" w:bidi="zh-CN"/>
              </w:rPr>
            </w:pPr>
            <w:r>
              <w:rPr>
                <w:rFonts w:hint="eastAsia" w:ascii="仿宋" w:hAnsi="仿宋" w:eastAsia="仿宋" w:cs="仿宋"/>
                <w:spacing w:val="-3"/>
                <w:sz w:val="21"/>
                <w:szCs w:val="21"/>
              </w:rPr>
              <w:t>执行盘点</w:t>
            </w:r>
            <w:r>
              <w:rPr>
                <w:rFonts w:hint="eastAsia" w:ascii="仿宋" w:hAnsi="仿宋" w:eastAsia="仿宋" w:cs="仿宋"/>
                <w:spacing w:val="-3"/>
                <w:sz w:val="21"/>
                <w:szCs w:val="21"/>
                <w:lang w:val="en-US" w:eastAsia="zh-Hans"/>
              </w:rPr>
              <w:t>作业</w:t>
            </w:r>
          </w:p>
        </w:tc>
        <w:tc>
          <w:tcPr>
            <w:tcW w:w="1849" w:type="dxa"/>
            <w:vAlign w:val="top"/>
          </w:tcPr>
          <w:p>
            <w:pPr>
              <w:pStyle w:val="10"/>
              <w:spacing w:before="3" w:line="338" w:lineRule="exact"/>
              <w:rPr>
                <w:rFonts w:hint="eastAsia" w:ascii="仿宋" w:hAnsi="仿宋" w:eastAsia="仿宋" w:cs="仿宋"/>
                <w:kern w:val="2"/>
                <w:sz w:val="21"/>
                <w:szCs w:val="21"/>
                <w:lang w:val="zh-CN" w:eastAsia="zh-CN" w:bidi="zh-CN"/>
              </w:rPr>
            </w:pPr>
            <w:r>
              <w:rPr>
                <w:rFonts w:hint="default" w:ascii="仿宋" w:hAnsi="仿宋" w:eastAsia="仿宋" w:cs="仿宋"/>
                <w:spacing w:val="-2"/>
                <w:sz w:val="21"/>
                <w:szCs w:val="21"/>
              </w:rPr>
              <w:t>2</w:t>
            </w:r>
            <w:r>
              <w:rPr>
                <w:rFonts w:hint="eastAsia" w:ascii="仿宋" w:hAnsi="仿宋" w:eastAsia="仿宋" w:cs="仿宋"/>
                <w:spacing w:val="-4"/>
                <w:sz w:val="21"/>
                <w:szCs w:val="21"/>
              </w:rPr>
              <w:t>.盘点作业</w:t>
            </w:r>
          </w:p>
        </w:tc>
        <w:tc>
          <w:tcPr>
            <w:tcW w:w="5238" w:type="dxa"/>
            <w:vAlign w:val="top"/>
          </w:tcPr>
          <w:p>
            <w:pPr>
              <w:pStyle w:val="10"/>
              <w:spacing w:before="3" w:line="338" w:lineRule="exact"/>
              <w:rPr>
                <w:rFonts w:hint="eastAsia" w:ascii="仿宋" w:hAnsi="仿宋" w:eastAsia="仿宋" w:cs="仿宋"/>
                <w:kern w:val="2"/>
                <w:sz w:val="21"/>
                <w:szCs w:val="21"/>
                <w:lang w:val="en-US" w:eastAsia="zh-Hans" w:bidi="zh-CN"/>
              </w:rPr>
            </w:pPr>
            <w:r>
              <w:rPr>
                <w:rFonts w:hint="eastAsia" w:ascii="仿宋" w:hAnsi="仿宋" w:eastAsia="仿宋" w:cs="仿宋"/>
                <w:spacing w:val="-3"/>
                <w:sz w:val="21"/>
                <w:szCs w:val="21"/>
              </w:rPr>
              <w:t>对指定库区实施盘点作业并打印报表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55" w:type="dxa"/>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z w:val="21"/>
                <w:szCs w:val="21"/>
              </w:rPr>
            </w:pPr>
          </w:p>
        </w:tc>
        <w:tc>
          <w:tcPr>
            <w:tcW w:w="1480" w:type="dxa"/>
            <w:tcBorders>
              <w:top w:val="single" w:color="auto" w:sz="4" w:space="0"/>
              <w:bottom w:val="single" w:color="auto" w:sz="4" w:space="0"/>
            </w:tcBorders>
            <w:vAlign w:val="top"/>
          </w:tcPr>
          <w:p>
            <w:pPr>
              <w:pStyle w:val="10"/>
              <w:spacing w:before="1" w:line="242" w:lineRule="auto"/>
              <w:ind w:right="96" w:rightChars="0"/>
              <w:rPr>
                <w:rFonts w:hint="eastAsia" w:ascii="仿宋" w:hAnsi="仿宋" w:eastAsia="仿宋" w:cs="仿宋"/>
                <w:kern w:val="2"/>
                <w:sz w:val="21"/>
                <w:szCs w:val="21"/>
                <w:lang w:val="en-US" w:eastAsia="zh-Hans" w:bidi="zh-CN"/>
              </w:rPr>
            </w:pPr>
            <w:r>
              <w:rPr>
                <w:rFonts w:hint="eastAsia" w:ascii="仿宋" w:hAnsi="仿宋" w:eastAsia="仿宋" w:cs="仿宋"/>
                <w:spacing w:val="-4"/>
                <w:sz w:val="21"/>
                <w:szCs w:val="21"/>
              </w:rPr>
              <w:t>执行出库作业方案</w:t>
            </w:r>
          </w:p>
        </w:tc>
        <w:tc>
          <w:tcPr>
            <w:tcW w:w="1849" w:type="dxa"/>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kern w:val="2"/>
                <w:sz w:val="21"/>
                <w:szCs w:val="21"/>
                <w:lang w:val="zh-CN" w:eastAsia="zh-CN" w:bidi="zh-CN"/>
              </w:rPr>
            </w:pPr>
            <w:r>
              <w:rPr>
                <w:rFonts w:hint="default" w:ascii="仿宋" w:hAnsi="仿宋" w:eastAsia="仿宋" w:cs="仿宋"/>
                <w:spacing w:val="-2"/>
                <w:sz w:val="21"/>
                <w:szCs w:val="21"/>
              </w:rPr>
              <w:t>3</w:t>
            </w:r>
            <w:r>
              <w:rPr>
                <w:rFonts w:hint="eastAsia" w:ascii="仿宋" w:hAnsi="仿宋" w:eastAsia="仿宋" w:cs="仿宋"/>
                <w:spacing w:val="-4"/>
                <w:sz w:val="21"/>
                <w:szCs w:val="21"/>
              </w:rPr>
              <w:t>.出库作业</w:t>
            </w:r>
          </w:p>
        </w:tc>
        <w:tc>
          <w:tcPr>
            <w:tcW w:w="5238" w:type="dxa"/>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kern w:val="2"/>
                <w:sz w:val="21"/>
                <w:szCs w:val="21"/>
                <w:lang w:val="en-US" w:eastAsia="zh-Hans" w:bidi="zh-CN"/>
              </w:rPr>
            </w:pPr>
            <w:r>
              <w:rPr>
                <w:rFonts w:hint="eastAsia" w:ascii="仿宋" w:hAnsi="仿宋" w:eastAsia="仿宋" w:cs="仿宋"/>
                <w:spacing w:val="9"/>
                <w:sz w:val="21"/>
                <w:szCs w:val="21"/>
              </w:rPr>
              <w:t>完成各客户所要货物的出库、出库复核、理货至月</w:t>
            </w:r>
            <w:r>
              <w:rPr>
                <w:rFonts w:hint="eastAsia" w:ascii="仿宋" w:hAnsi="仿宋" w:eastAsia="仿宋" w:cs="仿宋"/>
                <w:spacing w:val="9"/>
                <w:sz w:val="21"/>
                <w:szCs w:val="21"/>
                <w:lang w:val="en-US" w:eastAsia="zh-Hans"/>
              </w:rPr>
              <w:t>台</w:t>
            </w:r>
            <w:r>
              <w:rPr>
                <w:rFonts w:hint="eastAsia" w:ascii="仿宋" w:hAnsi="仿宋" w:eastAsia="仿宋" w:cs="仿宋"/>
                <w:spacing w:val="9"/>
                <w:sz w:val="21"/>
                <w:szCs w:val="21"/>
              </w:rPr>
              <w:t>、月</w:t>
            </w:r>
            <w:r>
              <w:rPr>
                <w:rFonts w:hint="eastAsia" w:ascii="仿宋" w:hAnsi="仿宋" w:eastAsia="仿宋" w:cs="仿宋"/>
                <w:spacing w:val="9"/>
                <w:sz w:val="21"/>
                <w:szCs w:val="21"/>
                <w:lang w:val="en-US" w:eastAsia="zh-Hans"/>
              </w:rPr>
              <w:t>台</w:t>
            </w:r>
            <w:r>
              <w:rPr>
                <w:rFonts w:hint="eastAsia" w:ascii="仿宋" w:hAnsi="仿宋" w:eastAsia="仿宋" w:cs="仿宋"/>
                <w:spacing w:val="9"/>
                <w:sz w:val="21"/>
                <w:szCs w:val="21"/>
              </w:rPr>
              <w:t>点检、理货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5" w:type="dxa"/>
            <w:tcBorders>
              <w:top w:val="single" w:color="auto" w:sz="4" w:space="0"/>
              <w:bottom w:val="single" w:color="auto" w:sz="4" w:space="0"/>
            </w:tcBorders>
            <w:vAlign w:val="top"/>
          </w:tcPr>
          <w:p>
            <w:pPr>
              <w:pStyle w:val="10"/>
              <w:spacing w:before="184"/>
              <w:ind w:left="107" w:leftChars="0"/>
              <w:rPr>
                <w:rFonts w:hint="eastAsia" w:ascii="仿宋" w:hAnsi="仿宋" w:eastAsia="仿宋" w:cs="仿宋"/>
                <w:kern w:val="2"/>
                <w:sz w:val="21"/>
                <w:szCs w:val="21"/>
                <w:lang w:val="zh-CN" w:eastAsia="zh-CN" w:bidi="zh-CN"/>
              </w:rPr>
            </w:pPr>
            <w:r>
              <w:rPr>
                <w:rFonts w:hint="eastAsia" w:ascii="仿宋" w:hAnsi="仿宋" w:eastAsia="仿宋" w:cs="仿宋"/>
                <w:spacing w:val="-6"/>
                <w:sz w:val="21"/>
                <w:szCs w:val="21"/>
              </w:rPr>
              <w:t>说明</w:t>
            </w:r>
          </w:p>
        </w:tc>
        <w:tc>
          <w:tcPr>
            <w:tcW w:w="8567" w:type="dxa"/>
            <w:gridSpan w:val="3"/>
            <w:tcBorders>
              <w:top w:val="single" w:color="auto" w:sz="4" w:space="0"/>
              <w:bottom w:val="single" w:color="auto" w:sz="4" w:space="0"/>
            </w:tcBorders>
            <w:vAlign w:val="top"/>
          </w:tcPr>
          <w:p>
            <w:pPr>
              <w:pStyle w:val="10"/>
              <w:numPr>
                <w:ilvl w:val="0"/>
                <w:numId w:val="0"/>
              </w:numPr>
              <w:tabs>
                <w:tab w:val="left" w:pos="386"/>
              </w:tabs>
              <w:spacing w:before="2" w:after="0" w:line="240" w:lineRule="auto"/>
              <w:ind w:right="0" w:rightChars="0"/>
              <w:jc w:val="left"/>
              <w:rPr>
                <w:rFonts w:hint="eastAsia" w:ascii="仿宋" w:hAnsi="仿宋" w:eastAsia="仿宋" w:cs="仿宋"/>
                <w:sz w:val="21"/>
                <w:szCs w:val="21"/>
              </w:rPr>
            </w:pPr>
            <w:r>
              <w:rPr>
                <w:rFonts w:hint="default" w:ascii="仿宋" w:hAnsi="仿宋" w:eastAsia="仿宋" w:cs="仿宋"/>
                <w:spacing w:val="-2"/>
                <w:sz w:val="21"/>
                <w:szCs w:val="21"/>
              </w:rPr>
              <w:t>1</w:t>
            </w:r>
            <w:r>
              <w:rPr>
                <w:rFonts w:hint="eastAsia" w:ascii="仿宋" w:hAnsi="仿宋" w:eastAsia="仿宋" w:cs="仿宋"/>
                <w:spacing w:val="-2"/>
                <w:sz w:val="21"/>
                <w:szCs w:val="21"/>
                <w:lang w:val="en-US" w:eastAsia="zh-Hans"/>
              </w:rPr>
              <w:t>.</w:t>
            </w:r>
            <w:r>
              <w:rPr>
                <w:rFonts w:hint="eastAsia" w:ascii="仿宋" w:hAnsi="仿宋" w:eastAsia="仿宋" w:cs="仿宋"/>
                <w:spacing w:val="-2"/>
                <w:sz w:val="21"/>
                <w:szCs w:val="21"/>
              </w:rPr>
              <w:t>表中带*</w:t>
            </w:r>
            <w:r>
              <w:rPr>
                <w:rFonts w:hint="eastAsia" w:ascii="仿宋" w:hAnsi="仿宋" w:eastAsia="仿宋" w:cs="仿宋"/>
                <w:spacing w:val="-3"/>
                <w:sz w:val="21"/>
                <w:szCs w:val="21"/>
              </w:rPr>
              <w:t>号三级指标项在实施过程中不执行</w:t>
            </w:r>
          </w:p>
          <w:p>
            <w:pPr>
              <w:pStyle w:val="10"/>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仿宋" w:hAnsi="仿宋" w:eastAsia="仿宋" w:cs="仿宋"/>
                <w:spacing w:val="-5"/>
                <w:sz w:val="21"/>
                <w:szCs w:val="21"/>
                <w:lang w:val="en-US" w:eastAsia="zh-Hans"/>
              </w:rPr>
            </w:pPr>
            <w:r>
              <w:rPr>
                <w:rFonts w:hint="default" w:ascii="仿宋" w:hAnsi="仿宋" w:eastAsia="仿宋" w:cs="仿宋"/>
                <w:spacing w:val="-3"/>
                <w:sz w:val="21"/>
                <w:szCs w:val="21"/>
              </w:rPr>
              <w:t>2</w:t>
            </w:r>
            <w:r>
              <w:rPr>
                <w:rFonts w:hint="eastAsia" w:ascii="仿宋" w:hAnsi="仿宋" w:eastAsia="仿宋" w:cs="仿宋"/>
                <w:spacing w:val="-3"/>
                <w:sz w:val="21"/>
                <w:szCs w:val="21"/>
                <w:lang w:val="en-US" w:eastAsia="zh-Hans"/>
              </w:rPr>
              <w:t>.</w:t>
            </w:r>
            <w:r>
              <w:rPr>
                <w:rFonts w:hint="eastAsia" w:ascii="仿宋" w:hAnsi="仿宋" w:eastAsia="仿宋" w:cs="仿宋"/>
                <w:spacing w:val="-3"/>
                <w:sz w:val="21"/>
                <w:szCs w:val="21"/>
              </w:rPr>
              <w:t>可参考物流管理专业资源库中相关资料</w:t>
            </w:r>
          </w:p>
        </w:tc>
      </w:tr>
    </w:tbl>
    <w:p>
      <w:pPr>
        <w:numPr>
          <w:ilvl w:val="0"/>
          <w:numId w:val="1"/>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bookmarkStart w:id="6" w:name="_Toc288059830"/>
      <w:bookmarkStart w:id="7" w:name="_Toc288050358"/>
      <w:bookmarkStart w:id="8" w:name="_Toc288058400"/>
      <w:r>
        <w:rPr>
          <w:rFonts w:hint="eastAsia" w:ascii="仿宋" w:hAnsi="仿宋" w:eastAsia="仿宋" w:cs="Arial"/>
          <w:b/>
          <w:color w:val="000000"/>
          <w:kern w:val="0"/>
          <w:sz w:val="28"/>
          <w:szCs w:val="28"/>
          <w:lang w:val="en-US" w:eastAsia="zh-Hans"/>
        </w:rPr>
        <w:t>竞赛规则</w:t>
      </w:r>
      <w:bookmarkEnd w:id="6"/>
      <w:bookmarkEnd w:id="7"/>
      <w:bookmarkEnd w:id="8"/>
    </w:p>
    <w:p>
      <w:pPr>
        <w:adjustRightInd w:val="0"/>
        <w:snapToGrid w:val="0"/>
        <w:spacing w:line="400" w:lineRule="exact"/>
        <w:ind w:firstLine="316" w:firstLineChars="150"/>
        <w:rPr>
          <w:rFonts w:hint="default" w:ascii="仿宋_GB2312" w:hAnsi="宋体" w:eastAsia="仿宋_GB2312"/>
          <w:b/>
          <w:color w:val="000000"/>
        </w:rPr>
      </w:pPr>
      <w:r>
        <w:rPr>
          <w:rFonts w:hint="eastAsia" w:ascii="仿宋_GB2312" w:hAnsi="宋体" w:eastAsia="仿宋_GB2312"/>
          <w:b/>
          <w:color w:val="000000"/>
        </w:rPr>
        <w:t>（一）报名资格及参赛队伍要求</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1、参赛队及参赛选手资格：参赛选手须为202</w:t>
      </w:r>
      <w:r>
        <w:rPr>
          <w:rFonts w:hint="default" w:ascii="仿宋_GB2312" w:hAnsi="宋体" w:eastAsia="仿宋_GB2312"/>
          <w:lang w:eastAsia="zh-CN"/>
        </w:rPr>
        <w:t>3</w:t>
      </w:r>
      <w:r>
        <w:rPr>
          <w:rFonts w:hint="eastAsia" w:ascii="仿宋_GB2312" w:hAnsi="宋体" w:eastAsia="仿宋_GB2312"/>
          <w:lang w:val="en-US" w:eastAsia="zh-CN"/>
        </w:rPr>
        <w:t>年度高等学校全日制在籍学生，</w:t>
      </w:r>
      <w:r>
        <w:rPr>
          <w:rFonts w:hint="eastAsia" w:ascii="仿宋_GB2312" w:hAnsi="宋体" w:eastAsia="仿宋_GB2312"/>
          <w:lang w:val="en-US" w:eastAsia="zh-Hans"/>
        </w:rPr>
        <w:t>获得往届省级技能大赛</w:t>
      </w:r>
      <w:r>
        <w:rPr>
          <w:rFonts w:hint="eastAsia" w:ascii="仿宋_GB2312" w:hAnsi="宋体" w:eastAsia="仿宋_GB2312"/>
          <w:lang w:val="en-US" w:eastAsia="zh-CN"/>
        </w:rPr>
        <w:t>一等奖的</w:t>
      </w:r>
      <w:r>
        <w:rPr>
          <w:rFonts w:hint="eastAsia" w:ascii="仿宋_GB2312" w:hAnsi="宋体" w:eastAsia="仿宋_GB2312"/>
          <w:lang w:val="en-US" w:eastAsia="zh-Hans"/>
        </w:rPr>
        <w:t>学生</w:t>
      </w:r>
      <w:r>
        <w:rPr>
          <w:rFonts w:hint="eastAsia" w:ascii="仿宋_GB2312" w:hAnsi="宋体" w:eastAsia="仿宋_GB2312"/>
          <w:lang w:val="en-US" w:eastAsia="zh-CN"/>
        </w:rPr>
        <w:t>不得参加</w:t>
      </w:r>
      <w:r>
        <w:rPr>
          <w:rFonts w:hint="eastAsia" w:ascii="仿宋_GB2312" w:hAnsi="宋体" w:eastAsia="仿宋_GB2312"/>
          <w:lang w:val="en-US" w:eastAsia="zh-Hans"/>
        </w:rPr>
        <w:t>本次</w:t>
      </w:r>
      <w:r>
        <w:rPr>
          <w:rFonts w:hint="eastAsia" w:ascii="仿宋_GB2312" w:hAnsi="宋体" w:eastAsia="仿宋_GB2312"/>
          <w:lang w:val="en-US" w:eastAsia="zh-CN"/>
        </w:rPr>
        <w:t>同</w:t>
      </w:r>
      <w:r>
        <w:rPr>
          <w:rFonts w:hint="eastAsia" w:ascii="仿宋_GB2312" w:hAnsi="宋体" w:eastAsia="仿宋_GB2312"/>
          <w:lang w:val="en-US" w:eastAsia="zh-Hans"/>
        </w:rPr>
        <w:t>一</w:t>
      </w:r>
      <w:r>
        <w:rPr>
          <w:rFonts w:hint="eastAsia" w:ascii="仿宋_GB2312" w:hAnsi="宋体" w:eastAsia="仿宋_GB2312"/>
          <w:lang w:val="en-US" w:eastAsia="zh-CN"/>
        </w:rPr>
        <w:t>项目、同</w:t>
      </w:r>
      <w:r>
        <w:rPr>
          <w:rFonts w:hint="eastAsia" w:ascii="仿宋_GB2312" w:hAnsi="宋体" w:eastAsia="仿宋_GB2312"/>
          <w:lang w:val="en-US" w:eastAsia="zh-Hans"/>
        </w:rPr>
        <w:t>一</w:t>
      </w:r>
      <w:r>
        <w:rPr>
          <w:rFonts w:hint="eastAsia" w:ascii="仿宋_GB2312" w:hAnsi="宋体" w:eastAsia="仿宋_GB2312"/>
          <w:lang w:val="en-US" w:eastAsia="zh-CN"/>
        </w:rPr>
        <w:t>组别</w:t>
      </w:r>
      <w:r>
        <w:rPr>
          <w:rFonts w:hint="eastAsia" w:ascii="仿宋_GB2312" w:hAnsi="宋体" w:eastAsia="仿宋_GB2312"/>
          <w:lang w:val="en-US" w:eastAsia="zh-Hans"/>
        </w:rPr>
        <w:t>省级大</w:t>
      </w:r>
      <w:r>
        <w:rPr>
          <w:rFonts w:hint="eastAsia" w:ascii="仿宋_GB2312" w:hAnsi="宋体" w:eastAsia="仿宋_GB2312"/>
          <w:lang w:val="en-US" w:eastAsia="zh-CN"/>
        </w:rPr>
        <w:t>赛。</w:t>
      </w:r>
    </w:p>
    <w:p>
      <w:pPr>
        <w:adjustRightInd w:val="0"/>
        <w:snapToGrid w:val="0"/>
        <w:spacing w:line="400" w:lineRule="exact"/>
        <w:ind w:firstLine="420" w:firstLineChars="200"/>
        <w:rPr>
          <w:sz w:val="16"/>
        </w:rPr>
      </w:pPr>
      <w:r>
        <w:rPr>
          <w:rFonts w:hint="default" w:ascii="仿宋_GB2312" w:hAnsi="宋体" w:eastAsia="仿宋_GB2312"/>
          <w:lang w:val="en-US" w:eastAsia="zh-CN"/>
        </w:rPr>
        <w:t>2</w:t>
      </w:r>
      <w:r>
        <w:rPr>
          <w:rFonts w:hint="eastAsia" w:ascii="仿宋_GB2312" w:hAnsi="宋体" w:eastAsia="仿宋_GB2312"/>
          <w:lang w:val="en-US" w:eastAsia="zh-CN"/>
        </w:rPr>
        <w:t>、参赛要求：每个参赛队的4名选手必须为本院校在籍学生；每队可配1-2名指导教师，指导教师须为本院校专兼职教师。</w:t>
      </w: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（二）熟悉场地规则</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1、各参赛队统一有序的熟悉场地，熟悉场地时限定在指定区域。</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2、熟悉场地时严禁与现场工作人员进行交流，不发表没有根据以及有损大赛整体形象的言论。</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3、熟悉场地时严格遵守大赛各种制度，严禁拥挤，喧哗，以免发生意外事故。</w:t>
      </w:r>
    </w:p>
    <w:p>
      <w:pPr>
        <w:adjustRightInd w:val="0"/>
        <w:snapToGrid w:val="0"/>
        <w:spacing w:line="400" w:lineRule="exact"/>
        <w:ind w:left="0" w:leftChars="0" w:firstLine="422" w:firstLineChars="200"/>
        <w:rPr>
          <w:rFonts w:hint="eastAsia" w:ascii="仿宋_GB2312" w:hAnsi="宋体" w:eastAsia="仿宋_GB2312"/>
          <w:b/>
          <w:color w:val="000000"/>
        </w:rPr>
      </w:pPr>
      <w:r>
        <w:rPr>
          <w:rFonts w:hint="eastAsia" w:ascii="仿宋_GB2312" w:hAnsi="宋体" w:eastAsia="仿宋_GB2312"/>
          <w:b/>
          <w:color w:val="000000"/>
        </w:rPr>
        <w:t>（三）入场规则</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1、参赛选手按规定的时间准时到达赛场检录区集合。 </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2、裁判将对各参赛选手的身份进行核对。参赛选手须提供参赛证、身份证、经学校注册的学生证，证件上的姓名、年龄、相貌特征应与参赛证一致。 </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3、不允许携带任何通讯及存储设备、纸质材料等物品，检查合格后进入赛场抽签区。 </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 xml:space="preserve">一次加密选手按抽签顺序号依次抽取参赛编号，二次加密凭参赛编号抽取比赛工位号，然后在指定区域等待；在现场裁判的指挥下有序进入赛场，按抽取的比赛工位号就位。 </w:t>
      </w:r>
    </w:p>
    <w:p>
      <w:pPr>
        <w:adjustRightInd w:val="0"/>
        <w:snapToGrid w:val="0"/>
        <w:spacing w:line="400" w:lineRule="exact"/>
        <w:ind w:firstLine="422" w:firstLineChars="200"/>
        <w:rPr>
          <w:rFonts w:hint="eastAsia" w:ascii="仿宋_GB2312" w:hAnsi="宋体" w:eastAsia="仿宋_GB2312"/>
          <w:b/>
          <w:color w:val="000000"/>
          <w:lang w:val="en-US" w:eastAsia="zh-CN"/>
        </w:rPr>
      </w:pPr>
      <w:r>
        <w:rPr>
          <w:rFonts w:hint="eastAsia" w:ascii="仿宋_GB2312" w:hAnsi="宋体" w:eastAsia="仿宋_GB2312"/>
          <w:b/>
          <w:color w:val="000000"/>
          <w:lang w:val="en-US" w:eastAsia="zh-CN"/>
        </w:rPr>
        <w:t>（四）赛场规则</w:t>
      </w:r>
    </w:p>
    <w:p>
      <w:pPr>
        <w:adjustRightInd w:val="0"/>
        <w:snapToGrid w:val="0"/>
        <w:spacing w:line="400" w:lineRule="exact"/>
        <w:ind w:firstLine="420" w:firstLineChars="200"/>
        <w:rPr>
          <w:rFonts w:hint="eastAsia" w:ascii="仿宋_GB2312" w:hAnsi="宋体" w:eastAsia="仿宋_GB2312"/>
          <w:lang w:val="en-US" w:eastAsia="zh-Hans"/>
        </w:rPr>
      </w:pPr>
      <w:r>
        <w:rPr>
          <w:rFonts w:hint="default" w:ascii="仿宋_GB2312" w:hAnsi="宋体" w:eastAsia="仿宋_GB2312"/>
          <w:lang w:val="en-US" w:eastAsia="zh-Hans"/>
        </w:rPr>
        <w:t>1、</w:t>
      </w:r>
      <w:r>
        <w:rPr>
          <w:rFonts w:hint="eastAsia" w:ascii="仿宋_GB2312" w:hAnsi="宋体" w:eastAsia="仿宋_GB2312"/>
          <w:lang w:val="en-US" w:eastAsia="zh-Hans"/>
        </w:rPr>
        <w:t>选手进入赛场后，必须听从现场裁判的统一布置和指挥。</w:t>
      </w:r>
    </w:p>
    <w:p>
      <w:pPr>
        <w:adjustRightInd w:val="0"/>
        <w:snapToGrid w:val="0"/>
        <w:spacing w:line="400" w:lineRule="exact"/>
        <w:ind w:firstLine="420" w:firstLineChars="200"/>
        <w:rPr>
          <w:rFonts w:hint="eastAsia" w:ascii="仿宋_GB2312" w:hAnsi="宋体" w:eastAsia="仿宋_GB2312"/>
          <w:lang w:val="en-US" w:eastAsia="zh-Hans"/>
        </w:rPr>
      </w:pPr>
      <w:r>
        <w:rPr>
          <w:rFonts w:hint="default" w:ascii="仿宋_GB2312" w:hAnsi="宋体" w:eastAsia="仿宋_GB2312"/>
          <w:lang w:val="en-US" w:eastAsia="zh-Hans"/>
        </w:rPr>
        <w:t>2、</w:t>
      </w:r>
      <w:r>
        <w:rPr>
          <w:rFonts w:hint="eastAsia" w:ascii="仿宋_GB2312" w:hAnsi="宋体" w:eastAsia="仿宋_GB2312"/>
          <w:lang w:val="en-US" w:eastAsia="zh-Hans"/>
        </w:rPr>
        <w:t>分发比赛任务书后的 10 分钟，选手可分析比赛任务，摆放工具、清点检查器材，不可使用工具进行比赛任务的操作。</w:t>
      </w:r>
    </w:p>
    <w:p>
      <w:pPr>
        <w:adjustRightInd w:val="0"/>
        <w:snapToGrid w:val="0"/>
        <w:spacing w:line="400" w:lineRule="exact"/>
        <w:ind w:firstLine="420" w:firstLineChars="200"/>
        <w:rPr>
          <w:rFonts w:hint="eastAsia" w:ascii="仿宋_GB2312" w:hAnsi="宋体" w:eastAsia="仿宋_GB2312"/>
          <w:lang w:val="en-US" w:eastAsia="zh-Hans"/>
        </w:rPr>
      </w:pPr>
      <w:r>
        <w:rPr>
          <w:rFonts w:hint="default" w:ascii="仿宋_GB2312" w:hAnsi="宋体" w:eastAsia="仿宋_GB2312"/>
          <w:lang w:val="en-US" w:eastAsia="zh-Hans"/>
        </w:rPr>
        <w:t>3、</w:t>
      </w:r>
      <w:r>
        <w:rPr>
          <w:rFonts w:hint="eastAsia" w:ascii="仿宋_GB2312" w:hAnsi="宋体" w:eastAsia="仿宋_GB2312"/>
          <w:lang w:val="en-US" w:eastAsia="zh-Hans"/>
        </w:rPr>
        <w:t>现场裁判宣布比赛开始，参赛选手才能进行动手完成竞赛比赛任务的操作。</w:t>
      </w:r>
    </w:p>
    <w:p>
      <w:pPr>
        <w:adjustRightInd w:val="0"/>
        <w:snapToGrid w:val="0"/>
        <w:spacing w:line="400" w:lineRule="exact"/>
        <w:ind w:firstLine="420" w:firstLineChars="200"/>
        <w:rPr>
          <w:rFonts w:hint="eastAsia" w:ascii="仿宋_GB2312" w:hAnsi="宋体" w:eastAsia="仿宋_GB2312"/>
          <w:lang w:val="en-US" w:eastAsia="zh-Hans"/>
        </w:rPr>
      </w:pPr>
      <w:r>
        <w:rPr>
          <w:rFonts w:hint="default" w:ascii="仿宋_GB2312" w:hAnsi="宋体" w:eastAsia="仿宋_GB2312"/>
          <w:lang w:val="en-US" w:eastAsia="zh-Hans"/>
        </w:rPr>
        <w:t>4、</w:t>
      </w:r>
      <w:r>
        <w:rPr>
          <w:rFonts w:hint="eastAsia" w:ascii="仿宋_GB2312" w:hAnsi="宋体" w:eastAsia="仿宋_GB2312"/>
          <w:lang w:val="en-US" w:eastAsia="zh-Hans"/>
        </w:rPr>
        <w:t>比赛过程中，参赛选手必须严格遵守安全操作规程，确保人身和设备安全， 并接受现场裁判和技术人员的监督和警示。</w:t>
      </w:r>
    </w:p>
    <w:p>
      <w:pPr>
        <w:adjustRightInd w:val="0"/>
        <w:snapToGrid w:val="0"/>
        <w:spacing w:line="400" w:lineRule="exact"/>
        <w:ind w:firstLine="422" w:firstLineChars="200"/>
        <w:rPr>
          <w:rFonts w:hint="eastAsia" w:ascii="仿宋_GB2312" w:hAnsi="宋体" w:eastAsia="仿宋_GB2312"/>
          <w:b/>
          <w:color w:val="000000"/>
        </w:rPr>
      </w:pPr>
      <w:r>
        <w:rPr>
          <w:rFonts w:hint="eastAsia" w:ascii="仿宋_GB2312" w:hAnsi="宋体" w:eastAsia="仿宋_GB2312"/>
          <w:b/>
          <w:color w:val="000000"/>
        </w:rPr>
        <w:t>（</w:t>
      </w:r>
      <w:r>
        <w:rPr>
          <w:rFonts w:hint="eastAsia" w:ascii="仿宋_GB2312" w:hAnsi="宋体" w:eastAsia="仿宋_GB2312"/>
          <w:b/>
          <w:color w:val="000000"/>
          <w:lang w:val="en-US" w:eastAsia="zh-Hans"/>
        </w:rPr>
        <w:t>五</w:t>
      </w:r>
      <w:r>
        <w:rPr>
          <w:rFonts w:hint="eastAsia" w:ascii="仿宋_GB2312" w:hAnsi="宋体" w:eastAsia="仿宋_GB2312"/>
          <w:b/>
          <w:color w:val="000000"/>
        </w:rPr>
        <w:t>）赛场要求</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1、各参赛队须提前30分钟进行检录，在比赛期间实行封闭管理，参赛队迟到5分钟以弃权论。</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2、参赛选手不带任何参赛队及个人信息入场比赛，参赛选手不允许携带任何通讯及存储设备、纸质材料等物品进入赛场，赛场内提供必需用品。</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3、参赛选手进入赛场必须听从现场裁判人员的统一布置和安排，比赛期间必须严格遵守安全操作规程，确保人身和设备安全。</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4、比赛结束前10分钟，裁判长提醒比赛即将结束，当宣布比赛结束后，参赛选手必须马上停止一切操作，按要求位置站立等候撤离比赛工位指令。</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5、参赛队提交的所有文件、单据等，凡要求参赛选手签字确认的，均签参赛队抽签序号。</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6、参赛队在物流方案设计赛段所完成的方案等竞赛成果文件均由参赛选手自行存盘，交竞赛裁判组保存，禁止在竞赛成果上做任何与竞赛无关的记号。在物流方案实施赛段，电子文件由竞赛裁判组裁判提取，参赛选手自行开启，并根据需要打印相关资料。</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7、执行物流方案时，各参赛队选手应严格按照作业方案执行，不得擅自修改方案，修改方案应由主管提出并实施。方案修改时，4名选手应停止作业，竞赛时间连续计算。</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8、竞赛中出现不文明和不安全的现象、操作不规范、出现质量问题、分工协作不合理等现象，均按比例增加成本和费用。</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lang w:val="en-US" w:eastAsia="zh-Hans"/>
        </w:rPr>
        <w:t>9、参赛选手可通过数据库和现场自行测量等渠道获取所需信息。</w:t>
      </w:r>
    </w:p>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六、竞赛环境</w:t>
      </w:r>
    </w:p>
    <w:p>
      <w:pPr>
        <w:adjustRightInd w:val="0"/>
        <w:snapToGrid w:val="0"/>
        <w:spacing w:line="400" w:lineRule="exact"/>
        <w:ind w:firstLine="420" w:firstLineChars="200"/>
        <w:rPr>
          <w:rFonts w:hint="eastAsia" w:ascii="仿宋_GB2312" w:hAnsi="宋体" w:eastAsia="仿宋_GB2312"/>
          <w:lang w:val="en-US" w:eastAsia="zh-Hans"/>
        </w:rPr>
      </w:pPr>
      <w:r>
        <w:rPr>
          <w:rFonts w:hint="default" w:ascii="仿宋_GB2312" w:hAnsi="宋体" w:eastAsia="仿宋_GB2312"/>
          <w:lang w:val="en-US" w:eastAsia="zh-Hans"/>
        </w:rPr>
        <w:t>1、</w:t>
      </w:r>
      <w:r>
        <w:rPr>
          <w:rFonts w:hint="eastAsia" w:ascii="仿宋_GB2312" w:hAnsi="宋体" w:eastAsia="仿宋_GB2312"/>
          <w:lang w:val="en-US" w:eastAsia="zh-Hans"/>
        </w:rPr>
        <w:t>物流作业方案设计模块和物流管理 1+X 职业能力测评模块环境:每队在方案设计模块上均为独立空间，有独立使用的计算机设施，保证了各队在方案设计时的独立性，不受外界干扰。</w:t>
      </w:r>
    </w:p>
    <w:p>
      <w:pPr>
        <w:adjustRightInd w:val="0"/>
        <w:snapToGrid w:val="0"/>
        <w:spacing w:line="400" w:lineRule="exact"/>
        <w:ind w:firstLine="420" w:firstLineChars="200"/>
        <w:rPr>
          <w:rFonts w:hint="default" w:ascii="仿宋_GB2312" w:hAnsi="宋体" w:eastAsia="仿宋_GB2312"/>
          <w:lang w:eastAsia="zh-CN"/>
        </w:rPr>
      </w:pPr>
      <w:r>
        <w:rPr>
          <w:rFonts w:hint="default" w:ascii="仿宋_GB2312" w:hAnsi="宋体" w:eastAsia="仿宋_GB2312"/>
          <w:lang w:eastAsia="zh-Hans"/>
        </w:rPr>
        <w:t>2、</w:t>
      </w:r>
      <w:r>
        <w:rPr>
          <w:rFonts w:hint="eastAsia" w:ascii="仿宋_GB2312" w:hAnsi="宋体" w:eastAsia="仿宋_GB2312"/>
          <w:lang w:val="en-US" w:eastAsia="zh-CN"/>
        </w:rPr>
        <w:t>方案设计环节计算机为 3 备 1，测评环节为 4 备 1，实操环节为1备1。当出现非选手原因设备断电、故障等意外时，经现场裁判认可，裁判长确认予以安排备用工位进行比赛。若因选手操作不当造成，由操作者个人负责</w:t>
      </w:r>
      <w:r>
        <w:rPr>
          <w:rFonts w:hint="default" w:ascii="仿宋_GB2312" w:hAnsi="宋体" w:eastAsia="仿宋_GB2312"/>
          <w:lang w:eastAsia="zh-CN"/>
        </w:rPr>
        <w:t>。</w:t>
      </w:r>
    </w:p>
    <w:p>
      <w:pPr>
        <w:adjustRightInd w:val="0"/>
        <w:snapToGrid w:val="0"/>
        <w:spacing w:line="400" w:lineRule="exact"/>
        <w:ind w:firstLine="420" w:firstLineChars="200"/>
        <w:rPr>
          <w:rFonts w:hint="eastAsia" w:ascii="仿宋_GB2312" w:hAnsi="宋体" w:eastAsia="仿宋_GB2312"/>
          <w:lang w:val="en-US" w:eastAsia="zh-Hans"/>
        </w:rPr>
      </w:pPr>
      <w:r>
        <w:rPr>
          <w:rFonts w:hint="default" w:ascii="仿宋_GB2312" w:hAnsi="宋体" w:eastAsia="仿宋_GB2312"/>
          <w:lang w:eastAsia="zh-Hans"/>
        </w:rPr>
        <w:t>3</w:t>
      </w:r>
      <w:r>
        <w:rPr>
          <w:rFonts w:hint="default" w:ascii="仿宋_GB2312" w:hAnsi="宋体" w:eastAsia="仿宋_GB2312"/>
          <w:lang w:val="en-US" w:eastAsia="zh-Hans"/>
        </w:rPr>
        <w:t>、</w:t>
      </w:r>
      <w:r>
        <w:rPr>
          <w:rFonts w:hint="eastAsia" w:ascii="仿宋_GB2312" w:hAnsi="宋体" w:eastAsia="仿宋_GB2312"/>
          <w:lang w:val="en-US" w:eastAsia="zh-Hans"/>
        </w:rPr>
        <w:t xml:space="preserve">物流作业方案实施模块环境:竞赛现场面积不小于 </w:t>
      </w:r>
      <w:r>
        <w:rPr>
          <w:rFonts w:hint="default" w:ascii="仿宋_GB2312" w:hAnsi="宋体" w:eastAsia="仿宋_GB2312"/>
          <w:lang w:val="en-US" w:eastAsia="zh-Hans"/>
        </w:rPr>
        <w:t>150</w:t>
      </w:r>
      <w:r>
        <w:rPr>
          <w:rFonts w:hint="eastAsia" w:ascii="仿宋_GB2312" w:hAnsi="宋体" w:eastAsia="仿宋_GB2312"/>
          <w:lang w:val="en-US" w:eastAsia="zh-Hans"/>
        </w:rPr>
        <w:t xml:space="preserve"> 平方米，层高不低于 5 米，设施设备包括但不限于 WMS、以标准物流箱为单元的自动化立体库、电子标签（DPS）系统、电子标签（DAS）系统、托盘货架+手动液压叉车、播种墙</w:t>
      </w:r>
      <w:r>
        <w:rPr>
          <w:rFonts w:hint="default" w:ascii="仿宋_GB2312" w:hAnsi="宋体" w:eastAsia="仿宋_GB2312"/>
          <w:lang w:eastAsia="zh-Hans"/>
        </w:rPr>
        <w:t>、</w:t>
      </w:r>
      <w:r>
        <w:rPr>
          <w:rFonts w:hint="eastAsia" w:ascii="仿宋_GB2312" w:hAnsi="宋体" w:eastAsia="仿宋_GB2312"/>
          <w:lang w:val="en-US" w:eastAsia="zh-Hans"/>
        </w:rPr>
        <w:t>轻型隔板货架与电子标签拣选车、标准托盘、周转用物流箱、模拟配送车等。竞赛场地采光、通风良好。</w:t>
      </w:r>
    </w:p>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七</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技术规范</w:t>
      </w:r>
    </w:p>
    <w:p>
      <w:pPr>
        <w:adjustRightInd w:val="0"/>
        <w:snapToGrid w:val="0"/>
        <w:spacing w:line="400" w:lineRule="exact"/>
        <w:ind w:firstLine="420" w:firstLineChars="200"/>
        <w:rPr>
          <w:rFonts w:hint="eastAsia" w:ascii="仿宋_GB2312" w:hAnsi="宋体" w:eastAsia="仿宋_GB2312"/>
          <w:lang w:val="zh-CN" w:eastAsia="zh-CN"/>
        </w:rPr>
      </w:pPr>
      <w:r>
        <w:rPr>
          <w:rFonts w:hint="eastAsia" w:ascii="仿宋_GB2312" w:hAnsi="宋体" w:eastAsia="仿宋_GB2312"/>
          <w:lang w:val="zh-CN" w:eastAsia="zh-CN"/>
        </w:rPr>
        <w:t>竞赛涉及的主要技术规范有八项。</w:t>
      </w:r>
    </w:p>
    <w:p>
      <w:pPr>
        <w:adjustRightInd w:val="0"/>
        <w:snapToGrid w:val="0"/>
        <w:spacing w:line="400" w:lineRule="exact"/>
        <w:ind w:firstLine="420" w:firstLineChars="200"/>
        <w:rPr>
          <w:rFonts w:hint="eastAsia" w:ascii="仿宋_GB2312" w:hAnsi="宋体" w:eastAsia="仿宋_GB2312"/>
          <w:lang w:val="zh-CN" w:eastAsia="zh-CN"/>
        </w:rPr>
      </w:pPr>
      <w:r>
        <w:rPr>
          <w:rFonts w:hint="eastAsia" w:ascii="仿宋_GB2312" w:hAnsi="宋体" w:eastAsia="仿宋_GB2312"/>
          <w:lang w:val="zh-CN" w:eastAsia="zh-CN"/>
        </w:rPr>
        <w:t>1</w:t>
      </w:r>
      <w:r>
        <w:rPr>
          <w:rFonts w:hint="default" w:ascii="仿宋_GB2312" w:hAnsi="宋体" w:eastAsia="仿宋_GB2312"/>
          <w:lang w:eastAsia="zh-CN"/>
        </w:rPr>
        <w:t>、</w:t>
      </w:r>
      <w:r>
        <w:rPr>
          <w:rFonts w:hint="eastAsia" w:ascii="仿宋_GB2312" w:hAnsi="宋体" w:eastAsia="仿宋_GB2312"/>
          <w:lang w:val="zh-CN" w:eastAsia="zh-CN"/>
        </w:rPr>
        <w:t>《物流术语》（GB/T18354-2021）；</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2、</w:t>
      </w:r>
      <w:r>
        <w:rPr>
          <w:rFonts w:hint="eastAsia" w:ascii="仿宋_GB2312" w:hAnsi="宋体" w:eastAsia="仿宋_GB2312"/>
          <w:lang w:val="zh-CN" w:eastAsia="zh-CN"/>
        </w:rPr>
        <w:t>《企业物流成本构成与计算》（GB/T20523-2006）；</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3、</w:t>
      </w:r>
      <w:r>
        <w:rPr>
          <w:rFonts w:hint="eastAsia" w:ascii="仿宋_GB2312" w:hAnsi="宋体" w:eastAsia="仿宋_GB2312"/>
          <w:lang w:val="zh-CN" w:eastAsia="zh-CN"/>
        </w:rPr>
        <w:t>《仓储从业人员职业资质》（GB/T21070-2007）；</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4、</w:t>
      </w:r>
      <w:r>
        <w:rPr>
          <w:rFonts w:hint="eastAsia" w:ascii="仿宋_GB2312" w:hAnsi="宋体" w:eastAsia="仿宋_GB2312"/>
          <w:lang w:val="zh-CN" w:eastAsia="zh-CN"/>
        </w:rPr>
        <w:t>《仓储服务质量要求》（GB/T21071-2007）；</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5、</w:t>
      </w:r>
      <w:r>
        <w:rPr>
          <w:rFonts w:hint="eastAsia" w:ascii="仿宋_GB2312" w:hAnsi="宋体" w:eastAsia="仿宋_GB2312"/>
          <w:lang w:val="zh-CN" w:eastAsia="zh-CN"/>
        </w:rPr>
        <w:t>《通用仓库等级》（GB/T21072-2007）；</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6、</w:t>
      </w:r>
      <w:r>
        <w:rPr>
          <w:rFonts w:hint="eastAsia" w:ascii="仿宋_GB2312" w:hAnsi="宋体" w:eastAsia="仿宋_GB2312"/>
          <w:lang w:val="zh-CN" w:eastAsia="zh-CN"/>
        </w:rPr>
        <w:t>《物流中心作业通用规范》（GB/T22126-2008）；</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7、</w:t>
      </w:r>
      <w:r>
        <w:rPr>
          <w:rFonts w:hint="eastAsia" w:ascii="仿宋_GB2312" w:hAnsi="宋体" w:eastAsia="仿宋_GB2312"/>
          <w:lang w:val="zh-CN" w:eastAsia="zh-CN"/>
        </w:rPr>
        <w:t>《计算机软件质量保证计划规范 GB/T 12504-90》；</w:t>
      </w:r>
    </w:p>
    <w:p>
      <w:pPr>
        <w:adjustRightInd w:val="0"/>
        <w:snapToGrid w:val="0"/>
        <w:spacing w:line="400" w:lineRule="exact"/>
        <w:ind w:firstLine="420" w:firstLineChars="200"/>
        <w:rPr>
          <w:rFonts w:hint="eastAsia" w:ascii="仿宋_GB2312" w:hAnsi="宋体" w:eastAsia="仿宋_GB2312"/>
          <w:lang w:val="zh-CN" w:eastAsia="zh-CN"/>
        </w:rPr>
      </w:pPr>
      <w:r>
        <w:rPr>
          <w:rFonts w:hint="default" w:ascii="仿宋_GB2312" w:hAnsi="宋体" w:eastAsia="仿宋_GB2312"/>
          <w:lang w:eastAsia="zh-CN"/>
        </w:rPr>
        <w:t>8、</w:t>
      </w:r>
      <w:r>
        <w:rPr>
          <w:rFonts w:hint="eastAsia" w:ascii="仿宋_GB2312" w:hAnsi="宋体" w:eastAsia="仿宋_GB2312"/>
          <w:lang w:val="zh-CN" w:eastAsia="zh-CN"/>
        </w:rPr>
        <w:t>企业安全生产管理规范等。</w:t>
      </w:r>
    </w:p>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八</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技术平台</w:t>
      </w:r>
    </w:p>
    <w:p>
      <w:pPr>
        <w:adjustRightInd w:val="0"/>
        <w:snapToGrid w:val="0"/>
        <w:spacing w:line="400" w:lineRule="exact"/>
        <w:ind w:firstLine="420" w:firstLineChars="200"/>
        <w:rPr>
          <w:rFonts w:hint="eastAsia" w:ascii="仿宋_GB2312" w:hAnsi="宋体" w:eastAsia="仿宋_GB2312"/>
          <w:lang w:val="zh-CN" w:eastAsia="zh-CN"/>
        </w:rPr>
      </w:pPr>
      <w:r>
        <w:rPr>
          <w:rFonts w:hint="eastAsia" w:ascii="仿宋_GB2312" w:hAnsi="宋体" w:eastAsia="仿宋_GB2312"/>
          <w:lang w:val="zh-CN" w:eastAsia="zh-CN"/>
        </w:rPr>
        <w:t xml:space="preserve">技术平台涉及的设备与基本规格如表 </w:t>
      </w:r>
      <w:r>
        <w:rPr>
          <w:rFonts w:hint="default" w:ascii="仿宋_GB2312" w:hAnsi="宋体" w:eastAsia="仿宋_GB2312"/>
          <w:lang w:eastAsia="zh-CN"/>
        </w:rPr>
        <w:t>4</w:t>
      </w:r>
      <w:r>
        <w:rPr>
          <w:rFonts w:hint="eastAsia" w:ascii="仿宋_GB2312" w:hAnsi="宋体" w:eastAsia="仿宋_GB2312"/>
          <w:lang w:val="zh-CN" w:eastAsia="zh-CN"/>
        </w:rPr>
        <w:t xml:space="preserve"> 所示。如果赛前有调整和变化，以现场情况为准，并由技术支持单位在赛前作相应说明。</w:t>
      </w:r>
    </w:p>
    <w:p>
      <w:pPr>
        <w:pStyle w:val="3"/>
        <w:spacing w:before="129" w:after="43"/>
        <w:ind w:right="2381"/>
        <w:jc w:val="center"/>
        <w:rPr>
          <w:rFonts w:hint="eastAsia" w:ascii="宋体" w:hAnsi="宋体" w:eastAsia="宋体" w:cs="宋体"/>
        </w:rPr>
      </w:pPr>
      <w:r>
        <w:rPr>
          <w:rFonts w:hint="eastAsia" w:ascii="宋体" w:hAnsi="宋体" w:eastAsia="宋体" w:cs="宋体"/>
        </w:rPr>
        <w:t xml:space="preserve">表 </w:t>
      </w:r>
      <w:r>
        <w:rPr>
          <w:rFonts w:hint="default" w:ascii="宋体" w:hAnsi="宋体" w:eastAsia="宋体" w:cs="宋体"/>
        </w:rPr>
        <w:t>4</w:t>
      </w:r>
      <w:r>
        <w:rPr>
          <w:rFonts w:hint="eastAsia" w:ascii="宋体" w:hAnsi="宋体" w:eastAsia="宋体" w:cs="宋体"/>
        </w:rPr>
        <w:t xml:space="preserve">  技术平台设备与规格</w:t>
      </w:r>
    </w:p>
    <w:tbl>
      <w:tblPr>
        <w:tblStyle w:val="8"/>
        <w:tblpPr w:leftFromText="180" w:rightFromText="180" w:vertAnchor="text" w:horzAnchor="page" w:tblpX="1287" w:tblpY="90"/>
        <w:tblOverlap w:val="never"/>
        <w:tblW w:w="98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1344"/>
        <w:gridCol w:w="6614"/>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firstLine="0" w:firstLineChars="0"/>
              <w:jc w:val="left"/>
              <w:textAlignment w:val="auto"/>
              <w:outlineLvl w:val="9"/>
              <w:rPr>
                <w:rFonts w:hint="default"/>
                <w:b/>
                <w:sz w:val="21"/>
                <w:szCs w:val="21"/>
              </w:rPr>
            </w:pPr>
            <w:r>
              <w:rPr>
                <w:rFonts w:hint="default"/>
                <w:b/>
                <w:sz w:val="21"/>
                <w:szCs w:val="21"/>
              </w:rPr>
              <w:t>序号</w:t>
            </w:r>
          </w:p>
        </w:tc>
        <w:tc>
          <w:tcPr>
            <w:tcW w:w="1344"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17" w:firstLine="0" w:firstLineChars="0"/>
              <w:jc w:val="left"/>
              <w:textAlignment w:val="auto"/>
              <w:outlineLvl w:val="9"/>
              <w:rPr>
                <w:rFonts w:hint="default"/>
                <w:b/>
                <w:sz w:val="21"/>
                <w:szCs w:val="21"/>
              </w:rPr>
            </w:pPr>
            <w:r>
              <w:rPr>
                <w:rFonts w:hint="default"/>
                <w:b/>
                <w:sz w:val="21"/>
                <w:szCs w:val="21"/>
              </w:rPr>
              <w:t>设备名称</w:t>
            </w:r>
          </w:p>
        </w:tc>
        <w:tc>
          <w:tcPr>
            <w:tcW w:w="6614"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2976" w:firstLine="0" w:firstLineChars="0"/>
              <w:jc w:val="left"/>
              <w:textAlignment w:val="auto"/>
              <w:outlineLvl w:val="9"/>
              <w:rPr>
                <w:rFonts w:hint="default"/>
                <w:b/>
                <w:sz w:val="21"/>
                <w:szCs w:val="21"/>
              </w:rPr>
            </w:pPr>
            <w:r>
              <w:rPr>
                <w:rFonts w:hint="default"/>
                <w:b/>
                <w:sz w:val="21"/>
                <w:szCs w:val="21"/>
              </w:rPr>
              <w:t>规 格</w:t>
            </w:r>
          </w:p>
        </w:tc>
        <w:tc>
          <w:tcPr>
            <w:tcW w:w="142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0" w:firstLine="0" w:firstLineChars="0"/>
              <w:jc w:val="left"/>
              <w:textAlignment w:val="auto"/>
              <w:outlineLvl w:val="9"/>
              <w:rPr>
                <w:rFonts w:hint="default"/>
                <w:b/>
                <w:sz w:val="21"/>
                <w:szCs w:val="21"/>
              </w:rPr>
            </w:pPr>
            <w:r>
              <w:rPr>
                <w:rFonts w:hint="default"/>
                <w:b/>
                <w:sz w:val="21"/>
                <w:szCs w:val="21"/>
              </w:rPr>
              <w:t>数量</w:t>
            </w: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ascii="Times New Roman" w:eastAsia="Times New Roman"/>
                <w:b/>
                <w:sz w:val="21"/>
                <w:szCs w:val="21"/>
              </w:rPr>
            </w:pPr>
            <w:r>
              <w:rPr>
                <w:rFonts w:hint="default" w:ascii="Times New Roman" w:eastAsia="Times New Roman"/>
                <w:b/>
                <w:sz w:val="21"/>
                <w:szCs w:val="21"/>
              </w:rPr>
              <w:t>(</w:t>
            </w:r>
            <w:r>
              <w:rPr>
                <w:rFonts w:hint="default"/>
                <w:b/>
                <w:sz w:val="21"/>
                <w:szCs w:val="21"/>
              </w:rPr>
              <w:t>单块场地</w:t>
            </w:r>
            <w:r>
              <w:rPr>
                <w:rFonts w:hint="default" w:ascii="Times New Roman" w:eastAsia="Times New Roman"/>
                <w:b/>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47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1</w:t>
            </w:r>
          </w:p>
        </w:tc>
        <w:tc>
          <w:tcPr>
            <w:tcW w:w="134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基站</w:t>
            </w:r>
          </w:p>
        </w:tc>
        <w:tc>
          <w:tcPr>
            <w:tcW w:w="661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ascii="Times New Roman" w:eastAsia="Times New Roman"/>
                <w:sz w:val="21"/>
                <w:szCs w:val="21"/>
              </w:rPr>
              <w:t xml:space="preserve">54M </w:t>
            </w:r>
            <w:r>
              <w:rPr>
                <w:rFonts w:hint="default"/>
                <w:sz w:val="21"/>
                <w:szCs w:val="21"/>
              </w:rPr>
              <w:t>高速连接</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3962" w:firstLine="0" w:firstLineChars="0"/>
              <w:jc w:val="left"/>
              <w:textAlignment w:val="auto"/>
              <w:outlineLvl w:val="9"/>
              <w:rPr>
                <w:rFonts w:hint="default" w:ascii="Times New Roman" w:eastAsia="Times New Roman"/>
                <w:sz w:val="21"/>
                <w:szCs w:val="21"/>
              </w:rPr>
            </w:pPr>
            <w:r>
              <w:rPr>
                <w:rFonts w:hint="default"/>
                <w:sz w:val="21"/>
                <w:szCs w:val="21"/>
              </w:rPr>
              <w:t xml:space="preserve">符合 </w:t>
            </w:r>
            <w:r>
              <w:rPr>
                <w:rFonts w:hint="default" w:ascii="Times New Roman" w:eastAsia="Times New Roman"/>
                <w:sz w:val="21"/>
                <w:szCs w:val="21"/>
              </w:rPr>
              <w:t xml:space="preserve">IEEE802.11b/g </w:t>
            </w:r>
            <w:r>
              <w:rPr>
                <w:rFonts w:hint="default"/>
                <w:sz w:val="21"/>
                <w:szCs w:val="21"/>
              </w:rPr>
              <w:t xml:space="preserve">标准输出功率最高达 </w:t>
            </w:r>
            <w:r>
              <w:rPr>
                <w:rFonts w:hint="default" w:ascii="Times New Roman" w:eastAsia="Times New Roman"/>
                <w:sz w:val="21"/>
                <w:szCs w:val="21"/>
              </w:rPr>
              <w:t>28dbm</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支持点对多点</w:t>
            </w:r>
            <w:r>
              <w:rPr>
                <w:rFonts w:hint="default" w:ascii="Times New Roman" w:eastAsia="Times New Roman"/>
                <w:sz w:val="21"/>
                <w:szCs w:val="21"/>
              </w:rPr>
              <w:t>(P2MP)</w:t>
            </w:r>
            <w:r>
              <w:rPr>
                <w:rFonts w:hint="default"/>
                <w:sz w:val="21"/>
                <w:szCs w:val="21"/>
              </w:rPr>
              <w:t xml:space="preserve">无线连接和 </w:t>
            </w:r>
            <w:r>
              <w:rPr>
                <w:rFonts w:hint="default" w:ascii="Times New Roman" w:eastAsia="Times New Roman"/>
                <w:sz w:val="21"/>
                <w:szCs w:val="21"/>
              </w:rPr>
              <w:t xml:space="preserve">WDS </w:t>
            </w:r>
            <w:r>
              <w:rPr>
                <w:rFonts w:hint="default"/>
                <w:sz w:val="21"/>
                <w:szCs w:val="21"/>
              </w:rPr>
              <w:t>分布系统</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429" w:firstLine="0" w:firstLineChars="0"/>
              <w:jc w:val="left"/>
              <w:textAlignment w:val="auto"/>
              <w:outlineLvl w:val="9"/>
              <w:rPr>
                <w:rFonts w:hint="default"/>
                <w:sz w:val="21"/>
                <w:szCs w:val="21"/>
              </w:rPr>
            </w:pPr>
            <w:r>
              <w:rPr>
                <w:rFonts w:hint="default" w:ascii="Times New Roman" w:eastAsia="Times New Roman"/>
                <w:sz w:val="21"/>
                <w:szCs w:val="21"/>
              </w:rPr>
              <w:t xml:space="preserve">11g </w:t>
            </w:r>
            <w:r>
              <w:rPr>
                <w:rFonts w:hint="default"/>
                <w:spacing w:val="-9"/>
                <w:sz w:val="21"/>
                <w:szCs w:val="21"/>
              </w:rPr>
              <w:t xml:space="preserve">保护模式，使 </w:t>
            </w:r>
            <w:r>
              <w:rPr>
                <w:rFonts w:hint="default" w:ascii="Times New Roman" w:eastAsia="Times New Roman"/>
                <w:sz w:val="21"/>
                <w:szCs w:val="21"/>
              </w:rPr>
              <w:t xml:space="preserve">b/g </w:t>
            </w:r>
            <w:r>
              <w:rPr>
                <w:rFonts w:hint="default"/>
                <w:spacing w:val="-10"/>
                <w:sz w:val="21"/>
                <w:szCs w:val="21"/>
              </w:rPr>
              <w:t xml:space="preserve">混合模式下 </w:t>
            </w:r>
            <w:r>
              <w:rPr>
                <w:rFonts w:hint="default" w:ascii="Times New Roman" w:eastAsia="Times New Roman"/>
                <w:sz w:val="21"/>
                <w:szCs w:val="21"/>
              </w:rPr>
              <w:t xml:space="preserve">11g </w:t>
            </w:r>
            <w:r>
              <w:rPr>
                <w:rFonts w:hint="default"/>
                <w:spacing w:val="-4"/>
                <w:sz w:val="21"/>
                <w:szCs w:val="21"/>
              </w:rPr>
              <w:t>的效率更高</w:t>
            </w:r>
            <w:r>
              <w:rPr>
                <w:rFonts w:hint="default"/>
                <w:spacing w:val="-21"/>
                <w:sz w:val="21"/>
                <w:szCs w:val="21"/>
              </w:rPr>
              <w:t xml:space="preserve">支持 </w:t>
            </w:r>
            <w:r>
              <w:rPr>
                <w:rFonts w:hint="default" w:ascii="Times New Roman" w:eastAsia="Times New Roman"/>
                <w:sz w:val="21"/>
                <w:szCs w:val="21"/>
              </w:rPr>
              <w:t xml:space="preserve">WPA/WPA2/802.1x </w:t>
            </w:r>
            <w:r>
              <w:rPr>
                <w:rFonts w:hint="default"/>
                <w:sz w:val="21"/>
                <w:szCs w:val="21"/>
              </w:rPr>
              <w:t>认证及加密方式</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ascii="Times New Roman" w:eastAsia="Times New Roman"/>
                <w:sz w:val="21"/>
                <w:szCs w:val="21"/>
              </w:rPr>
              <w:t xml:space="preserve">PoE </w:t>
            </w:r>
            <w:r>
              <w:rPr>
                <w:rFonts w:hint="default"/>
                <w:sz w:val="21"/>
                <w:szCs w:val="21"/>
              </w:rPr>
              <w:t xml:space="preserve">供电，兼容 </w:t>
            </w:r>
            <w:r>
              <w:rPr>
                <w:rFonts w:hint="default" w:ascii="Times New Roman" w:eastAsia="Times New Roman"/>
                <w:sz w:val="21"/>
                <w:szCs w:val="21"/>
              </w:rPr>
              <w:t xml:space="preserve">802.3af </w:t>
            </w:r>
            <w:r>
              <w:rPr>
                <w:rFonts w:hint="default"/>
                <w:sz w:val="21"/>
                <w:szCs w:val="21"/>
              </w:rPr>
              <w:t>标准，输出功率可调</w:t>
            </w:r>
          </w:p>
        </w:tc>
        <w:tc>
          <w:tcPr>
            <w:tcW w:w="142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 </w:t>
            </w:r>
            <w:r>
              <w:rPr>
                <w:rFonts w:hint="default"/>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trPr>
        <w:tc>
          <w:tcPr>
            <w:tcW w:w="47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2</w:t>
            </w:r>
          </w:p>
        </w:tc>
        <w:tc>
          <w:tcPr>
            <w:tcW w:w="134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条码打印机</w:t>
            </w:r>
          </w:p>
        </w:tc>
        <w:tc>
          <w:tcPr>
            <w:tcW w:w="661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3770" w:firstLine="0" w:firstLineChars="0"/>
              <w:jc w:val="left"/>
              <w:textAlignment w:val="auto"/>
              <w:outlineLvl w:val="9"/>
              <w:rPr>
                <w:rFonts w:hint="default" w:ascii="Times New Roman" w:eastAsia="Times New Roman"/>
                <w:sz w:val="21"/>
                <w:szCs w:val="21"/>
              </w:rPr>
            </w:pPr>
            <w:r>
              <w:rPr>
                <w:rFonts w:hint="default"/>
                <w:sz w:val="21"/>
                <w:szCs w:val="21"/>
              </w:rPr>
              <w:t>条码打印机：热敏</w:t>
            </w:r>
            <w:r>
              <w:rPr>
                <w:rFonts w:hint="default" w:ascii="Times New Roman" w:eastAsia="Times New Roman"/>
                <w:sz w:val="21"/>
                <w:szCs w:val="21"/>
              </w:rPr>
              <w:t>/</w:t>
            </w:r>
            <w:r>
              <w:rPr>
                <w:rFonts w:hint="default"/>
                <w:sz w:val="21"/>
                <w:szCs w:val="21"/>
              </w:rPr>
              <w:t>热转印条码打印机分辨率：</w:t>
            </w:r>
            <w:r>
              <w:rPr>
                <w:rFonts w:hint="default" w:ascii="Times New Roman" w:eastAsia="Times New Roman"/>
                <w:sz w:val="21"/>
                <w:szCs w:val="21"/>
              </w:rPr>
              <w:t xml:space="preserve">300dpi </w:t>
            </w:r>
            <w:r>
              <w:rPr>
                <w:rFonts w:hint="default"/>
                <w:sz w:val="21"/>
                <w:szCs w:val="21"/>
              </w:rPr>
              <w:t>打印速度：</w:t>
            </w:r>
            <w:r>
              <w:rPr>
                <w:rFonts w:hint="default" w:ascii="Times New Roman" w:eastAsia="Times New Roman"/>
                <w:sz w:val="21"/>
                <w:szCs w:val="21"/>
              </w:rPr>
              <w:t>203mm/s</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063" w:firstLine="0" w:firstLineChars="0"/>
              <w:jc w:val="left"/>
              <w:textAlignment w:val="auto"/>
              <w:outlineLvl w:val="9"/>
              <w:rPr>
                <w:rFonts w:hint="default" w:ascii="Times New Roman" w:eastAsia="Times New Roman"/>
                <w:sz w:val="21"/>
                <w:szCs w:val="21"/>
              </w:rPr>
            </w:pPr>
            <w:r>
              <w:rPr>
                <w:rFonts w:hint="default"/>
                <w:sz w:val="21"/>
                <w:szCs w:val="21"/>
              </w:rPr>
              <w:t>最大打印长度：</w:t>
            </w:r>
            <w:r>
              <w:rPr>
                <w:rFonts w:hint="default" w:ascii="Times New Roman" w:eastAsia="Times New Roman"/>
                <w:sz w:val="21"/>
                <w:szCs w:val="21"/>
              </w:rPr>
              <w:t xml:space="preserve">3988mm </w:t>
            </w:r>
            <w:r>
              <w:rPr>
                <w:rFonts w:hint="default"/>
                <w:sz w:val="21"/>
                <w:szCs w:val="21"/>
              </w:rPr>
              <w:t>标签宽度：</w:t>
            </w:r>
            <w:r>
              <w:rPr>
                <w:rFonts w:hint="default" w:ascii="Times New Roman" w:eastAsia="Times New Roman"/>
                <w:sz w:val="21"/>
                <w:szCs w:val="21"/>
              </w:rPr>
              <w:t>25-114</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碳带长度：</w:t>
            </w:r>
            <w:r>
              <w:rPr>
                <w:rFonts w:hint="default" w:ascii="Times New Roman" w:eastAsia="Times New Roman"/>
                <w:sz w:val="21"/>
                <w:szCs w:val="21"/>
              </w:rPr>
              <w:t>450000mm</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54" w:firstLine="0" w:firstLineChars="0"/>
              <w:jc w:val="left"/>
              <w:textAlignment w:val="auto"/>
              <w:outlineLvl w:val="9"/>
              <w:rPr>
                <w:rFonts w:hint="default" w:ascii="Times New Roman" w:eastAsia="Times New Roman"/>
                <w:sz w:val="21"/>
                <w:szCs w:val="21"/>
              </w:rPr>
            </w:pPr>
            <w:r>
              <w:rPr>
                <w:rFonts w:hint="default"/>
                <w:sz w:val="21"/>
                <w:szCs w:val="21"/>
              </w:rPr>
              <w:t>接口类型：</w:t>
            </w:r>
            <w:r>
              <w:rPr>
                <w:rFonts w:hint="default" w:ascii="Times New Roman" w:eastAsia="Times New Roman"/>
                <w:sz w:val="21"/>
                <w:szCs w:val="21"/>
              </w:rPr>
              <w:t xml:space="preserve">USB </w:t>
            </w:r>
            <w:r>
              <w:rPr>
                <w:rFonts w:hint="default"/>
                <w:sz w:val="21"/>
                <w:szCs w:val="21"/>
              </w:rPr>
              <w:t>口并口</w:t>
            </w:r>
            <w:r>
              <w:rPr>
                <w:rFonts w:hint="default" w:ascii="Times New Roman" w:eastAsia="Times New Roman"/>
                <w:sz w:val="21"/>
                <w:szCs w:val="21"/>
              </w:rPr>
              <w:t xml:space="preserve">(IEEE1284 </w:t>
            </w:r>
            <w:r>
              <w:rPr>
                <w:rFonts w:hint="default"/>
                <w:sz w:val="21"/>
                <w:szCs w:val="21"/>
              </w:rPr>
              <w:t>并行接</w:t>
            </w:r>
            <w:r>
              <w:rPr>
                <w:rFonts w:hint="default" w:ascii="Times New Roman" w:eastAsia="Times New Roman"/>
                <w:sz w:val="21"/>
                <w:szCs w:val="21"/>
              </w:rPr>
              <w:t xml:space="preserve">)RS232 </w:t>
            </w:r>
            <w:r>
              <w:rPr>
                <w:rFonts w:hint="default"/>
                <w:sz w:val="21"/>
                <w:szCs w:val="21"/>
              </w:rPr>
              <w:t>标签厚度：</w:t>
            </w:r>
            <w:r>
              <w:rPr>
                <w:rFonts w:hint="default" w:ascii="Times New Roman" w:eastAsia="Times New Roman"/>
                <w:sz w:val="21"/>
                <w:szCs w:val="21"/>
              </w:rPr>
              <w:t>0.0635-0.254mm</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z w:val="21"/>
                <w:szCs w:val="21"/>
              </w:rPr>
              <w:t>含条码制作软件</w:t>
            </w:r>
          </w:p>
        </w:tc>
        <w:tc>
          <w:tcPr>
            <w:tcW w:w="142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 </w:t>
            </w:r>
            <w:r>
              <w:rPr>
                <w:rFonts w:hint="default"/>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7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3</w:t>
            </w:r>
          </w:p>
        </w:tc>
        <w:tc>
          <w:tcPr>
            <w:tcW w:w="134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条码打印纸</w:t>
            </w:r>
          </w:p>
        </w:tc>
        <w:tc>
          <w:tcPr>
            <w:tcW w:w="661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hAnsi="Times New Roman" w:eastAsia="Times New Roman"/>
                <w:sz w:val="21"/>
                <w:szCs w:val="21"/>
              </w:rPr>
            </w:pPr>
            <w:r>
              <w:rPr>
                <w:rFonts w:hint="default"/>
                <w:spacing w:val="-5"/>
                <w:sz w:val="21"/>
                <w:szCs w:val="21"/>
              </w:rPr>
              <w:t xml:space="preserve">优质纸材标签打印纸等标准为 </w:t>
            </w:r>
            <w:r>
              <w:rPr>
                <w:rFonts w:hint="default" w:ascii="Times New Roman" w:hAnsi="Times New Roman" w:eastAsia="Times New Roman"/>
                <w:spacing w:val="-5"/>
                <w:sz w:val="21"/>
                <w:szCs w:val="21"/>
              </w:rPr>
              <w:t>100×50</w:t>
            </w:r>
            <w:r>
              <w:rPr>
                <w:rFonts w:hint="default" w:ascii="Times New Roman" w:hAnsi="Times New Roman" w:eastAsia="Times New Roman"/>
                <w:sz w:val="21"/>
                <w:szCs w:val="21"/>
              </w:rPr>
              <w:t xml:space="preserve"> mm </w:t>
            </w:r>
            <w:r>
              <w:rPr>
                <w:rFonts w:hint="default"/>
                <w:spacing w:val="-30"/>
                <w:sz w:val="21"/>
                <w:szCs w:val="21"/>
              </w:rPr>
              <w:t xml:space="preserve">或 </w:t>
            </w:r>
            <w:r>
              <w:rPr>
                <w:rFonts w:hint="default" w:ascii="Times New Roman" w:hAnsi="Times New Roman" w:eastAsia="Times New Roman"/>
                <w:spacing w:val="-6"/>
                <w:sz w:val="21"/>
                <w:szCs w:val="21"/>
              </w:rPr>
              <w:t>90×55</w:t>
            </w:r>
            <w:r>
              <w:rPr>
                <w:rFonts w:hint="default" w:ascii="Times New Roman" w:hAnsi="Times New Roman" w:eastAsia="Times New Roman"/>
                <w:sz w:val="21"/>
                <w:szCs w:val="21"/>
              </w:rPr>
              <w:t xml:space="preserve"> mm</w:t>
            </w:r>
          </w:p>
        </w:tc>
        <w:tc>
          <w:tcPr>
            <w:tcW w:w="142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2</w:t>
            </w:r>
            <w:r>
              <w:rPr>
                <w:rFonts w:hint="default"/>
                <w:sz w:val="21"/>
                <w:szCs w:val="21"/>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4</w:t>
            </w:r>
          </w:p>
        </w:tc>
        <w:tc>
          <w:tcPr>
            <w:tcW w:w="134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firstLine="0" w:firstLineChars="0"/>
              <w:jc w:val="left"/>
              <w:textAlignment w:val="auto"/>
              <w:outlineLvl w:val="9"/>
              <w:rPr>
                <w:rFonts w:hint="default"/>
                <w:sz w:val="21"/>
                <w:szCs w:val="21"/>
              </w:rPr>
            </w:pPr>
            <w:r>
              <w:rPr>
                <w:rFonts w:hint="default"/>
                <w:sz w:val="21"/>
                <w:szCs w:val="21"/>
              </w:rPr>
              <w:t>标准托盘</w:t>
            </w:r>
          </w:p>
        </w:tc>
        <w:tc>
          <w:tcPr>
            <w:tcW w:w="661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2"/>
                <w:sz w:val="21"/>
                <w:szCs w:val="21"/>
              </w:rPr>
              <w:t>规格：</w:t>
            </w:r>
            <w:r>
              <w:rPr>
                <w:rFonts w:hint="default"/>
                <w:spacing w:val="-4"/>
                <w:sz w:val="21"/>
                <w:szCs w:val="21"/>
              </w:rPr>
              <w:t>1200×1000×160（mm）</w:t>
            </w:r>
            <w:r>
              <w:rPr>
                <w:rFonts w:hint="default"/>
                <w:spacing w:val="-7"/>
                <w:sz w:val="21"/>
                <w:szCs w:val="21"/>
              </w:rPr>
              <w:t xml:space="preserve"> 托盘材质为优质木材，承重能力</w:t>
            </w:r>
            <w:r>
              <w:rPr>
                <w:rFonts w:hint="default"/>
                <w:spacing w:val="-34"/>
                <w:sz w:val="21"/>
                <w:szCs w:val="21"/>
              </w:rPr>
              <w:t xml:space="preserve">在 </w:t>
            </w:r>
            <w:r>
              <w:rPr>
                <w:rFonts w:hint="default"/>
                <w:sz w:val="21"/>
                <w:szCs w:val="21"/>
              </w:rPr>
              <w:t>500KG 以上</w:t>
            </w:r>
          </w:p>
        </w:tc>
        <w:tc>
          <w:tcPr>
            <w:tcW w:w="142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10 </w:t>
            </w:r>
            <w:r>
              <w:rPr>
                <w:rFonts w:hint="default"/>
                <w:sz w:val="21"/>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5</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重型货架</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1"/>
                <w:sz w:val="21"/>
                <w:szCs w:val="21"/>
              </w:rPr>
              <w:t>货架材质及承重以工业级重型货架为参考依据立柱尺寸：</w:t>
            </w:r>
            <w:r>
              <w:rPr>
                <w:rFonts w:hint="default" w:ascii="Times New Roman" w:eastAsia="Times New Roman"/>
                <w:spacing w:val="-12"/>
                <w:sz w:val="21"/>
                <w:szCs w:val="21"/>
              </w:rPr>
              <w:t xml:space="preserve">80mm, </w:t>
            </w:r>
            <w:r>
              <w:rPr>
                <w:rFonts w:hint="default"/>
                <w:sz w:val="21"/>
                <w:szCs w:val="21"/>
              </w:rPr>
              <w:t>横梁尺寸：</w:t>
            </w:r>
            <w:r>
              <w:rPr>
                <w:rFonts w:hint="default" w:ascii="Times New Roman" w:eastAsia="Times New Roman"/>
                <w:sz w:val="21"/>
                <w:szCs w:val="21"/>
              </w:rPr>
              <w:t>180mm</w:t>
            </w:r>
            <w:r>
              <w:rPr>
                <w:rFonts w:hint="default"/>
                <w:sz w:val="21"/>
                <w:szCs w:val="21"/>
              </w:rPr>
              <w:t>（</w:t>
            </w:r>
            <w:r>
              <w:rPr>
                <w:rFonts w:hint="default"/>
                <w:spacing w:val="-7"/>
                <w:sz w:val="21"/>
                <w:szCs w:val="21"/>
              </w:rPr>
              <w:t xml:space="preserve">双货位承重不少于 </w:t>
            </w:r>
            <w:r>
              <w:rPr>
                <w:rFonts w:hint="default" w:ascii="Times New Roman" w:eastAsia="Times New Roman"/>
                <w:sz w:val="21"/>
                <w:szCs w:val="21"/>
              </w:rPr>
              <w:t>300KG</w:t>
            </w:r>
            <w:r>
              <w:rPr>
                <w:rFonts w:hint="default"/>
                <w:sz w:val="21"/>
                <w:szCs w:val="21"/>
              </w:rPr>
              <w:t>）；</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r>
              <w:rPr>
                <w:rFonts w:hint="default"/>
                <w:spacing w:val="-1"/>
                <w:sz w:val="21"/>
                <w:szCs w:val="21"/>
              </w:rPr>
              <w:t>货架尺寸约：</w:t>
            </w:r>
            <w:r>
              <w:rPr>
                <w:rFonts w:hint="default" w:ascii="Times New Roman" w:hAnsi="Times New Roman" w:eastAsia="Times New Roman"/>
                <w:spacing w:val="-4"/>
                <w:sz w:val="21"/>
                <w:szCs w:val="21"/>
              </w:rPr>
              <w:t xml:space="preserve">L2500×W900×H2400 </w:t>
            </w:r>
            <w:r>
              <w:rPr>
                <w:rFonts w:hint="default"/>
                <w:sz w:val="21"/>
                <w:szCs w:val="21"/>
              </w:rPr>
              <w:t>（</w:t>
            </w:r>
            <w:r>
              <w:rPr>
                <w:rFonts w:hint="default" w:ascii="Times New Roman" w:hAnsi="Times New Roman" w:eastAsia="Times New Roman"/>
                <w:sz w:val="21"/>
                <w:szCs w:val="21"/>
              </w:rPr>
              <w:t>mm</w:t>
            </w:r>
            <w:r>
              <w:rPr>
                <w:rFonts w:hint="default"/>
                <w:sz w:val="21"/>
                <w:szCs w:val="21"/>
              </w:rPr>
              <w:t>）</w:t>
            </w:r>
            <w:r>
              <w:rPr>
                <w:rFonts w:hint="default" w:ascii="Times New Roman" w:hAnsi="Times New Roman" w:eastAsia="Times New Roman"/>
                <w:sz w:val="21"/>
                <w:szCs w:val="21"/>
              </w:rPr>
              <w:t>,</w:t>
            </w:r>
            <w:r>
              <w:rPr>
                <w:rFonts w:hint="default"/>
                <w:sz w:val="21"/>
                <w:szCs w:val="21"/>
              </w:rPr>
              <w:t>横梁式，</w:t>
            </w:r>
            <w:r>
              <w:rPr>
                <w:rFonts w:hint="default" w:ascii="Times New Roman" w:hAnsi="Times New Roman" w:eastAsia="Times New Roman"/>
                <w:sz w:val="21"/>
                <w:szCs w:val="21"/>
              </w:rPr>
              <w:t xml:space="preserve">3 </w:t>
            </w:r>
            <w:r>
              <w:rPr>
                <w:rFonts w:hint="default"/>
                <w:sz w:val="21"/>
                <w:szCs w:val="21"/>
              </w:rPr>
              <w:t>层货位，</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51"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pacing w:val="-1"/>
                <w:sz w:val="21"/>
                <w:szCs w:val="21"/>
              </w:rPr>
              <w:t>货位参考尺寸约：</w:t>
            </w:r>
            <w:r>
              <w:rPr>
                <w:rFonts w:hint="default" w:ascii="Times New Roman" w:hAnsi="Times New Roman" w:eastAsia="Times New Roman"/>
                <w:spacing w:val="-4"/>
                <w:sz w:val="21"/>
                <w:szCs w:val="21"/>
              </w:rPr>
              <w:t xml:space="preserve">L1200×W1000×H1100 </w:t>
            </w:r>
            <w:r>
              <w:rPr>
                <w:rFonts w:hint="default"/>
                <w:sz w:val="21"/>
                <w:szCs w:val="21"/>
              </w:rPr>
              <w:t>（</w:t>
            </w:r>
            <w:r>
              <w:rPr>
                <w:rFonts w:hint="default" w:ascii="Times New Roman" w:hAnsi="Times New Roman" w:eastAsia="Times New Roman"/>
                <w:sz w:val="21"/>
                <w:szCs w:val="21"/>
              </w:rPr>
              <w:t>mm</w:t>
            </w:r>
            <w:r>
              <w:rPr>
                <w:rFonts w:hint="default"/>
                <w:sz w:val="21"/>
                <w:szCs w:val="21"/>
              </w:rPr>
              <w:t xml:space="preserve">） </w:t>
            </w:r>
            <w:r>
              <w:rPr>
                <w:rFonts w:hint="default" w:ascii="Times New Roman" w:hAnsi="Times New Roman" w:eastAsia="Times New Roman"/>
                <w:spacing w:val="-9"/>
                <w:sz w:val="21"/>
                <w:szCs w:val="21"/>
              </w:rPr>
              <w:t xml:space="preserve">3×2 </w:t>
            </w:r>
            <w:r>
              <w:rPr>
                <w:rFonts w:hint="default"/>
                <w:sz w:val="21"/>
                <w:szCs w:val="21"/>
              </w:rPr>
              <w:t>货位（</w:t>
            </w:r>
            <w:r>
              <w:rPr>
                <w:rFonts w:hint="default"/>
                <w:spacing w:val="-12"/>
                <w:sz w:val="21"/>
                <w:szCs w:val="21"/>
              </w:rPr>
              <w:t>标</w:t>
            </w:r>
            <w:r>
              <w:rPr>
                <w:rFonts w:hint="default"/>
                <w:sz w:val="21"/>
                <w:szCs w:val="21"/>
              </w:rPr>
              <w:t>准货位）</w:t>
            </w:r>
            <w:r>
              <w:rPr>
                <w:rFonts w:hint="default" w:ascii="Times New Roman" w:hAnsi="Times New Roman" w:eastAsia="Times New Roman"/>
                <w:sz w:val="21"/>
                <w:szCs w:val="21"/>
              </w:rPr>
              <w:t>,</w:t>
            </w:r>
            <w:r>
              <w:rPr>
                <w:rFonts w:hint="default"/>
                <w:spacing w:val="-15"/>
                <w:sz w:val="21"/>
                <w:szCs w:val="21"/>
              </w:rPr>
              <w:t xml:space="preserve">每组共 </w:t>
            </w:r>
            <w:r>
              <w:rPr>
                <w:rFonts w:hint="default" w:ascii="Times New Roman" w:hAnsi="Times New Roman" w:eastAsia="Times New Roman"/>
                <w:sz w:val="21"/>
                <w:szCs w:val="21"/>
              </w:rPr>
              <w:t xml:space="preserve">6 </w:t>
            </w:r>
            <w:r>
              <w:rPr>
                <w:rFonts w:hint="default"/>
                <w:sz w:val="21"/>
                <w:szCs w:val="21"/>
              </w:rPr>
              <w:t>个货位（可根据情况调整）</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Times New Roman" w:eastAsia="Times New Roman"/>
                <w:sz w:val="21"/>
                <w:szCs w:val="21"/>
              </w:rPr>
              <w:t>3</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47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6</w:t>
            </w:r>
          </w:p>
        </w:tc>
        <w:tc>
          <w:tcPr>
            <w:tcW w:w="134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60" w:firstLine="0" w:firstLineChars="0"/>
              <w:jc w:val="left"/>
              <w:textAlignment w:val="auto"/>
              <w:outlineLvl w:val="9"/>
              <w:rPr>
                <w:rFonts w:hint="default"/>
                <w:sz w:val="21"/>
                <w:szCs w:val="21"/>
              </w:rPr>
            </w:pPr>
            <w:r>
              <w:rPr>
                <w:rFonts w:hint="default"/>
                <w:sz w:val="21"/>
                <w:szCs w:val="21"/>
              </w:rPr>
              <w:t>半自动堆高车</w:t>
            </w:r>
          </w:p>
        </w:tc>
        <w:tc>
          <w:tcPr>
            <w:tcW w:w="661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pacing w:val="-1"/>
                <w:sz w:val="21"/>
                <w:szCs w:val="21"/>
              </w:rPr>
              <w:t xml:space="preserve">额定载荷 </w:t>
            </w:r>
            <w:r>
              <w:rPr>
                <w:rFonts w:hint="default" w:ascii="Times New Roman" w:eastAsia="Times New Roman"/>
                <w:sz w:val="21"/>
                <w:szCs w:val="21"/>
              </w:rPr>
              <w:t>1000KG</w:t>
            </w:r>
            <w:r>
              <w:rPr>
                <w:rFonts w:hint="default"/>
                <w:spacing w:val="-1"/>
                <w:sz w:val="21"/>
                <w:szCs w:val="21"/>
              </w:rPr>
              <w:t xml:space="preserve">，起升高度 </w:t>
            </w:r>
            <w:r>
              <w:rPr>
                <w:rFonts w:hint="default" w:ascii="Times New Roman" w:eastAsia="Times New Roman"/>
                <w:sz w:val="21"/>
                <w:szCs w:val="21"/>
              </w:rPr>
              <w:t>2500mm</w:t>
            </w:r>
            <w:r>
              <w:rPr>
                <w:rFonts w:hint="default"/>
                <w:spacing w:val="-1"/>
                <w:sz w:val="21"/>
                <w:szCs w:val="21"/>
              </w:rPr>
              <w:t xml:space="preserve">，载荷中心 </w:t>
            </w:r>
            <w:r>
              <w:rPr>
                <w:rFonts w:hint="default" w:ascii="Times New Roman" w:eastAsia="Times New Roman"/>
                <w:sz w:val="21"/>
                <w:szCs w:val="21"/>
              </w:rPr>
              <w:t>400mm</w:t>
            </w:r>
            <w:r>
              <w:rPr>
                <w:rFonts w:hint="default"/>
                <w:spacing w:val="-11"/>
                <w:sz w:val="21"/>
                <w:szCs w:val="21"/>
              </w:rPr>
              <w:t>，货</w:t>
            </w:r>
            <w:r>
              <w:rPr>
                <w:rFonts w:hint="default"/>
                <w:sz w:val="21"/>
                <w:szCs w:val="21"/>
              </w:rPr>
              <w:t xml:space="preserve">叉长度 </w:t>
            </w:r>
            <w:r>
              <w:rPr>
                <w:rFonts w:hint="default" w:ascii="Times New Roman" w:eastAsia="Times New Roman"/>
                <w:sz w:val="21"/>
                <w:szCs w:val="21"/>
              </w:rPr>
              <w:t>1000mm</w:t>
            </w:r>
            <w:r>
              <w:rPr>
                <w:rFonts w:hint="default"/>
                <w:sz w:val="21"/>
                <w:szCs w:val="21"/>
              </w:rPr>
              <w:t xml:space="preserve">，货叉宽度 </w:t>
            </w:r>
            <w:r>
              <w:rPr>
                <w:rFonts w:hint="default" w:ascii="Times New Roman" w:eastAsia="Times New Roman"/>
                <w:sz w:val="21"/>
                <w:szCs w:val="21"/>
              </w:rPr>
              <w:t>310-670mm</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 xml:space="preserve">最小转弯半径 </w:t>
            </w:r>
            <w:r>
              <w:rPr>
                <w:rFonts w:hint="default" w:ascii="Times New Roman" w:eastAsia="Times New Roman"/>
                <w:sz w:val="21"/>
                <w:szCs w:val="21"/>
              </w:rPr>
              <w:t>1350mm</w:t>
            </w:r>
            <w:r>
              <w:rPr>
                <w:rFonts w:hint="default"/>
                <w:sz w:val="21"/>
                <w:szCs w:val="21"/>
              </w:rPr>
              <w:t xml:space="preserve">，电机 </w:t>
            </w:r>
            <w:r>
              <w:rPr>
                <w:rFonts w:hint="default" w:ascii="Times New Roman" w:eastAsia="Times New Roman"/>
                <w:sz w:val="21"/>
                <w:szCs w:val="21"/>
              </w:rPr>
              <w:t>12/1.5-1.6V/KW</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 xml:space="preserve">电池 </w:t>
            </w:r>
            <w:r>
              <w:rPr>
                <w:rFonts w:hint="default" w:ascii="Times New Roman" w:eastAsia="Times New Roman"/>
                <w:sz w:val="21"/>
                <w:szCs w:val="21"/>
              </w:rPr>
              <w:t>12/120-150V/Ah</w:t>
            </w:r>
            <w:r>
              <w:rPr>
                <w:rFonts w:hint="default"/>
                <w:sz w:val="21"/>
                <w:szCs w:val="21"/>
              </w:rPr>
              <w:t xml:space="preserve">，长宽高 </w:t>
            </w:r>
            <w:r>
              <w:rPr>
                <w:rFonts w:hint="default" w:ascii="Times New Roman" w:eastAsia="Times New Roman"/>
                <w:sz w:val="21"/>
                <w:szCs w:val="21"/>
              </w:rPr>
              <w:t>1660*810*1580mm</w:t>
            </w:r>
          </w:p>
          <w:p>
            <w:pPr>
              <w:pStyle w:val="10"/>
              <w:keepNext w:val="0"/>
              <w:keepLines w:val="0"/>
              <w:pageBreakBefore w:val="0"/>
              <w:widowControl w:val="0"/>
              <w:suppressLineNumbers w:val="0"/>
              <w:tabs>
                <w:tab w:val="left" w:pos="724"/>
              </w:tabs>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sz w:val="21"/>
                <w:szCs w:val="21"/>
              </w:rPr>
              <w:t>自重</w:t>
            </w:r>
            <w:r>
              <w:rPr>
                <w:rFonts w:hint="default"/>
                <w:sz w:val="21"/>
                <w:szCs w:val="21"/>
              </w:rPr>
              <w:tab/>
            </w:r>
            <w:r>
              <w:rPr>
                <w:rFonts w:hint="default" w:ascii="Times New Roman" w:eastAsia="Times New Roman"/>
                <w:sz w:val="21"/>
                <w:szCs w:val="21"/>
              </w:rPr>
              <w:t>424KG</w:t>
            </w:r>
          </w:p>
        </w:tc>
        <w:tc>
          <w:tcPr>
            <w:tcW w:w="1428" w:type="dxa"/>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b/>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 xml:space="preserve">2 </w:t>
            </w:r>
            <w:r>
              <w:rPr>
                <w:rFonts w:hint="default"/>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7</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手动搬运车</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额定负载 2.5 吨，最大高度 200mm</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8</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手推车</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平板折叠手推车：赛场周转运输车。承重:300KG。尺寸：910*600（mm）。</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b w:val="0"/>
                <w:bCs/>
                <w:kern w:val="2"/>
                <w:sz w:val="21"/>
                <w:szCs w:val="21"/>
                <w:lang w:val="zh-CN" w:eastAsia="zh-CN" w:bidi="zh-CN"/>
              </w:rPr>
            </w:pPr>
            <w:r>
              <w:rPr>
                <w:rFonts w:hint="default"/>
                <w:b w:val="0"/>
                <w:bCs/>
                <w:sz w:val="21"/>
                <w:szCs w:val="21"/>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rPr>
              <w:t>9</w:t>
            </w: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68" w:rightChars="0" w:firstLine="0" w:firstLineChars="0"/>
              <w:jc w:val="left"/>
              <w:textAlignment w:val="auto"/>
              <w:outlineLvl w:val="9"/>
              <w:rPr>
                <w:rFonts w:hint="default" w:ascii="Times New Roman" w:hAnsi="仿宋" w:eastAsia="仿宋" w:cs="仿宋"/>
                <w:kern w:val="2"/>
                <w:sz w:val="21"/>
                <w:szCs w:val="21"/>
                <w:lang w:val="zh-CN" w:eastAsia="zh-CN" w:bidi="zh-CN"/>
              </w:rPr>
            </w:pPr>
          </w:p>
        </w:tc>
        <w:tc>
          <w:tcPr>
            <w:tcW w:w="1344" w:type="dxa"/>
            <w:vAlign w:val="top"/>
          </w:tcPr>
          <w:p>
            <w:pPr>
              <w:pStyle w:val="10"/>
              <w:rPr>
                <w:rFonts w:ascii="微软雅黑"/>
                <w:b/>
                <w:sz w:val="24"/>
              </w:rPr>
            </w:pPr>
          </w:p>
          <w:p>
            <w:pPr>
              <w:pStyle w:val="10"/>
              <w:spacing w:before="5"/>
              <w:rPr>
                <w:rFonts w:ascii="微软雅黑"/>
                <w:b/>
                <w:sz w:val="18"/>
              </w:rPr>
            </w:pPr>
          </w:p>
          <w:p>
            <w:pPr>
              <w:pStyle w:val="10"/>
              <w:ind w:left="5" w:leftChars="0"/>
              <w:rPr>
                <w:rFonts w:hint="default" w:ascii="仿宋" w:hAnsi="仿宋" w:eastAsia="仿宋" w:cs="仿宋"/>
                <w:kern w:val="2"/>
                <w:sz w:val="21"/>
                <w:szCs w:val="21"/>
                <w:lang w:val="zh-CN" w:eastAsia="zh-CN" w:bidi="zh-CN"/>
              </w:rPr>
            </w:pPr>
            <w:r>
              <w:rPr>
                <w:spacing w:val="-4"/>
                <w:sz w:val="24"/>
              </w:rPr>
              <w:t>播种柜</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仿宋" w:hAnsi="仿宋" w:eastAsia="仿宋" w:cs="仿宋"/>
                <w:spacing w:val="-1"/>
                <w:sz w:val="21"/>
                <w:szCs w:val="21"/>
              </w:rPr>
            </w:pPr>
            <w:r>
              <w:rPr>
                <w:rFonts w:hint="default" w:ascii="仿宋" w:hAnsi="仿宋" w:eastAsia="仿宋" w:cs="仿宋"/>
                <w:spacing w:val="-1"/>
                <w:sz w:val="21"/>
                <w:szCs w:val="21"/>
              </w:rPr>
              <w:t>设备功能：用于电商订单快速分拣作业，每个播种位含有一组光栅，当播种位置错误，声光报警；正确播种，自动熄灭标签。 播种墙主体 1 套：</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仿宋" w:hAnsi="仿宋" w:eastAsia="仿宋" w:cs="仿宋"/>
                <w:spacing w:val="-1"/>
                <w:sz w:val="21"/>
                <w:szCs w:val="21"/>
              </w:rPr>
            </w:pPr>
            <w:r>
              <w:rPr>
                <w:rFonts w:hint="default" w:ascii="仿宋" w:hAnsi="仿宋" w:eastAsia="仿宋" w:cs="仿宋"/>
                <w:spacing w:val="-1"/>
                <w:sz w:val="21"/>
                <w:szCs w:val="21"/>
              </w:rPr>
              <w:t>1.播种架外形采用铝</w:t>
            </w:r>
            <w:r>
              <w:rPr>
                <w:rFonts w:hint="default" w:ascii="仿宋" w:hAnsi="仿宋" w:eastAsia="仿宋" w:cs="仿宋"/>
                <w:spacing w:val="-1"/>
                <w:sz w:val="21"/>
                <w:szCs w:val="21"/>
              </w:rPr>
              <w:drawing>
                <wp:inline distT="0" distB="0" distL="0" distR="0">
                  <wp:extent cx="142240" cy="142240"/>
                  <wp:effectExtent l="0" t="0" r="10160" b="10160"/>
                  <wp:docPr id="3" name="Image 91"/>
                  <wp:cNvGraphicFramePr/>
                  <a:graphic xmlns:a="http://schemas.openxmlformats.org/drawingml/2006/main">
                    <a:graphicData uri="http://schemas.openxmlformats.org/drawingml/2006/picture">
                      <pic:pic xmlns:pic="http://schemas.openxmlformats.org/drawingml/2006/picture">
                        <pic:nvPicPr>
                          <pic:cNvPr id="3" name="Image 91"/>
                          <pic:cNvPicPr/>
                        </pic:nvPicPr>
                        <pic:blipFill>
                          <a:blip r:embed="rId5" cstate="print"/>
                          <a:stretch>
                            <a:fillRect/>
                          </a:stretch>
                        </pic:blipFill>
                        <pic:spPr>
                          <a:xfrm>
                            <a:off x="0" y="0"/>
                            <a:ext cx="142874" cy="142874"/>
                          </a:xfrm>
                          <a:prstGeom prst="rect">
                            <a:avLst/>
                          </a:prstGeom>
                        </pic:spPr>
                      </pic:pic>
                    </a:graphicData>
                  </a:graphic>
                </wp:inline>
              </w:drawing>
            </w:r>
            <w:r>
              <w:rPr>
                <w:rFonts w:hint="default" w:ascii="仿宋" w:hAnsi="仿宋" w:eastAsia="仿宋" w:cs="仿宋"/>
                <w:spacing w:val="-1"/>
                <w:sz w:val="21"/>
                <w:szCs w:val="21"/>
              </w:rPr>
              <w:t>金骨架，3 行 4 列共 12 个货位，尺寸约</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仿宋" w:hAnsi="仿宋" w:eastAsia="仿宋" w:cs="仿宋"/>
                <w:spacing w:val="-1"/>
                <w:sz w:val="21"/>
                <w:szCs w:val="21"/>
              </w:rPr>
              <w:t>L1500*W600*H2000MM，每个货位结</w:t>
            </w:r>
            <w:r>
              <w:rPr>
                <w:rFonts w:hint="default" w:ascii="仿宋" w:hAnsi="仿宋" w:eastAsia="仿宋" w:cs="仿宋"/>
                <w:spacing w:val="-1"/>
                <w:sz w:val="21"/>
                <w:szCs w:val="21"/>
              </w:rPr>
              <w:drawing>
                <wp:inline distT="0" distB="0" distL="0" distR="0">
                  <wp:extent cx="142240" cy="142240"/>
                  <wp:effectExtent l="0" t="0" r="10160" b="10160"/>
                  <wp:docPr id="4" name="Image 92"/>
                  <wp:cNvGraphicFramePr/>
                  <a:graphic xmlns:a="http://schemas.openxmlformats.org/drawingml/2006/main">
                    <a:graphicData uri="http://schemas.openxmlformats.org/drawingml/2006/picture">
                      <pic:pic xmlns:pic="http://schemas.openxmlformats.org/drawingml/2006/picture">
                        <pic:nvPicPr>
                          <pic:cNvPr id="4" name="Image 92"/>
                          <pic:cNvPicPr/>
                        </pic:nvPicPr>
                        <pic:blipFill>
                          <a:blip r:embed="rId5" cstate="print"/>
                          <a:stretch>
                            <a:fillRect/>
                          </a:stretch>
                        </pic:blipFill>
                        <pic:spPr>
                          <a:xfrm>
                            <a:off x="0" y="0"/>
                            <a:ext cx="142874" cy="142874"/>
                          </a:xfrm>
                          <a:prstGeom prst="rect">
                            <a:avLst/>
                          </a:prstGeom>
                        </pic:spPr>
                      </pic:pic>
                    </a:graphicData>
                  </a:graphic>
                </wp:inline>
              </w:drawing>
            </w:r>
            <w:r>
              <w:rPr>
                <w:rFonts w:hint="default" w:ascii="仿宋" w:hAnsi="仿宋" w:eastAsia="仿宋" w:cs="仿宋"/>
                <w:spacing w:val="-1"/>
                <w:sz w:val="21"/>
                <w:szCs w:val="21"/>
              </w:rPr>
              <w:t>光幕形成对射型货架。2.每个储位对应 1 个标签，包括 1 个汇总指引和 1 个订单显示。</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eastAsia" w:ascii="仿宋" w:hAnsi="仿宋" w:eastAsia="Times New Roman" w:cs="仿宋"/>
                <w:kern w:val="2"/>
                <w:sz w:val="21"/>
                <w:szCs w:val="21"/>
                <w:lang w:val="zh-CN" w:eastAsia="zh-Hans" w:bidi="zh-CN"/>
              </w:rPr>
            </w:pPr>
            <w:r>
              <w:rPr>
                <w:rFonts w:hint="default" w:ascii="Times New Roman" w:eastAsia="Times New Roman"/>
                <w:sz w:val="21"/>
                <w:szCs w:val="21"/>
              </w:rPr>
              <w:t xml:space="preserve">1 </w:t>
            </w:r>
            <w:r>
              <w:rPr>
                <w:rFonts w:hint="eastAsia" w:eastAsia="Times New Roman"/>
                <w:sz w:val="21"/>
                <w:szCs w:val="21"/>
                <w:lang w:val="en-US"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10</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电子标签</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ascii="Times New Roman" w:eastAsia="Times New Roman"/>
                <w:sz w:val="21"/>
                <w:szCs w:val="21"/>
              </w:rPr>
            </w:pPr>
            <w:r>
              <w:rPr>
                <w:rFonts w:hint="default"/>
                <w:spacing w:val="-7"/>
                <w:sz w:val="21"/>
                <w:szCs w:val="21"/>
              </w:rPr>
              <w:t>电子标签产安装在货架储位上，通过软件控制，用信号灯、蜂鸣</w:t>
            </w:r>
            <w:r>
              <w:rPr>
                <w:rFonts w:hint="default"/>
                <w:spacing w:val="-19"/>
                <w:sz w:val="21"/>
                <w:szCs w:val="21"/>
              </w:rPr>
              <w:t>器提示，由数码显示拣货货位及数量，引导拣货人员准确、快速</w:t>
            </w:r>
            <w:r>
              <w:rPr>
                <w:rFonts w:hint="default"/>
                <w:spacing w:val="-15"/>
                <w:sz w:val="21"/>
                <w:szCs w:val="21"/>
              </w:rPr>
              <w:t>轻松完成拣货工作。参数如下：</w:t>
            </w:r>
            <w:r>
              <w:rPr>
                <w:rFonts w:hint="default" w:ascii="Times New Roman" w:eastAsia="Times New Roman"/>
                <w:spacing w:val="-10"/>
                <w:sz w:val="21"/>
                <w:szCs w:val="21"/>
              </w:rPr>
              <w:t>9</w:t>
            </w:r>
            <w:r>
              <w:rPr>
                <w:rFonts w:hint="default" w:ascii="Times New Roman" w:eastAsia="Times New Roman"/>
                <w:sz w:val="21"/>
                <w:szCs w:val="21"/>
              </w:rPr>
              <w:t xml:space="preserve"> </w:t>
            </w:r>
            <w:r>
              <w:rPr>
                <w:rFonts w:hint="default"/>
                <w:spacing w:val="-30"/>
                <w:sz w:val="21"/>
                <w:szCs w:val="21"/>
              </w:rPr>
              <w:t xml:space="preserve">个 </w:t>
            </w:r>
            <w:r>
              <w:rPr>
                <w:rFonts w:hint="default" w:ascii="Times New Roman" w:eastAsia="Times New Roman"/>
                <w:sz w:val="21"/>
                <w:szCs w:val="21"/>
              </w:rPr>
              <w:t xml:space="preserve">5 </w:t>
            </w:r>
            <w:r>
              <w:rPr>
                <w:rFonts w:hint="default"/>
                <w:spacing w:val="-4"/>
                <w:sz w:val="21"/>
                <w:szCs w:val="21"/>
              </w:rPr>
              <w:t xml:space="preserve">位电子标签。控制模块 </w:t>
            </w:r>
            <w:r>
              <w:rPr>
                <w:rFonts w:hint="default" w:ascii="Times New Roman" w:eastAsia="Times New Roman"/>
                <w:sz w:val="21"/>
                <w:szCs w:val="21"/>
              </w:rPr>
              <w:t xml:space="preserve">1 </w:t>
            </w:r>
            <w:r>
              <w:rPr>
                <w:rFonts w:hint="default"/>
                <w:spacing w:val="-4"/>
                <w:sz w:val="21"/>
                <w:szCs w:val="21"/>
              </w:rPr>
              <w:t>套；输入电压</w:t>
            </w:r>
            <w:r>
              <w:rPr>
                <w:rFonts w:hint="default" w:ascii="Times New Roman" w:eastAsia="Times New Roman"/>
                <w:sz w:val="21"/>
                <w:szCs w:val="21"/>
              </w:rPr>
              <w:t xml:space="preserve">/ </w:t>
            </w:r>
            <w:r>
              <w:rPr>
                <w:rFonts w:hint="default"/>
                <w:spacing w:val="-1"/>
                <w:sz w:val="21"/>
                <w:szCs w:val="21"/>
              </w:rPr>
              <w:t>电流：</w:t>
            </w:r>
            <w:r>
              <w:rPr>
                <w:rFonts w:hint="default" w:ascii="Times New Roman" w:eastAsia="Times New Roman"/>
                <w:spacing w:val="-3"/>
                <w:sz w:val="21"/>
                <w:szCs w:val="21"/>
              </w:rPr>
              <w:t>AC220V</w:t>
            </w:r>
            <w:r>
              <w:rPr>
                <w:rFonts w:hint="default" w:ascii="Times New Roman" w:eastAsia="Times New Roman"/>
                <w:spacing w:val="1"/>
                <w:sz w:val="21"/>
                <w:szCs w:val="21"/>
              </w:rPr>
              <w:t xml:space="preserve"> </w:t>
            </w:r>
            <w:r>
              <w:rPr>
                <w:rFonts w:hint="default" w:ascii="Times New Roman" w:eastAsia="Times New Roman"/>
                <w:sz w:val="21"/>
                <w:szCs w:val="21"/>
              </w:rPr>
              <w:t xml:space="preserve">/ </w:t>
            </w:r>
            <w:r>
              <w:rPr>
                <w:rFonts w:hint="default" w:ascii="Times New Roman" w:eastAsia="Times New Roman"/>
                <w:spacing w:val="-6"/>
                <w:sz w:val="21"/>
                <w:szCs w:val="21"/>
              </w:rPr>
              <w:t>2A</w:t>
            </w:r>
            <w:r>
              <w:rPr>
                <w:rFonts w:hint="default"/>
                <w:spacing w:val="-2"/>
                <w:sz w:val="21"/>
                <w:szCs w:val="21"/>
              </w:rPr>
              <w:t>；输出电压</w:t>
            </w:r>
            <w:r>
              <w:rPr>
                <w:rFonts w:hint="default" w:ascii="Times New Roman" w:eastAsia="Times New Roman"/>
                <w:sz w:val="21"/>
                <w:szCs w:val="21"/>
              </w:rPr>
              <w:t>/</w:t>
            </w:r>
            <w:r>
              <w:rPr>
                <w:rFonts w:hint="default" w:ascii="Times New Roman" w:eastAsia="Times New Roman"/>
                <w:spacing w:val="1"/>
                <w:sz w:val="21"/>
                <w:szCs w:val="21"/>
              </w:rPr>
              <w:t xml:space="preserve"> </w:t>
            </w:r>
            <w:r>
              <w:rPr>
                <w:rFonts w:hint="default"/>
                <w:spacing w:val="-1"/>
                <w:sz w:val="21"/>
                <w:szCs w:val="21"/>
              </w:rPr>
              <w:t>电流：</w:t>
            </w:r>
            <w:r>
              <w:rPr>
                <w:rFonts w:hint="default" w:ascii="Times New Roman" w:eastAsia="Times New Roman"/>
                <w:spacing w:val="-3"/>
                <w:sz w:val="21"/>
                <w:szCs w:val="21"/>
              </w:rPr>
              <w:t>DC12V</w:t>
            </w:r>
            <w:r>
              <w:rPr>
                <w:rFonts w:hint="default" w:ascii="Times New Roman" w:eastAsia="Times New Roman"/>
                <w:sz w:val="21"/>
                <w:szCs w:val="21"/>
              </w:rPr>
              <w:t xml:space="preserve"> /</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ascii="Times New Roman" w:eastAsia="Times New Roman"/>
                <w:sz w:val="21"/>
                <w:szCs w:val="21"/>
              </w:rPr>
              <w:t>5A</w:t>
            </w:r>
            <w:r>
              <w:rPr>
                <w:rFonts w:hint="default"/>
                <w:sz w:val="21"/>
                <w:szCs w:val="21"/>
              </w:rPr>
              <w:t>（供电子标标签）；通讯方式：</w:t>
            </w:r>
            <w:r>
              <w:rPr>
                <w:rFonts w:hint="default" w:ascii="Times New Roman" w:eastAsia="Times New Roman"/>
                <w:sz w:val="21"/>
                <w:szCs w:val="21"/>
              </w:rPr>
              <w:t>RJ45</w:t>
            </w:r>
            <w:r>
              <w:rPr>
                <w:rFonts w:hint="default"/>
                <w:sz w:val="21"/>
                <w:szCs w:val="21"/>
              </w:rPr>
              <w:t>，</w:t>
            </w:r>
            <w:r>
              <w:rPr>
                <w:rFonts w:hint="default" w:ascii="Times New Roman" w:eastAsia="Times New Roman"/>
                <w:sz w:val="21"/>
                <w:szCs w:val="21"/>
              </w:rPr>
              <w:t>TCP/IP</w:t>
            </w:r>
            <w:r>
              <w:rPr>
                <w:rFonts w:hint="default" w:ascii="Times New Roman" w:eastAsia="Times New Roman"/>
                <w:spacing w:val="-9"/>
                <w:sz w:val="21"/>
                <w:szCs w:val="21"/>
              </w:rPr>
              <w:t xml:space="preserve"> </w:t>
            </w:r>
            <w:r>
              <w:rPr>
                <w:rFonts w:hint="default"/>
                <w:sz w:val="21"/>
                <w:szCs w:val="21"/>
              </w:rPr>
              <w:t>网络方式；电子标签可发出光、声音指示信号；配合流利货架使用。</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16"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pacing w:val="-12"/>
                <w:sz w:val="21"/>
                <w:szCs w:val="21"/>
              </w:rPr>
              <w:t xml:space="preserve">该标签与 </w:t>
            </w:r>
            <w:r>
              <w:rPr>
                <w:rFonts w:hint="default" w:ascii="Times New Roman" w:eastAsia="Times New Roman"/>
                <w:sz w:val="21"/>
                <w:szCs w:val="21"/>
              </w:rPr>
              <w:t xml:space="preserve">RF </w:t>
            </w:r>
            <w:r>
              <w:rPr>
                <w:rFonts w:hint="default"/>
                <w:spacing w:val="-13"/>
                <w:sz w:val="21"/>
                <w:szCs w:val="21"/>
              </w:rPr>
              <w:t>手持终端进行无缝链接，可完成播种式拣货，盘点</w:t>
            </w:r>
            <w:r>
              <w:rPr>
                <w:rFonts w:hint="default"/>
                <w:sz w:val="21"/>
                <w:szCs w:val="21"/>
              </w:rPr>
              <w:t>补货等操作流程操作。</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2" w:firstLine="0" w:firstLineChars="0"/>
              <w:jc w:val="left"/>
              <w:textAlignment w:val="auto"/>
              <w:outlineLvl w:val="9"/>
              <w:rPr>
                <w:rFonts w:hint="default"/>
                <w:sz w:val="21"/>
                <w:szCs w:val="21"/>
              </w:rPr>
            </w:pPr>
            <w:r>
              <w:rPr>
                <w:rFonts w:hint="default" w:ascii="Times New Roman" w:eastAsia="Times New Roman"/>
                <w:sz w:val="21"/>
                <w:szCs w:val="21"/>
              </w:rPr>
              <w:t>1</w:t>
            </w:r>
            <w:r>
              <w:rPr>
                <w:rFonts w:hint="default"/>
                <w:sz w:val="21"/>
                <w:szCs w:val="21"/>
              </w:rPr>
              <w:t>套</w:t>
            </w: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4"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11</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流利货架</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pacing w:val="-1"/>
                <w:sz w:val="21"/>
                <w:szCs w:val="21"/>
              </w:rPr>
              <w:t>尺寸约：</w:t>
            </w:r>
            <w:r>
              <w:rPr>
                <w:rFonts w:hint="default" w:ascii="Times New Roman" w:hAnsi="Times New Roman" w:eastAsia="Times New Roman"/>
                <w:spacing w:val="-3"/>
                <w:sz w:val="21"/>
                <w:szCs w:val="21"/>
              </w:rPr>
              <w:t>L1500×W700×H1800(mm)</w:t>
            </w:r>
            <w:r>
              <w:rPr>
                <w:rFonts w:hint="default" w:ascii="Times New Roman" w:hAnsi="Times New Roman" w:eastAsia="Times New Roman"/>
                <w:spacing w:val="-7"/>
                <w:sz w:val="21"/>
                <w:szCs w:val="21"/>
              </w:rPr>
              <w:t xml:space="preserve"> </w:t>
            </w:r>
            <w:r>
              <w:rPr>
                <w:rFonts w:hint="default"/>
                <w:sz w:val="21"/>
                <w:szCs w:val="21"/>
              </w:rPr>
              <w:t>，钢构，组合式托盘平面货</w:t>
            </w:r>
            <w:r>
              <w:rPr>
                <w:rFonts w:hint="default"/>
                <w:spacing w:val="-14"/>
                <w:sz w:val="21"/>
                <w:szCs w:val="21"/>
              </w:rPr>
              <w:t xml:space="preserve">架，共三层，每层货架上安装有 </w:t>
            </w:r>
            <w:r>
              <w:rPr>
                <w:rFonts w:hint="default" w:ascii="Times New Roman" w:hAnsi="Times New Roman" w:eastAsia="Times New Roman"/>
                <w:sz w:val="21"/>
                <w:szCs w:val="21"/>
              </w:rPr>
              <w:t xml:space="preserve">3 </w:t>
            </w:r>
            <w:r>
              <w:rPr>
                <w:rFonts w:hint="default"/>
                <w:spacing w:val="-13"/>
                <w:sz w:val="21"/>
                <w:szCs w:val="21"/>
              </w:rPr>
              <w:t xml:space="preserve">排流利链，每层 </w:t>
            </w:r>
            <w:r>
              <w:rPr>
                <w:rFonts w:hint="default" w:ascii="Times New Roman" w:hAnsi="Times New Roman" w:eastAsia="Times New Roman"/>
                <w:sz w:val="21"/>
                <w:szCs w:val="21"/>
              </w:rPr>
              <w:t xml:space="preserve">9 </w:t>
            </w:r>
            <w:r>
              <w:rPr>
                <w:rFonts w:hint="default"/>
                <w:sz w:val="21"/>
                <w:szCs w:val="21"/>
              </w:rPr>
              <w:t>根左右铝合</w:t>
            </w:r>
            <w:r>
              <w:rPr>
                <w:rFonts w:hint="default"/>
                <w:spacing w:val="-12"/>
                <w:sz w:val="21"/>
                <w:szCs w:val="21"/>
              </w:rPr>
              <w:t>金流利条，完成物料的自由滑出，与电子标签辅助拣货系统配套</w:t>
            </w:r>
            <w:r>
              <w:rPr>
                <w:rFonts w:hint="default"/>
                <w:spacing w:val="-16"/>
                <w:sz w:val="21"/>
                <w:szCs w:val="21"/>
              </w:rPr>
              <w:t xml:space="preserve">使用；每个货架负荷不小于 </w:t>
            </w:r>
            <w:r>
              <w:rPr>
                <w:rFonts w:hint="default" w:ascii="Times New Roman" w:hAnsi="Times New Roman" w:eastAsia="Times New Roman"/>
                <w:sz w:val="21"/>
                <w:szCs w:val="21"/>
              </w:rPr>
              <w:t>500Kg</w:t>
            </w:r>
            <w:r>
              <w:rPr>
                <w:rFonts w:hint="default"/>
                <w:sz w:val="21"/>
                <w:szCs w:val="21"/>
              </w:rPr>
              <w:t>。配合播种式（</w:t>
            </w:r>
            <w:r>
              <w:rPr>
                <w:rFonts w:hint="default" w:ascii="Times New Roman" w:hAnsi="Times New Roman" w:eastAsia="Times New Roman"/>
                <w:sz w:val="21"/>
                <w:szCs w:val="21"/>
              </w:rPr>
              <w:t>BtoC</w:t>
            </w:r>
            <w:r>
              <w:rPr>
                <w:rFonts w:hint="default"/>
                <w:sz w:val="21"/>
                <w:szCs w:val="21"/>
              </w:rPr>
              <w:t>）与摘</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取式电子标签使用。</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ascii="Times New Roman" w:eastAsia="Times New Roman"/>
                <w:sz w:val="21"/>
                <w:szCs w:val="21"/>
              </w:rPr>
              <w:t>2</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12</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9"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中型货架</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ascii="Times New Roman" w:hAnsi="Times New Roman" w:eastAsia="Times New Roman"/>
                <w:sz w:val="21"/>
                <w:szCs w:val="21"/>
              </w:rPr>
            </w:pPr>
            <w:r>
              <w:rPr>
                <w:rFonts w:hint="default"/>
                <w:spacing w:val="-1"/>
                <w:sz w:val="21"/>
                <w:szCs w:val="21"/>
              </w:rPr>
              <w:t>尺寸约：</w:t>
            </w:r>
            <w:r>
              <w:rPr>
                <w:rFonts w:hint="default" w:ascii="Times New Roman" w:hAnsi="Times New Roman" w:eastAsia="Times New Roman"/>
                <w:spacing w:val="-3"/>
                <w:sz w:val="21"/>
                <w:szCs w:val="21"/>
              </w:rPr>
              <w:t>L1500×W700×H1800(mm)</w:t>
            </w:r>
            <w:r>
              <w:rPr>
                <w:rFonts w:hint="default" w:ascii="Times New Roman" w:hAnsi="Times New Roman" w:eastAsia="Times New Roman"/>
                <w:spacing w:val="-7"/>
                <w:sz w:val="21"/>
                <w:szCs w:val="21"/>
              </w:rPr>
              <w:t xml:space="preserve"> </w:t>
            </w:r>
            <w:r>
              <w:rPr>
                <w:rFonts w:hint="default"/>
                <w:sz w:val="21"/>
                <w:szCs w:val="21"/>
              </w:rPr>
              <w:t>，钢构，组合式托盘平面货</w:t>
            </w:r>
            <w:r>
              <w:rPr>
                <w:rFonts w:hint="default"/>
                <w:spacing w:val="-18"/>
                <w:sz w:val="21"/>
                <w:szCs w:val="21"/>
              </w:rPr>
              <w:t xml:space="preserve">架，共四层，带隔板。与电子标签流利货架配合使用，完成 </w:t>
            </w:r>
            <w:r>
              <w:rPr>
                <w:rFonts w:hint="default" w:ascii="Times New Roman" w:hAnsi="Times New Roman" w:eastAsia="Times New Roman"/>
                <w:sz w:val="21"/>
                <w:szCs w:val="21"/>
              </w:rPr>
              <w:t>BtoC</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电子标签补货环节。</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eastAsia="zh-CN" w:bidi="zh-CN"/>
              </w:rPr>
            </w:pPr>
            <w:r>
              <w:rPr>
                <w:rFonts w:hint="default" w:ascii="Times New Roman" w:eastAsia="Times New Roman"/>
                <w:sz w:val="21"/>
                <w:szCs w:val="21"/>
              </w:rPr>
              <w:t>1</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08" w:rightChars="0" w:firstLine="0" w:firstLineChars="0"/>
              <w:jc w:val="left"/>
              <w:textAlignment w:val="auto"/>
              <w:outlineLvl w:val="9"/>
              <w:rPr>
                <w:rFonts w:hint="default" w:ascii="Times New Roman" w:hAnsi="仿宋" w:eastAsia="仿宋" w:cs="仿宋"/>
                <w:kern w:val="2"/>
                <w:sz w:val="21"/>
                <w:szCs w:val="21"/>
                <w:lang w:val="zh-CN" w:eastAsia="zh-CN" w:bidi="zh-CN"/>
              </w:rPr>
            </w:pPr>
            <w:r>
              <w:rPr>
                <w:rFonts w:hint="default" w:ascii="Times New Roman"/>
                <w:sz w:val="21"/>
                <w:szCs w:val="21"/>
              </w:rPr>
              <w:t>13</w:t>
            </w:r>
          </w:p>
        </w:tc>
        <w:tc>
          <w:tcPr>
            <w:tcW w:w="134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6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无动力辊筒输送机一</w:t>
            </w:r>
          </w:p>
        </w:tc>
        <w:tc>
          <w:tcPr>
            <w:tcW w:w="6614" w:type="dxa"/>
            <w:vAlign w:val="top"/>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5" w:firstLine="0" w:firstLineChars="0"/>
              <w:jc w:val="left"/>
              <w:textAlignment w:val="auto"/>
              <w:outlineLvl w:val="9"/>
              <w:rPr>
                <w:rFonts w:hint="default"/>
                <w:sz w:val="21"/>
                <w:szCs w:val="21"/>
              </w:rPr>
            </w:pPr>
            <w:r>
              <w:rPr>
                <w:rFonts w:hint="default"/>
                <w:sz w:val="21"/>
                <w:szCs w:val="21"/>
              </w:rPr>
              <w:t>主要用在播种式电子标签（</w:t>
            </w:r>
            <w:r>
              <w:rPr>
                <w:rFonts w:hint="default" w:ascii="Times New Roman" w:hAnsi="Times New Roman" w:eastAsia="Times New Roman"/>
                <w:sz w:val="21"/>
                <w:szCs w:val="21"/>
              </w:rPr>
              <w:t>BtoC</w:t>
            </w:r>
            <w:r>
              <w:rPr>
                <w:rFonts w:hint="default"/>
                <w:sz w:val="21"/>
                <w:szCs w:val="21"/>
              </w:rPr>
              <w:t>）</w:t>
            </w:r>
            <w:r>
              <w:rPr>
                <w:rFonts w:hint="default"/>
                <w:spacing w:val="-1"/>
                <w:sz w:val="21"/>
                <w:szCs w:val="21"/>
              </w:rPr>
              <w:t>拣货补货时使用，提高电子</w:t>
            </w:r>
            <w:r>
              <w:rPr>
                <w:rFonts w:hint="default"/>
                <w:spacing w:val="-10"/>
                <w:sz w:val="21"/>
                <w:szCs w:val="21"/>
              </w:rPr>
              <w:t>标签补货的能力和认识。采用加强型氧化挤压铝型材边框，金属</w:t>
            </w:r>
            <w:r>
              <w:rPr>
                <w:rFonts w:hint="default"/>
                <w:spacing w:val="-13"/>
                <w:sz w:val="21"/>
                <w:szCs w:val="21"/>
              </w:rPr>
              <w:t>方通烤漆支架，滚筒机身：铝型材；</w:t>
            </w:r>
            <w:r>
              <w:rPr>
                <w:rFonts w:hint="eastAsia" w:ascii="宋体" w:hAnsi="宋体" w:eastAsia="宋体"/>
                <w:spacing w:val="-10"/>
                <w:sz w:val="21"/>
                <w:szCs w:val="21"/>
              </w:rPr>
              <w:t>∮</w:t>
            </w:r>
            <w:r>
              <w:rPr>
                <w:rFonts w:hint="default" w:ascii="Times New Roman" w:hAnsi="Times New Roman" w:eastAsia="Times New Roman"/>
                <w:spacing w:val="-10"/>
                <w:sz w:val="21"/>
                <w:szCs w:val="21"/>
              </w:rPr>
              <w:t>63</w:t>
            </w:r>
            <w:r>
              <w:rPr>
                <w:rFonts w:hint="default" w:ascii="Times New Roman" w:hAnsi="Times New Roman" w:eastAsia="Times New Roman"/>
                <w:sz w:val="21"/>
                <w:szCs w:val="21"/>
              </w:rPr>
              <w:t xml:space="preserve"> </w:t>
            </w:r>
            <w:r>
              <w:rPr>
                <w:rFonts w:hint="default"/>
                <w:spacing w:val="-2"/>
                <w:sz w:val="21"/>
                <w:szCs w:val="21"/>
              </w:rPr>
              <w:t>不锈钢滚槽滚筒</w:t>
            </w:r>
            <w:r>
              <w:rPr>
                <w:rFonts w:hint="default" w:ascii="Times New Roman" w:hAnsi="Times New Roman" w:eastAsia="Times New Roman"/>
                <w:sz w:val="21"/>
                <w:szCs w:val="21"/>
              </w:rPr>
              <w:t xml:space="preserve">, </w:t>
            </w:r>
            <w:r>
              <w:rPr>
                <w:rFonts w:hint="default"/>
                <w:sz w:val="21"/>
                <w:szCs w:val="21"/>
              </w:rPr>
              <w:t>长度</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eastAsia="Times New Roman"/>
                <w:sz w:val="21"/>
                <w:szCs w:val="21"/>
              </w:rPr>
            </w:pPr>
            <w:r>
              <w:rPr>
                <w:rFonts w:hint="default" w:ascii="Times New Roman" w:eastAsia="Times New Roman"/>
                <w:sz w:val="21"/>
                <w:szCs w:val="21"/>
              </w:rPr>
              <w:t>550mm,</w:t>
            </w:r>
            <w:r>
              <w:rPr>
                <w:rFonts w:hint="default"/>
                <w:sz w:val="21"/>
                <w:szCs w:val="21"/>
              </w:rPr>
              <w:t xml:space="preserve">滚筒间距 </w:t>
            </w:r>
            <w:r>
              <w:rPr>
                <w:rFonts w:hint="default" w:ascii="Times New Roman" w:eastAsia="Times New Roman"/>
                <w:sz w:val="21"/>
                <w:szCs w:val="21"/>
              </w:rPr>
              <w:t>100mm (</w:t>
            </w:r>
            <w:r>
              <w:rPr>
                <w:rFonts w:hint="default"/>
                <w:sz w:val="21"/>
                <w:szCs w:val="21"/>
              </w:rPr>
              <w:t>材质为</w:t>
            </w:r>
            <w:r>
              <w:rPr>
                <w:rFonts w:hint="default" w:ascii="Times New Roman" w:eastAsia="Times New Roman"/>
                <w:sz w:val="21"/>
                <w:szCs w:val="21"/>
              </w:rPr>
              <w:t>SUS304)</w:t>
            </w:r>
            <w:r>
              <w:rPr>
                <w:rFonts w:hint="default"/>
                <w:sz w:val="21"/>
                <w:szCs w:val="21"/>
              </w:rPr>
              <w:t xml:space="preserve">滚筒真圆度为 </w:t>
            </w:r>
            <w:r>
              <w:rPr>
                <w:rFonts w:hint="default" w:ascii="Times New Roman" w:eastAsia="Times New Roman"/>
                <w:sz w:val="21"/>
                <w:szCs w:val="21"/>
              </w:rPr>
              <w:t>0.1mm</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仿宋" w:hAnsi="仿宋" w:eastAsia="仿宋" w:cs="仿宋"/>
                <w:kern w:val="2"/>
                <w:sz w:val="21"/>
                <w:szCs w:val="21"/>
                <w:lang w:val="zh-CN" w:eastAsia="zh-CN" w:bidi="zh-CN"/>
              </w:rPr>
            </w:pPr>
            <w:r>
              <w:rPr>
                <w:rFonts w:hint="default"/>
                <w:sz w:val="21"/>
                <w:szCs w:val="21"/>
              </w:rPr>
              <w:t>外形尺寸约：</w:t>
            </w:r>
            <w:r>
              <w:rPr>
                <w:rFonts w:hint="default" w:ascii="Times New Roman" w:hAnsi="Times New Roman" w:eastAsia="Times New Roman"/>
                <w:sz w:val="21"/>
                <w:szCs w:val="21"/>
              </w:rPr>
              <w:t xml:space="preserve">L1500×W550×H750(mm) </w:t>
            </w:r>
            <w:r>
              <w:rPr>
                <w:rFonts w:hint="default"/>
                <w:sz w:val="21"/>
                <w:szCs w:val="21"/>
              </w:rPr>
              <w:t>。</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仿宋" w:hAnsi="仿宋" w:eastAsia="仿宋" w:cs="仿宋"/>
                <w:kern w:val="2"/>
                <w:sz w:val="21"/>
                <w:szCs w:val="21"/>
                <w:lang w:eastAsia="zh-CN" w:bidi="zh-CN"/>
              </w:rPr>
            </w:pPr>
            <w:r>
              <w:rPr>
                <w:rFonts w:hint="default" w:ascii="Times New Roman" w:eastAsia="Times New Roman"/>
                <w:sz w:val="21"/>
                <w:szCs w:val="21"/>
              </w:rPr>
              <w:t>1</w:t>
            </w:r>
            <w:r>
              <w:rPr>
                <w:rFonts w:hint="default"/>
                <w:sz w:val="21"/>
                <w:szCs w:val="21"/>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center"/>
          </w:tcPr>
          <w:p>
            <w:pPr>
              <w:pStyle w:val="11"/>
              <w:keepNext w:val="0"/>
              <w:keepLines w:val="0"/>
              <w:pageBreakBefore w:val="0"/>
              <w:widowControl/>
              <w:kinsoku/>
              <w:wordWrap/>
              <w:overflowPunct/>
              <w:topLinePunct w:val="0"/>
              <w:autoSpaceDE/>
              <w:autoSpaceDN/>
              <w:bidi w:val="0"/>
              <w:adjustRightInd w:val="0"/>
              <w:snapToGrid w:val="0"/>
              <w:spacing w:before="0" w:after="0" w:line="300" w:lineRule="exact"/>
              <w:ind w:left="0" w:leftChars="0" w:right="0" w:rightChars="0" w:firstLine="0" w:firstLineChars="0"/>
              <w:jc w:val="left"/>
              <w:textAlignment w:val="auto"/>
              <w:outlineLvl w:val="9"/>
              <w:rPr>
                <w:rFonts w:hint="default" w:ascii="仿宋_GB2312" w:hAnsi="宋体" w:eastAsia="仿宋_GB2312" w:cs="仿宋"/>
                <w:kern w:val="2"/>
                <w:sz w:val="21"/>
                <w:szCs w:val="21"/>
                <w:lang w:eastAsia="zh-CN" w:bidi="ar"/>
              </w:rPr>
            </w:pPr>
            <w:r>
              <w:rPr>
                <w:rFonts w:hint="default" w:ascii="Times New Roman" w:hAnsi="仿宋" w:eastAsia="仿宋" w:cs="仿宋"/>
                <w:kern w:val="2"/>
                <w:sz w:val="21"/>
                <w:szCs w:val="21"/>
                <w:lang w:val="zh-CN" w:eastAsia="zh-CN" w:bidi="zh-CN"/>
              </w:rPr>
              <w:t>1</w:t>
            </w:r>
            <w:r>
              <w:rPr>
                <w:rFonts w:hint="default" w:ascii="Times New Roman" w:hAnsi="仿宋" w:cs="仿宋"/>
                <w:kern w:val="2"/>
                <w:sz w:val="21"/>
                <w:szCs w:val="21"/>
                <w:lang w:eastAsia="zh-CN" w:bidi="zh-CN"/>
              </w:rPr>
              <w:t>4</w:t>
            </w:r>
          </w:p>
        </w:tc>
        <w:tc>
          <w:tcPr>
            <w:tcW w:w="1344"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rPr>
              <w:t>电子标签智能拣货台车</w:t>
            </w:r>
          </w:p>
        </w:tc>
        <w:tc>
          <w:tcPr>
            <w:tcW w:w="6614"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功能说明：能够完成物流技能大赛中对电子标签拣货的不同过程的要求和应用，具体如下：</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拣料小车整体采用不锈钢管结构组成；</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采用802.11b/g无线WiFi模式；</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充电、剩余电量的直观显示；</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工业级触控平板电脑，IP65等级，硬件接口丰富；</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小车系统易于集成、预留数据通信扩展接口；</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标配18Ah大容量电池，充电一次可不间断工作24小时；</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播种式：按订单播种物料</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摘果式：打包拣料自动分料</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详细参数：</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整车尺寸约：142cm（L）×58.5cm(W) ×118cm(H)</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电子标签：9个5位数码7段式单色显示，含控制器</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电压/电流：DC12V/80mA(Avg.)</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尺寸约148mm（L）×46mm(W)×25mm(H)</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平板电脑：</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 xml:space="preserve">   WindowsXP/WindowsCE系统</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电压DC12V～24V</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铅酸电池：</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最高输出电流 6A；输出线长40cm 线粗0.75平方</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触摸屏操作软件能与大赛仓储管理软件对接，实现在电子标签车拣货过程的数据传输与拣货确认操作等多种功能的互动操作功能</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eastAsia="zh-CN" w:bidi="zh-CN"/>
              </w:rPr>
            </w:pPr>
            <w:r>
              <w:rPr>
                <w:rFonts w:hint="default" w:ascii="Times New Roman" w:eastAsia="Times New Roman"/>
                <w:sz w:val="21"/>
                <w:szCs w:val="21"/>
              </w:rPr>
              <w:t>1</w:t>
            </w:r>
            <w:r>
              <w:rPr>
                <w:rFonts w:hint="eastAsia" w:ascii="Times New Roman" w:eastAsia="Times New Roman"/>
                <w:sz w:val="21"/>
                <w:szCs w:val="21"/>
                <w:lang w:val="en-US" w:eastAsia="zh-Hans"/>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center"/>
          </w:tcPr>
          <w:p>
            <w:pPr>
              <w:pStyle w:val="11"/>
              <w:keepNext w:val="0"/>
              <w:keepLines w:val="0"/>
              <w:pageBreakBefore w:val="0"/>
              <w:widowControl/>
              <w:kinsoku/>
              <w:wordWrap/>
              <w:overflowPunct/>
              <w:topLinePunct w:val="0"/>
              <w:autoSpaceDE/>
              <w:autoSpaceDN/>
              <w:bidi w:val="0"/>
              <w:adjustRightInd w:val="0"/>
              <w:snapToGrid w:val="0"/>
              <w:spacing w:before="0" w:after="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eastAsia="zh-CN" w:bidi="zh-CN"/>
              </w:rPr>
            </w:pPr>
            <w:r>
              <w:rPr>
                <w:rFonts w:hint="default" w:ascii="Times New Roman" w:hAnsi="仿宋" w:eastAsia="仿宋" w:cs="仿宋"/>
                <w:kern w:val="2"/>
                <w:sz w:val="21"/>
                <w:szCs w:val="21"/>
                <w:lang w:val="zh-CN" w:eastAsia="zh-CN" w:bidi="zh-CN"/>
              </w:rPr>
              <w:t>1</w:t>
            </w:r>
            <w:r>
              <w:rPr>
                <w:rFonts w:hint="default" w:ascii="Times New Roman" w:hAnsi="仿宋" w:cs="仿宋"/>
                <w:kern w:val="2"/>
                <w:sz w:val="21"/>
                <w:szCs w:val="21"/>
                <w:lang w:eastAsia="zh-CN" w:bidi="zh-CN"/>
              </w:rPr>
              <w:t>5</w:t>
            </w:r>
          </w:p>
        </w:tc>
        <w:tc>
          <w:tcPr>
            <w:tcW w:w="1344"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竞赛软件平台</w:t>
            </w:r>
          </w:p>
        </w:tc>
        <w:tc>
          <w:tcPr>
            <w:tcW w:w="6614"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智慧物流作业方案设计与实施平台采购Java语言开发，互联网的SaaS结构与模式能够更快捷的提供软件实施与服务的功能。具体功能如下：</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1.云方案设计：</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下载比赛素材，方案设计完毕后上传至云服务器，并可同步生成PDF文档，便于评分电子化评阅。</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2.智慧物流职业能力测评软件</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系统支持客观题、判断题、填空题、图片题、AR题、连线题、音频题、视频题、排序题等多种题型；系统自带AI算法，支持一键组卷、A/B卷、错题组卷、自由组卷、知识点组卷、难易度权重组卷，全方位360度考察比赛选手综合素养，系统搭载神经网络AI算法自动分析学赛评价。</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3.智慧仓储管理软件</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入库作业：组托上架、入库作业单、入库单打印等作业。</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在库作业：对库区之间补货管理、商品盘点管理；</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出库管理：电子标签库区、密集库区、货到人库区、立体仓库出库管理，电子标签台车拣货、穿戴设备拣货；</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库存管理：库存查询、可视化库存、库存优化设置、库存监控。</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rPr>
            </w:pPr>
            <w:r>
              <w:rPr>
                <w:rFonts w:hint="default" w:ascii="Times New Roman"/>
                <w:sz w:val="21"/>
                <w:szCs w:val="21"/>
                <w:lang w:val="en-US" w:eastAsia="zh-CN"/>
              </w:rPr>
              <w:t>4.VK看板系统：</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利用物联网、人工智能技术实时采集选手比赛数据，可视化实现选手比赛时间进程，作业进度，通过底层VK算法分析比赛队伍作业效率。</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firstLine="0" w:firstLineChars="0"/>
              <w:jc w:val="left"/>
              <w:textAlignment w:val="auto"/>
              <w:outlineLvl w:val="9"/>
              <w:rPr>
                <w:rFonts w:hint="default" w:ascii="Times New Roman" w:eastAsia="Times New Roman"/>
                <w:sz w:val="21"/>
                <w:szCs w:val="21"/>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val="zh-CN" w:eastAsia="zh-CN" w:bidi="zh-CN"/>
              </w:rPr>
            </w:pPr>
            <w:r>
              <w:rPr>
                <w:rFonts w:hint="default" w:ascii="Times New Roman" w:eastAsia="Times New Roman"/>
                <w:sz w:val="21"/>
                <w:szCs w:val="21"/>
              </w:rPr>
              <w:t xml:space="preserve">  1</w:t>
            </w:r>
            <w:r>
              <w:rPr>
                <w:rFonts w:hint="eastAsia" w:ascii="Times New Roman" w:eastAsia="Times New Roman"/>
                <w:sz w:val="21"/>
                <w:szCs w:val="21"/>
                <w:lang w:val="en-US"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78" w:type="dxa"/>
            <w:vAlign w:val="center"/>
          </w:tcPr>
          <w:p>
            <w:pPr>
              <w:pStyle w:val="11"/>
              <w:keepNext w:val="0"/>
              <w:keepLines w:val="0"/>
              <w:pageBreakBefore w:val="0"/>
              <w:widowControl/>
              <w:kinsoku/>
              <w:wordWrap/>
              <w:overflowPunct/>
              <w:topLinePunct w:val="0"/>
              <w:autoSpaceDE/>
              <w:autoSpaceDN/>
              <w:bidi w:val="0"/>
              <w:adjustRightInd w:val="0"/>
              <w:snapToGrid w:val="0"/>
              <w:spacing w:before="0" w:after="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eastAsia="zh-CN" w:bidi="zh-CN"/>
              </w:rPr>
            </w:pPr>
            <w:r>
              <w:rPr>
                <w:rFonts w:hint="default" w:ascii="Times New Roman" w:hAnsi="仿宋" w:cs="仿宋"/>
                <w:kern w:val="2"/>
                <w:sz w:val="21"/>
                <w:szCs w:val="21"/>
                <w:lang w:eastAsia="zh-CN" w:bidi="zh-CN"/>
              </w:rPr>
              <w:t>16</w:t>
            </w:r>
          </w:p>
        </w:tc>
        <w:tc>
          <w:tcPr>
            <w:tcW w:w="1344"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outlineLvl w:val="9"/>
              <w:rPr>
                <w:rFonts w:hint="default" w:ascii="Times New Roman" w:hAnsi="仿宋" w:eastAsia="仿宋" w:cs="仿宋"/>
                <w:kern w:val="2"/>
                <w:sz w:val="21"/>
                <w:szCs w:val="21"/>
                <w:lang w:val="en-US" w:eastAsia="zh-Hans" w:bidi="zh-CN"/>
              </w:rPr>
            </w:pPr>
            <w:r>
              <w:rPr>
                <w:rFonts w:hint="eastAsia" w:ascii="Times New Roman"/>
                <w:sz w:val="21"/>
                <w:szCs w:val="21"/>
                <w:lang w:val="en-US" w:eastAsia="zh-Hans"/>
              </w:rPr>
              <w:t>智能穿戴设备</w:t>
            </w:r>
          </w:p>
        </w:tc>
        <w:tc>
          <w:tcPr>
            <w:tcW w:w="6614"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功能描述：</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可穿戴式数据读取：无需手持，智能手套支持边工作边采集现场数据，尤其适用于物流仓储中的拣货和分拣作业。使用智能手套后，一线员工不需要边查看纸质拣货单边拣选货物或者也不需要手持设备对包装箱的条码/标签进行数据扫描。</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优越的扫描效率，效率提升：智能手套的优越性扫描功能可确保快速、准确的数据采集即使面对印刷不良的条码或者在光线不良好的应用场景下。对比目前其他手持式读取设备，智能手套可以提高每个拣货员工的作业效率达 15%-30%。</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中间件技术：该技术可以使智能手套快速与现有的应用系统软件对接整合作为一体化行业解决方案，用户只需要根据需求和应用场景进行轻量化定制开发。</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高级人因设计：智能手套的总体重量非常轻，适合劳动强度大、人员密度大的应用场景比如电商物流仓储的分拣作业。</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技术参数：</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outlineLvl w:val="9"/>
              <w:rPr>
                <w:rFonts w:hint="default" w:ascii="Times New Roman"/>
                <w:sz w:val="21"/>
                <w:szCs w:val="21"/>
                <w:lang w:val="en-US" w:eastAsia="zh-CN"/>
              </w:rPr>
            </w:pPr>
            <w:r>
              <w:rPr>
                <w:rFonts w:hint="default" w:ascii="Times New Roman"/>
                <w:sz w:val="21"/>
                <w:szCs w:val="21"/>
                <w:lang w:val="en-US" w:eastAsia="zh-CN"/>
              </w:rPr>
              <w:t xml:space="preserve"> 1）连接性能</w:t>
            </w:r>
            <w:r>
              <w:rPr>
                <w:rFonts w:hint="default" w:ascii="Times New Roman"/>
                <w:sz w:val="21"/>
                <w:szCs w:val="21"/>
                <w:lang w:val="en-US" w:eastAsia="zh-CN"/>
              </w:rPr>
              <w:tab/>
            </w:r>
            <w:r>
              <w:rPr>
                <w:rFonts w:hint="default" w:ascii="Times New Roman"/>
                <w:sz w:val="21"/>
                <w:szCs w:val="21"/>
                <w:lang w:val="en-US" w:eastAsia="zh-CN"/>
              </w:rPr>
              <w:t>1 套</w:t>
            </w:r>
            <w:r>
              <w:rPr>
                <w:rFonts w:hint="default" w:ascii="Times New Roman"/>
                <w:sz w:val="21"/>
                <w:szCs w:val="21"/>
                <w:lang w:val="en-US" w:eastAsia="zh-CN"/>
              </w:rPr>
              <w:br w:type="column"/>
            </w:r>
            <w:r>
              <w:rPr>
                <w:rFonts w:hint="default" w:ascii="Times New Roman"/>
                <w:sz w:val="21"/>
                <w:szCs w:val="21"/>
                <w:lang w:val="en-US" w:eastAsia="zh-CN"/>
              </w:rPr>
              <w:t>双模式蓝牙，支持 EDR 及 BLE4.0；连接距离：10m；频段： 2.4GHz-2.48GHz；支持 MicroUSB 标准接口。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1257" w:rightChars="0" w:firstLine="0" w:firstLineChars="0"/>
              <w:jc w:val="left"/>
              <w:textAlignment w:val="auto"/>
              <w:outlineLvl w:val="9"/>
              <w:rPr>
                <w:rFonts w:hint="default" w:ascii="Times New Roman" w:hAnsi="仿宋" w:eastAsia="仿宋" w:cs="仿宋"/>
                <w:kern w:val="2"/>
                <w:sz w:val="21"/>
                <w:szCs w:val="21"/>
                <w:lang w:val="en-US" w:eastAsia="zh-CN" w:bidi="zh-CN"/>
              </w:rPr>
            </w:pPr>
            <w:r>
              <w:rPr>
                <w:rFonts w:hint="default" w:ascii="Times New Roman"/>
                <w:sz w:val="21"/>
                <w:szCs w:val="21"/>
                <w:lang w:val="en-US" w:eastAsia="zh-CN"/>
              </w:rPr>
              <w:t>2）扫描性能</w:t>
            </w:r>
            <w:r>
              <w:rPr>
                <w:rFonts w:hint="default" w:ascii="Times New Roman"/>
                <w:sz w:val="21"/>
                <w:szCs w:val="21"/>
                <w:lang w:eastAsia="zh-CN"/>
              </w:rPr>
              <w:t xml:space="preserve">  </w:t>
            </w:r>
            <w:r>
              <w:rPr>
                <w:rFonts w:hint="default" w:ascii="Times New Roman"/>
                <w:sz w:val="21"/>
                <w:szCs w:val="21"/>
                <w:lang w:val="en-US" w:eastAsia="zh-CN"/>
              </w:rPr>
              <w:t xml:space="preserve">图像传感器：像素为 752*480 CMOS 传感器；红光 LED(612nm~624nm)，激光 650nm 对焦；支持 1D、2D 码制识别；读取角度：水平 36°，垂直 23°；条码灵敏度：倾斜±55°，偏转±55°，旋转 360°； </w:t>
            </w:r>
          </w:p>
        </w:tc>
        <w:tc>
          <w:tcPr>
            <w:tcW w:w="1428" w:type="dxa"/>
            <w:vAlign w:val="top"/>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eastAsia="Times New Roman" w:cs="仿宋"/>
                <w:kern w:val="2"/>
                <w:sz w:val="21"/>
                <w:szCs w:val="21"/>
                <w:lang w:eastAsia="zh-CN" w:bidi="zh-CN"/>
              </w:rPr>
            </w:pPr>
          </w:p>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eastAsia" w:ascii="Times New Roman" w:hAnsi="仿宋" w:eastAsia="Times New Roman" w:cs="仿宋"/>
                <w:kern w:val="2"/>
                <w:sz w:val="21"/>
                <w:szCs w:val="21"/>
                <w:lang w:val="en-US" w:eastAsia="zh-Hans" w:bidi="zh-CN"/>
              </w:rPr>
            </w:pPr>
            <w:r>
              <w:rPr>
                <w:rFonts w:hint="default" w:ascii="Times New Roman" w:eastAsia="Times New Roman" w:cs="仿宋"/>
                <w:kern w:val="2"/>
                <w:sz w:val="21"/>
                <w:szCs w:val="21"/>
                <w:lang w:eastAsia="zh-CN" w:bidi="zh-CN"/>
              </w:rPr>
              <w:t>2</w:t>
            </w:r>
            <w:r>
              <w:rPr>
                <w:rFonts w:hint="eastAsia" w:ascii="Times New Roman" w:eastAsia="Times New Roman" w:cs="仿宋"/>
                <w:kern w:val="2"/>
                <w:sz w:val="21"/>
                <w:szCs w:val="21"/>
                <w:lang w:val="en-US" w:eastAsia="zh-Han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864" w:type="dxa"/>
            <w:gridSpan w:val="4"/>
            <w:vAlign w:val="center"/>
          </w:tcPr>
          <w:p>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492" w:rightChars="0" w:firstLine="0" w:firstLineChars="0"/>
              <w:jc w:val="left"/>
              <w:textAlignment w:val="auto"/>
              <w:outlineLvl w:val="9"/>
              <w:rPr>
                <w:rFonts w:hint="default" w:ascii="Times New Roman" w:hAnsi="仿宋" w:eastAsia="Times New Roman" w:cs="仿宋"/>
                <w:kern w:val="2"/>
                <w:sz w:val="21"/>
                <w:szCs w:val="21"/>
                <w:lang w:val="zh-CN" w:eastAsia="zh-CN" w:bidi="zh-CN"/>
              </w:rPr>
            </w:pPr>
            <w:r>
              <w:rPr>
                <w:rFonts w:hint="default"/>
                <w:sz w:val="21"/>
                <w:szCs w:val="21"/>
              </w:rPr>
              <w:t>注：以上软硬件设备和耗材，可根据实际情况进行调整。</w:t>
            </w:r>
          </w:p>
        </w:tc>
      </w:tr>
    </w:tbl>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九、</w:t>
      </w:r>
      <w:r>
        <w:rPr>
          <w:rFonts w:hint="eastAsia" w:ascii="仿宋" w:hAnsi="仿宋" w:eastAsia="仿宋" w:cs="Arial"/>
          <w:b/>
          <w:color w:val="000000"/>
          <w:kern w:val="0"/>
          <w:sz w:val="28"/>
          <w:szCs w:val="28"/>
          <w:lang w:val="en-US" w:eastAsia="zh-Hans"/>
        </w:rPr>
        <w:t>评分方法</w:t>
      </w: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（一）</w:t>
      </w:r>
      <w:r>
        <w:rPr>
          <w:rFonts w:hint="eastAsia" w:ascii="仿宋_GB2312" w:hAnsi="宋体" w:eastAsia="仿宋_GB2312"/>
          <w:b/>
          <w:color w:val="000000"/>
          <w:lang w:val="en-US" w:eastAsia="zh-Hans"/>
        </w:rPr>
        <w:t>总评</w:t>
      </w:r>
      <w:r>
        <w:rPr>
          <w:rFonts w:hint="eastAsia" w:ascii="仿宋_GB2312" w:hAnsi="宋体" w:eastAsia="仿宋_GB2312"/>
          <w:b/>
          <w:color w:val="000000"/>
        </w:rPr>
        <w:t>方法</w:t>
      </w:r>
    </w:p>
    <w:p>
      <w:pPr>
        <w:adjustRightInd w:val="0"/>
        <w:snapToGrid w:val="0"/>
        <w:spacing w:line="400" w:lineRule="exact"/>
        <w:ind w:firstLine="420" w:firstLineChars="200"/>
        <w:rPr>
          <w:rFonts w:hint="eastAsia" w:ascii="宋体" w:hAnsi="宋体" w:eastAsia="宋体" w:cs="宋体"/>
        </w:rPr>
      </w:pPr>
      <w:r>
        <w:rPr>
          <w:rFonts w:hint="eastAsia" w:ascii="仿宋_GB2312" w:hAnsi="宋体" w:eastAsia="仿宋_GB2312"/>
        </w:rPr>
        <w:t>本赛项评分办法如表</w:t>
      </w:r>
      <w:r>
        <w:rPr>
          <w:rFonts w:hint="default" w:ascii="仿宋_GB2312" w:hAnsi="宋体" w:eastAsia="仿宋_GB2312"/>
        </w:rPr>
        <w:t>5</w:t>
      </w:r>
      <w:r>
        <w:rPr>
          <w:rFonts w:hint="eastAsia" w:ascii="仿宋_GB2312" w:hAnsi="宋体" w:eastAsia="仿宋_GB2312"/>
        </w:rPr>
        <w:t>所示。物流作业方案设计赛段的评分采取人工阅卷，以百分制的分数形式给出；物流管理 1+X 职业能力测评赛段的评分采取计算机自动计分，由计算机分别对各队4名参赛队员的成绩进行评分，然后取平均值，以百分制的分数形式给出；物流作业方案实施赛段的评分采取对执行过程现场记录，然后再进行成本计核。</w:t>
      </w:r>
    </w:p>
    <w:p>
      <w:pPr>
        <w:bidi w:val="0"/>
        <w:jc w:val="center"/>
        <w:rPr>
          <w:rFonts w:hint="eastAsia"/>
          <w:b/>
          <w:bCs/>
        </w:rPr>
      </w:pPr>
      <w:r>
        <w:rPr>
          <w:rFonts w:hint="eastAsia"/>
          <w:b/>
          <w:bCs/>
        </w:rPr>
        <w:t xml:space="preserve">表 </w:t>
      </w:r>
      <w:r>
        <w:rPr>
          <w:rFonts w:hint="default"/>
          <w:b/>
          <w:bCs/>
        </w:rPr>
        <w:t>5</w:t>
      </w:r>
      <w:r>
        <w:rPr>
          <w:rFonts w:hint="eastAsia"/>
          <w:b/>
          <w:bCs/>
        </w:rPr>
        <w:t xml:space="preserve">  比赛评分办法</w:t>
      </w:r>
    </w:p>
    <w:tbl>
      <w:tblPr>
        <w:tblStyle w:val="8"/>
        <w:tblpPr w:leftFromText="180" w:rightFromText="180" w:vertAnchor="text" w:horzAnchor="page" w:tblpX="1695" w:tblpY="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2271"/>
        <w:gridCol w:w="1702"/>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24" w:type="dxa"/>
          </w:tcPr>
          <w:p>
            <w:pPr>
              <w:pStyle w:val="10"/>
              <w:keepNext w:val="0"/>
              <w:keepLines w:val="0"/>
              <w:suppressLineNumbers w:val="0"/>
              <w:spacing w:before="84" w:beforeAutospacing="0" w:after="0" w:afterAutospacing="0"/>
              <w:ind w:left="0" w:right="269"/>
              <w:jc w:val="right"/>
              <w:rPr>
                <w:rFonts w:hint="eastAsia" w:ascii="仿宋" w:hAnsi="仿宋" w:eastAsia="仿宋" w:cs="仿宋"/>
                <w:b/>
                <w:sz w:val="21"/>
                <w:szCs w:val="21"/>
              </w:rPr>
            </w:pPr>
            <w:r>
              <w:rPr>
                <w:rFonts w:hint="eastAsia" w:ascii="仿宋" w:hAnsi="仿宋" w:eastAsia="仿宋" w:cs="仿宋"/>
                <w:b/>
                <w:sz w:val="21"/>
                <w:szCs w:val="21"/>
              </w:rPr>
              <w:t>比赛阶段</w:t>
            </w:r>
          </w:p>
        </w:tc>
        <w:tc>
          <w:tcPr>
            <w:tcW w:w="2271" w:type="dxa"/>
          </w:tcPr>
          <w:p>
            <w:pPr>
              <w:pStyle w:val="10"/>
              <w:keepNext w:val="0"/>
              <w:keepLines w:val="0"/>
              <w:suppressLineNumbers w:val="0"/>
              <w:spacing w:before="84" w:beforeAutospacing="0" w:after="0" w:afterAutospacing="0"/>
              <w:ind w:left="152" w:right="148"/>
              <w:jc w:val="center"/>
              <w:rPr>
                <w:rFonts w:hint="eastAsia" w:ascii="仿宋" w:hAnsi="仿宋" w:eastAsia="仿宋" w:cs="仿宋"/>
                <w:b/>
                <w:sz w:val="21"/>
                <w:szCs w:val="21"/>
              </w:rPr>
            </w:pPr>
            <w:r>
              <w:rPr>
                <w:rFonts w:hint="eastAsia" w:ascii="仿宋" w:hAnsi="仿宋" w:eastAsia="仿宋" w:cs="仿宋"/>
                <w:b/>
                <w:sz w:val="21"/>
                <w:szCs w:val="21"/>
              </w:rPr>
              <w:t>比赛内容</w:t>
            </w:r>
          </w:p>
        </w:tc>
        <w:tc>
          <w:tcPr>
            <w:tcW w:w="1702" w:type="dxa"/>
          </w:tcPr>
          <w:p>
            <w:pPr>
              <w:pStyle w:val="10"/>
              <w:keepNext w:val="0"/>
              <w:keepLines w:val="0"/>
              <w:suppressLineNumbers w:val="0"/>
              <w:spacing w:before="84" w:beforeAutospacing="0" w:after="0" w:afterAutospacing="0"/>
              <w:ind w:left="366" w:right="0"/>
              <w:rPr>
                <w:rFonts w:hint="eastAsia" w:ascii="仿宋" w:hAnsi="仿宋" w:eastAsia="仿宋" w:cs="仿宋"/>
                <w:b/>
                <w:sz w:val="21"/>
                <w:szCs w:val="21"/>
              </w:rPr>
            </w:pPr>
            <w:r>
              <w:rPr>
                <w:rFonts w:hint="eastAsia" w:ascii="仿宋" w:hAnsi="仿宋" w:eastAsia="仿宋" w:cs="仿宋"/>
                <w:b/>
                <w:sz w:val="21"/>
                <w:szCs w:val="21"/>
              </w:rPr>
              <w:t>分值占比</w:t>
            </w:r>
          </w:p>
        </w:tc>
        <w:tc>
          <w:tcPr>
            <w:tcW w:w="3401" w:type="dxa"/>
          </w:tcPr>
          <w:p>
            <w:pPr>
              <w:pStyle w:val="10"/>
              <w:keepNext w:val="0"/>
              <w:keepLines w:val="0"/>
              <w:suppressLineNumbers w:val="0"/>
              <w:spacing w:before="84" w:beforeAutospacing="0" w:after="0" w:afterAutospacing="0"/>
              <w:ind w:left="89" w:right="78"/>
              <w:jc w:val="center"/>
              <w:rPr>
                <w:rFonts w:hint="eastAsia" w:ascii="仿宋" w:hAnsi="仿宋" w:eastAsia="仿宋" w:cs="仿宋"/>
                <w:b/>
                <w:sz w:val="21"/>
                <w:szCs w:val="21"/>
              </w:rPr>
            </w:pPr>
            <w:r>
              <w:rPr>
                <w:rFonts w:hint="eastAsia" w:ascii="仿宋" w:hAnsi="仿宋" w:eastAsia="仿宋" w:cs="仿宋"/>
                <w:b/>
                <w:sz w:val="21"/>
                <w:szCs w:val="21"/>
              </w:rPr>
              <w:t>执裁方式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24" w:type="dxa"/>
          </w:tcPr>
          <w:p>
            <w:pPr>
              <w:pStyle w:val="10"/>
              <w:keepNext w:val="0"/>
              <w:keepLines w:val="0"/>
              <w:suppressLineNumbers w:val="0"/>
              <w:spacing w:before="160" w:beforeAutospacing="0" w:after="0" w:afterAutospacing="0"/>
              <w:ind w:left="0" w:right="271"/>
              <w:jc w:val="right"/>
              <w:rPr>
                <w:rFonts w:hint="eastAsia" w:ascii="仿宋" w:hAnsi="仿宋" w:eastAsia="仿宋" w:cs="仿宋"/>
                <w:sz w:val="21"/>
                <w:szCs w:val="21"/>
              </w:rPr>
            </w:pPr>
            <w:r>
              <w:rPr>
                <w:rFonts w:hint="eastAsia" w:ascii="仿宋" w:hAnsi="仿宋" w:eastAsia="仿宋" w:cs="仿宋"/>
                <w:sz w:val="21"/>
                <w:szCs w:val="21"/>
              </w:rPr>
              <w:t>第一阶段</w:t>
            </w:r>
          </w:p>
        </w:tc>
        <w:tc>
          <w:tcPr>
            <w:tcW w:w="2271" w:type="dxa"/>
          </w:tcPr>
          <w:p>
            <w:pPr>
              <w:pStyle w:val="10"/>
              <w:keepNext w:val="0"/>
              <w:keepLines w:val="0"/>
              <w:suppressLineNumbers w:val="0"/>
              <w:spacing w:before="160" w:beforeAutospacing="0" w:after="0" w:afterAutospacing="0"/>
              <w:ind w:left="0" w:right="148"/>
              <w:jc w:val="both"/>
              <w:rPr>
                <w:rFonts w:hint="eastAsia" w:ascii="仿宋" w:hAnsi="仿宋" w:eastAsia="仿宋" w:cs="仿宋"/>
                <w:sz w:val="21"/>
                <w:szCs w:val="21"/>
              </w:rPr>
            </w:pPr>
            <w:r>
              <w:rPr>
                <w:rFonts w:hint="eastAsia" w:ascii="仿宋" w:hAnsi="仿宋" w:eastAsia="仿宋" w:cs="仿宋"/>
                <w:sz w:val="21"/>
                <w:szCs w:val="21"/>
              </w:rPr>
              <w:t>物流作业方案设计</w:t>
            </w:r>
          </w:p>
        </w:tc>
        <w:tc>
          <w:tcPr>
            <w:tcW w:w="1702" w:type="dxa"/>
          </w:tcPr>
          <w:p>
            <w:pPr>
              <w:pStyle w:val="10"/>
              <w:keepNext w:val="0"/>
              <w:keepLines w:val="0"/>
              <w:suppressLineNumbers w:val="0"/>
              <w:spacing w:before="4" w:beforeAutospacing="0" w:after="0" w:afterAutospacing="0"/>
              <w:ind w:left="79" w:right="72"/>
              <w:jc w:val="left"/>
              <w:rPr>
                <w:rFonts w:hint="eastAsia" w:ascii="仿宋" w:hAnsi="仿宋" w:eastAsia="仿宋" w:cs="仿宋"/>
                <w:sz w:val="21"/>
                <w:szCs w:val="21"/>
              </w:rPr>
            </w:pPr>
            <w:r>
              <w:rPr>
                <w:rFonts w:hint="eastAsia" w:ascii="仿宋" w:hAnsi="仿宋" w:eastAsia="仿宋" w:cs="仿宋"/>
                <w:sz w:val="21"/>
                <w:szCs w:val="21"/>
              </w:rPr>
              <w:t>满分 100 分，</w:t>
            </w:r>
          </w:p>
          <w:p>
            <w:pPr>
              <w:pStyle w:val="10"/>
              <w:keepNext w:val="0"/>
              <w:keepLines w:val="0"/>
              <w:suppressLineNumbers w:val="0"/>
              <w:spacing w:before="5" w:beforeAutospacing="0" w:after="0" w:afterAutospacing="0" w:line="289" w:lineRule="exact"/>
              <w:ind w:left="79" w:right="72"/>
              <w:jc w:val="left"/>
              <w:rPr>
                <w:rFonts w:hint="eastAsia" w:ascii="仿宋" w:hAnsi="仿宋" w:eastAsia="仿宋" w:cs="仿宋"/>
                <w:sz w:val="21"/>
                <w:szCs w:val="21"/>
              </w:rPr>
            </w:pPr>
            <w:r>
              <w:rPr>
                <w:rFonts w:hint="eastAsia" w:ascii="仿宋" w:hAnsi="仿宋" w:eastAsia="仿宋" w:cs="仿宋"/>
                <w:sz w:val="21"/>
                <w:szCs w:val="21"/>
              </w:rPr>
              <w:t>占总分 35%</w:t>
            </w:r>
          </w:p>
        </w:tc>
        <w:tc>
          <w:tcPr>
            <w:tcW w:w="3401" w:type="dxa"/>
            <w:vAlign w:val="center"/>
          </w:tcPr>
          <w:p>
            <w:pPr>
              <w:pStyle w:val="10"/>
              <w:keepNext w:val="0"/>
              <w:keepLines w:val="0"/>
              <w:suppressLineNumbers w:val="0"/>
              <w:spacing w:before="2" w:beforeAutospacing="0" w:after="0" w:afterAutospacing="0" w:line="310" w:lineRule="atLeast"/>
              <w:ind w:left="0" w:right="161"/>
              <w:jc w:val="left"/>
              <w:rPr>
                <w:rFonts w:hint="eastAsia" w:ascii="仿宋" w:hAnsi="仿宋" w:eastAsia="仿宋" w:cs="仿宋"/>
                <w:sz w:val="21"/>
                <w:szCs w:val="21"/>
              </w:rPr>
            </w:pPr>
            <w:r>
              <w:rPr>
                <w:rFonts w:hint="eastAsia" w:ascii="仿宋" w:hAnsi="仿宋" w:eastAsia="仿宋" w:cs="仿宋"/>
                <w:sz w:val="21"/>
                <w:szCs w:val="21"/>
              </w:rPr>
              <w:t>裁判阅卷</w:t>
            </w:r>
            <w:r>
              <w:rPr>
                <w:rFonts w:hint="eastAsia" w:ascii="仿宋" w:hAnsi="仿宋" w:eastAsia="仿宋" w:cs="仿宋"/>
                <w:sz w:val="21"/>
                <w:szCs w:val="21"/>
                <w:lang w:val="en-US" w:eastAsia="zh-Hans"/>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524" w:type="dxa"/>
            <w:vAlign w:val="center"/>
          </w:tcPr>
          <w:p>
            <w:pPr>
              <w:pStyle w:val="10"/>
              <w:keepNext w:val="0"/>
              <w:keepLines w:val="0"/>
              <w:suppressLineNumbers w:val="0"/>
              <w:spacing w:before="0" w:beforeAutospacing="0" w:after="0" w:afterAutospacing="0"/>
              <w:ind w:left="0" w:right="271"/>
              <w:jc w:val="center"/>
              <w:rPr>
                <w:rFonts w:hint="eastAsia" w:ascii="仿宋" w:hAnsi="仿宋" w:eastAsia="仿宋" w:cs="仿宋"/>
                <w:sz w:val="21"/>
                <w:szCs w:val="21"/>
              </w:rPr>
            </w:pPr>
            <w:r>
              <w:rPr>
                <w:rFonts w:hint="default" w:cs="仿宋"/>
                <w:sz w:val="21"/>
                <w:szCs w:val="21"/>
              </w:rPr>
              <w:t xml:space="preserve">   </w:t>
            </w:r>
            <w:r>
              <w:rPr>
                <w:rFonts w:hint="eastAsia" w:ascii="仿宋" w:hAnsi="仿宋" w:eastAsia="仿宋" w:cs="仿宋"/>
                <w:sz w:val="21"/>
                <w:szCs w:val="21"/>
              </w:rPr>
              <w:t>第二阶段</w:t>
            </w:r>
          </w:p>
        </w:tc>
        <w:tc>
          <w:tcPr>
            <w:tcW w:w="2271" w:type="dxa"/>
            <w:vAlign w:val="center"/>
          </w:tcPr>
          <w:p>
            <w:pPr>
              <w:pStyle w:val="10"/>
              <w:keepNext w:val="0"/>
              <w:keepLines w:val="0"/>
              <w:suppressLineNumbers w:val="0"/>
              <w:spacing w:before="0" w:beforeAutospacing="0" w:after="0" w:afterAutospacing="0"/>
              <w:ind w:left="0" w:right="148"/>
              <w:jc w:val="center"/>
              <w:rPr>
                <w:rFonts w:hint="eastAsia" w:ascii="仿宋" w:hAnsi="仿宋" w:eastAsia="仿宋" w:cs="仿宋"/>
                <w:sz w:val="21"/>
                <w:szCs w:val="21"/>
              </w:rPr>
            </w:pPr>
            <w:r>
              <w:rPr>
                <w:rFonts w:hint="eastAsia" w:ascii="仿宋" w:hAnsi="仿宋" w:eastAsia="仿宋" w:cs="仿宋"/>
                <w:sz w:val="21"/>
                <w:szCs w:val="21"/>
              </w:rPr>
              <w:t>物流1+x职业能力测评</w:t>
            </w:r>
          </w:p>
        </w:tc>
        <w:tc>
          <w:tcPr>
            <w:tcW w:w="1702" w:type="dxa"/>
            <w:vAlign w:val="center"/>
          </w:tcPr>
          <w:p>
            <w:pPr>
              <w:pStyle w:val="10"/>
              <w:keepNext w:val="0"/>
              <w:keepLines w:val="0"/>
              <w:suppressLineNumbers w:val="0"/>
              <w:spacing w:before="79" w:beforeAutospacing="0" w:after="0" w:afterAutospacing="0"/>
              <w:ind w:left="79" w:right="72"/>
              <w:jc w:val="center"/>
              <w:rPr>
                <w:rFonts w:hint="eastAsia" w:ascii="仿宋" w:hAnsi="仿宋" w:eastAsia="仿宋" w:cs="仿宋"/>
                <w:sz w:val="21"/>
                <w:szCs w:val="21"/>
              </w:rPr>
            </w:pPr>
            <w:r>
              <w:rPr>
                <w:rFonts w:hint="eastAsia" w:ascii="仿宋" w:hAnsi="仿宋" w:eastAsia="仿宋" w:cs="仿宋"/>
                <w:sz w:val="21"/>
                <w:szCs w:val="21"/>
              </w:rPr>
              <w:t>满分 100 分，</w:t>
            </w:r>
          </w:p>
          <w:p>
            <w:pPr>
              <w:pStyle w:val="10"/>
              <w:keepNext w:val="0"/>
              <w:keepLines w:val="0"/>
              <w:suppressLineNumbers w:val="0"/>
              <w:spacing w:before="4" w:beforeAutospacing="0" w:after="0" w:afterAutospacing="0"/>
              <w:ind w:left="79" w:right="72"/>
              <w:jc w:val="both"/>
              <w:rPr>
                <w:rFonts w:hint="eastAsia" w:ascii="仿宋" w:hAnsi="仿宋" w:eastAsia="仿宋" w:cs="仿宋"/>
                <w:sz w:val="21"/>
                <w:szCs w:val="21"/>
              </w:rPr>
            </w:pPr>
            <w:r>
              <w:rPr>
                <w:rFonts w:hint="eastAsia" w:ascii="仿宋" w:hAnsi="仿宋" w:eastAsia="仿宋" w:cs="仿宋"/>
                <w:sz w:val="21"/>
                <w:szCs w:val="21"/>
              </w:rPr>
              <w:t>占总分 15%</w:t>
            </w:r>
          </w:p>
        </w:tc>
        <w:tc>
          <w:tcPr>
            <w:tcW w:w="3401" w:type="dxa"/>
            <w:vAlign w:val="center"/>
          </w:tcPr>
          <w:p>
            <w:pPr>
              <w:pStyle w:val="10"/>
              <w:keepNext w:val="0"/>
              <w:keepLines w:val="0"/>
              <w:suppressLineNumbers w:val="0"/>
              <w:spacing w:before="79" w:beforeAutospacing="0" w:after="0" w:afterAutospacing="0" w:line="242" w:lineRule="auto"/>
              <w:ind w:left="0" w:right="92"/>
              <w:jc w:val="left"/>
              <w:rPr>
                <w:rFonts w:hint="eastAsia" w:ascii="仿宋" w:hAnsi="仿宋" w:eastAsia="仿宋" w:cs="仿宋"/>
                <w:sz w:val="21"/>
                <w:szCs w:val="21"/>
              </w:rPr>
            </w:pPr>
            <w:r>
              <w:rPr>
                <w:rFonts w:hint="eastAsia" w:ascii="仿宋" w:hAnsi="仿宋" w:eastAsia="仿宋" w:cs="仿宋"/>
                <w:sz w:val="21"/>
                <w:szCs w:val="21"/>
              </w:rPr>
              <w:t>系统自动评分，取4名参赛选手得分的平均值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24" w:type="dxa"/>
          </w:tcPr>
          <w:p>
            <w:pPr>
              <w:pStyle w:val="10"/>
              <w:keepNext w:val="0"/>
              <w:keepLines w:val="0"/>
              <w:suppressLineNumbers w:val="0"/>
              <w:spacing w:before="158" w:beforeAutospacing="0" w:after="0" w:afterAutospacing="0"/>
              <w:ind w:left="0" w:right="271"/>
              <w:jc w:val="right"/>
              <w:rPr>
                <w:rFonts w:hint="eastAsia" w:ascii="仿宋" w:hAnsi="仿宋" w:eastAsia="仿宋" w:cs="仿宋"/>
                <w:sz w:val="21"/>
                <w:szCs w:val="21"/>
              </w:rPr>
            </w:pPr>
            <w:r>
              <w:rPr>
                <w:rFonts w:hint="eastAsia" w:ascii="仿宋" w:hAnsi="仿宋" w:eastAsia="仿宋" w:cs="仿宋"/>
                <w:sz w:val="21"/>
                <w:szCs w:val="21"/>
              </w:rPr>
              <w:t>第三阶段</w:t>
            </w:r>
          </w:p>
        </w:tc>
        <w:tc>
          <w:tcPr>
            <w:tcW w:w="2271" w:type="dxa"/>
          </w:tcPr>
          <w:p>
            <w:pPr>
              <w:pStyle w:val="10"/>
              <w:keepNext w:val="0"/>
              <w:keepLines w:val="0"/>
              <w:suppressLineNumbers w:val="0"/>
              <w:spacing w:before="158" w:beforeAutospacing="0" w:after="0" w:afterAutospacing="0"/>
              <w:ind w:left="0" w:right="148"/>
              <w:jc w:val="both"/>
              <w:rPr>
                <w:rFonts w:hint="eastAsia" w:ascii="仿宋" w:hAnsi="仿宋" w:eastAsia="仿宋" w:cs="仿宋"/>
                <w:sz w:val="21"/>
                <w:szCs w:val="21"/>
              </w:rPr>
            </w:pPr>
            <w:r>
              <w:rPr>
                <w:rFonts w:hint="eastAsia" w:ascii="仿宋" w:hAnsi="仿宋" w:eastAsia="仿宋" w:cs="仿宋"/>
                <w:sz w:val="21"/>
                <w:szCs w:val="21"/>
              </w:rPr>
              <w:t>物流作业方案实施</w:t>
            </w:r>
          </w:p>
        </w:tc>
        <w:tc>
          <w:tcPr>
            <w:tcW w:w="1702" w:type="dxa"/>
          </w:tcPr>
          <w:p>
            <w:pPr>
              <w:pStyle w:val="10"/>
              <w:keepNext w:val="0"/>
              <w:keepLines w:val="0"/>
              <w:suppressLineNumbers w:val="0"/>
              <w:spacing w:before="2" w:beforeAutospacing="0" w:after="0" w:afterAutospacing="0"/>
              <w:ind w:left="79" w:right="72"/>
              <w:jc w:val="left"/>
              <w:rPr>
                <w:rFonts w:hint="eastAsia" w:ascii="仿宋" w:hAnsi="仿宋" w:eastAsia="仿宋" w:cs="仿宋"/>
                <w:sz w:val="21"/>
                <w:szCs w:val="21"/>
              </w:rPr>
            </w:pPr>
            <w:r>
              <w:rPr>
                <w:rFonts w:hint="eastAsia" w:ascii="仿宋" w:hAnsi="仿宋" w:eastAsia="仿宋" w:cs="仿宋"/>
                <w:sz w:val="21"/>
                <w:szCs w:val="21"/>
              </w:rPr>
              <w:t>满分 100 分，</w:t>
            </w:r>
          </w:p>
          <w:p>
            <w:pPr>
              <w:pStyle w:val="10"/>
              <w:keepNext w:val="0"/>
              <w:keepLines w:val="0"/>
              <w:suppressLineNumbers w:val="0"/>
              <w:spacing w:before="5" w:beforeAutospacing="0" w:after="0" w:afterAutospacing="0" w:line="289" w:lineRule="exact"/>
              <w:ind w:left="79" w:right="72"/>
              <w:jc w:val="left"/>
              <w:rPr>
                <w:rFonts w:hint="eastAsia" w:ascii="仿宋" w:hAnsi="仿宋" w:eastAsia="仿宋" w:cs="仿宋"/>
                <w:sz w:val="21"/>
                <w:szCs w:val="21"/>
              </w:rPr>
            </w:pPr>
            <w:r>
              <w:rPr>
                <w:rFonts w:hint="eastAsia" w:ascii="仿宋" w:hAnsi="仿宋" w:eastAsia="仿宋" w:cs="仿宋"/>
                <w:sz w:val="21"/>
                <w:szCs w:val="21"/>
              </w:rPr>
              <w:t>占总分 50%</w:t>
            </w:r>
          </w:p>
        </w:tc>
        <w:tc>
          <w:tcPr>
            <w:tcW w:w="3401" w:type="dxa"/>
            <w:vAlign w:val="center"/>
          </w:tcPr>
          <w:p>
            <w:pPr>
              <w:pStyle w:val="10"/>
              <w:keepNext w:val="0"/>
              <w:keepLines w:val="0"/>
              <w:suppressLineNumbers w:val="0"/>
              <w:spacing w:before="158" w:beforeAutospacing="0" w:after="0" w:afterAutospacing="0"/>
              <w:ind w:left="0" w:right="142"/>
              <w:jc w:val="left"/>
              <w:rPr>
                <w:rFonts w:hint="eastAsia" w:ascii="仿宋" w:hAnsi="仿宋" w:eastAsia="仿宋" w:cs="仿宋"/>
                <w:sz w:val="21"/>
                <w:szCs w:val="21"/>
              </w:rPr>
            </w:pPr>
            <w:r>
              <w:rPr>
                <w:rFonts w:hint="eastAsia" w:ascii="仿宋" w:hAnsi="仿宋" w:eastAsia="仿宋" w:cs="仿宋"/>
                <w:sz w:val="21"/>
                <w:szCs w:val="21"/>
              </w:rPr>
              <w:t>裁判现场记录，赛后汇总评分</w:t>
            </w:r>
          </w:p>
        </w:tc>
      </w:tr>
    </w:tbl>
    <w:p>
      <w:pPr>
        <w:adjustRightInd w:val="0"/>
        <w:snapToGrid w:val="0"/>
        <w:spacing w:line="400" w:lineRule="exact"/>
        <w:ind w:firstLine="316" w:firstLineChars="150"/>
        <w:rPr>
          <w:rFonts w:hint="eastAsia" w:ascii="仿宋_GB2312" w:hAnsi="宋体" w:eastAsia="仿宋_GB2312"/>
          <w:b/>
          <w:color w:val="000000"/>
        </w:rPr>
      </w:pP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（二）评分细则</w:t>
      </w:r>
    </w:p>
    <w:p>
      <w:pPr>
        <w:pStyle w:val="12"/>
        <w:keepNext w:val="0"/>
        <w:keepLines w:val="0"/>
        <w:pageBreakBefore w:val="0"/>
        <w:widowControl w:val="0"/>
        <w:numPr>
          <w:ilvl w:val="0"/>
          <w:numId w:val="0"/>
        </w:numPr>
        <w:tabs>
          <w:tab w:val="left" w:pos="1562"/>
        </w:tabs>
        <w:kinsoku/>
        <w:wordWrap/>
        <w:overflowPunct/>
        <w:topLinePunct w:val="0"/>
        <w:autoSpaceDE/>
        <w:autoSpaceDN/>
        <w:bidi w:val="0"/>
        <w:adjustRightInd w:val="0"/>
        <w:snapToGrid w:val="0"/>
        <w:spacing w:before="0" w:line="400" w:lineRule="atLeast"/>
        <w:ind w:left="0" w:leftChars="0" w:right="0" w:rightChars="0" w:firstLine="600" w:firstLineChars="250"/>
        <w:jc w:val="left"/>
        <w:textAlignment w:val="auto"/>
        <w:outlineLvl w:val="9"/>
        <w:rPr>
          <w:rFonts w:hint="eastAsia" w:ascii="仿宋_GB2312" w:hAnsi="宋体" w:eastAsia="仿宋_GB2312" w:cstheme="minorBidi"/>
          <w:kern w:val="2"/>
          <w:sz w:val="24"/>
          <w:szCs w:val="24"/>
          <w:lang w:val="en-US" w:eastAsia="zh-CN" w:bidi="ar-SA"/>
        </w:rPr>
      </w:pPr>
      <w:r>
        <w:rPr>
          <w:rFonts w:hint="default" w:ascii="仿宋_GB2312" w:hAnsi="宋体" w:eastAsia="仿宋_GB2312" w:cstheme="minorBidi"/>
          <w:kern w:val="2"/>
          <w:sz w:val="24"/>
          <w:szCs w:val="24"/>
          <w:lang w:val="en-US" w:eastAsia="zh-CN" w:bidi="ar-SA"/>
        </w:rPr>
        <w:t>1、</w:t>
      </w:r>
      <w:r>
        <w:rPr>
          <w:rFonts w:hint="eastAsia" w:ascii="仿宋_GB2312" w:hAnsi="宋体" w:eastAsia="仿宋_GB2312" w:cstheme="minorBidi"/>
          <w:kern w:val="2"/>
          <w:sz w:val="24"/>
          <w:szCs w:val="24"/>
          <w:lang w:val="en-US" w:eastAsia="zh-CN" w:bidi="ar-SA"/>
        </w:rPr>
        <w:t xml:space="preserve">物流作业方案设计的评分细则（如表 </w:t>
      </w:r>
      <w:r>
        <w:rPr>
          <w:rFonts w:hint="default" w:ascii="仿宋_GB2312" w:hAnsi="宋体" w:eastAsia="仿宋_GB2312" w:cstheme="minorBidi"/>
          <w:kern w:val="2"/>
          <w:sz w:val="24"/>
          <w:szCs w:val="24"/>
          <w:lang w:eastAsia="zh-CN" w:bidi="ar-SA"/>
        </w:rPr>
        <w:t>6</w:t>
      </w:r>
      <w:r>
        <w:rPr>
          <w:rFonts w:hint="eastAsia" w:ascii="仿宋_GB2312" w:hAnsi="宋体" w:eastAsia="仿宋_GB2312" w:cstheme="minorBidi"/>
          <w:kern w:val="2"/>
          <w:sz w:val="24"/>
          <w:szCs w:val="24"/>
          <w:lang w:val="en-US" w:eastAsia="zh-CN" w:bidi="ar-SA"/>
        </w:rPr>
        <w:t xml:space="preserve"> 所示）</w:t>
      </w:r>
    </w:p>
    <w:tbl>
      <w:tblPr>
        <w:tblStyle w:val="8"/>
        <w:tblpPr w:leftFromText="180" w:rightFromText="180" w:vertAnchor="text" w:horzAnchor="page" w:tblpX="1740" w:tblpY="515"/>
        <w:tblOverlap w:val="never"/>
        <w:tblW w:w="8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843"/>
        <w:gridCol w:w="4551"/>
        <w:gridCol w:w="727"/>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10"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序号</w:t>
            </w:r>
          </w:p>
        </w:tc>
        <w:tc>
          <w:tcPr>
            <w:tcW w:w="184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r>
              <w:rPr>
                <w:rFonts w:hint="eastAsia" w:ascii="仿宋" w:hAnsi="仿宋" w:eastAsia="仿宋" w:cs="仿宋"/>
                <w:b/>
                <w:sz w:val="21"/>
                <w:szCs w:val="21"/>
              </w:rPr>
              <w:t>评价指标</w:t>
            </w: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细则</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分值</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1843" w:type="dxa"/>
            <w:vMerge w:val="restart"/>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工作准备</w:t>
            </w: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封面及人员分工</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restart"/>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文本格式规范</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w:t>
            </w:r>
          </w:p>
        </w:tc>
        <w:tc>
          <w:tcPr>
            <w:tcW w:w="184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采购计划</w:t>
            </w: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内容正确、格式规范</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仿宋" w:hAnsi="仿宋" w:eastAsia="仿宋" w:cs="仿宋"/>
                <w:sz w:val="21"/>
                <w:szCs w:val="21"/>
              </w:rPr>
            </w:pPr>
            <w:r>
              <w:rPr>
                <w:rFonts w:hint="default" w:cs="仿宋"/>
                <w:sz w:val="21"/>
                <w:szCs w:val="21"/>
              </w:rPr>
              <w:t>3</w:t>
            </w:r>
          </w:p>
        </w:tc>
        <w:tc>
          <w:tcPr>
            <w:tcW w:w="184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运输调度</w:t>
            </w: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选取合适的车型、吨位、线路并派车</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仿宋" w:hAnsi="仿宋" w:eastAsia="仿宋" w:cs="仿宋"/>
                <w:sz w:val="21"/>
                <w:szCs w:val="21"/>
              </w:rPr>
            </w:pPr>
            <w:r>
              <w:rPr>
                <w:rFonts w:hint="default" w:cs="仿宋"/>
                <w:sz w:val="21"/>
                <w:szCs w:val="21"/>
              </w:rPr>
              <w:t>10</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210" w:firstLineChars="1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1843" w:type="dxa"/>
            <w:vMerge w:val="restart"/>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入库作业计划</w:t>
            </w: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ABC 分析</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restart"/>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sz w:val="21"/>
                <w:szCs w:val="21"/>
              </w:rPr>
            </w:pP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收货检验单</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编制托盘条码信息表</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843"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上架存储图</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w:t>
            </w:r>
          </w:p>
        </w:tc>
        <w:tc>
          <w:tcPr>
            <w:tcW w:w="184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在库作业计划</w:t>
            </w:r>
          </w:p>
        </w:tc>
        <w:tc>
          <w:tcPr>
            <w:tcW w:w="455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rPr>
              <w:t>补货作业计划</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c>
          <w:tcPr>
            <w:tcW w:w="727"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vAlign w:val="center"/>
          </w:tcPr>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6"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1843" w:type="dxa"/>
            <w:vMerge w:val="restart"/>
          </w:tcPr>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159"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出库作业计划</w:t>
            </w:r>
          </w:p>
        </w:tc>
        <w:tc>
          <w:tcPr>
            <w:tcW w:w="4551" w:type="dxa"/>
          </w:tcPr>
          <w:p>
            <w:pPr>
              <w:pStyle w:val="10"/>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订单有效性分析</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restart"/>
          </w:tcPr>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6"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243" w:right="0"/>
              <w:jc w:val="both"/>
              <w:rPr>
                <w:rFonts w:hint="eastAsia" w:ascii="仿宋" w:hAnsi="仿宋" w:eastAsia="仿宋" w:cs="仿宋"/>
                <w:sz w:val="21"/>
                <w:szCs w:val="21"/>
              </w:rPr>
            </w:pPr>
            <w:r>
              <w:rPr>
                <w:rFonts w:hint="eastAsia" w:ascii="仿宋" w:hAnsi="仿宋" w:eastAsia="仿宋" w:cs="仿宋"/>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2"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无效订单处理</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客户优先权分析</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库存分配计划表</w:t>
            </w:r>
          </w:p>
        </w:tc>
        <w:tc>
          <w:tcPr>
            <w:tcW w:w="727" w:type="dxa"/>
          </w:tcPr>
          <w:p>
            <w:pPr>
              <w:pStyle w:val="10"/>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缺货订单处理</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拣选单编制</w:t>
            </w:r>
          </w:p>
        </w:tc>
        <w:tc>
          <w:tcPr>
            <w:tcW w:w="727" w:type="dxa"/>
          </w:tcPr>
          <w:p>
            <w:pPr>
              <w:pStyle w:val="10"/>
              <w:keepNext w:val="0"/>
              <w:keepLines w:val="0"/>
              <w:suppressLineNumbers w:val="0"/>
              <w:spacing w:before="87" w:beforeAutospacing="0" w:after="0" w:afterAutospacing="0"/>
              <w:ind w:left="100" w:right="90"/>
              <w:jc w:val="center"/>
              <w:rPr>
                <w:rFonts w:hint="eastAsia" w:ascii="仿宋" w:hAnsi="仿宋" w:eastAsia="仿宋" w:cs="仿宋"/>
                <w:sz w:val="21"/>
                <w:szCs w:val="21"/>
              </w:rPr>
            </w:pPr>
            <w:r>
              <w:rPr>
                <w:rFonts w:hint="eastAsia" w:ascii="仿宋" w:hAnsi="仿宋" w:eastAsia="仿宋" w:cs="仿宋"/>
                <w:sz w:val="21"/>
                <w:szCs w:val="21"/>
              </w:rPr>
              <w:t>10</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5"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月台分配</w:t>
            </w:r>
          </w:p>
        </w:tc>
        <w:tc>
          <w:tcPr>
            <w:tcW w:w="727" w:type="dxa"/>
          </w:tcPr>
          <w:p>
            <w:pPr>
              <w:pStyle w:val="10"/>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月台点检单</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restart"/>
          </w:tcPr>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2"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7</w:t>
            </w:r>
          </w:p>
        </w:tc>
        <w:tc>
          <w:tcPr>
            <w:tcW w:w="1843" w:type="dxa"/>
            <w:vMerge w:val="restart"/>
          </w:tcPr>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155"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配送作业计划</w:t>
            </w:r>
          </w:p>
        </w:tc>
        <w:tc>
          <w:tcPr>
            <w:tcW w:w="4551" w:type="dxa"/>
          </w:tcPr>
          <w:p>
            <w:pPr>
              <w:pStyle w:val="10"/>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配送时效分析</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727" w:type="dxa"/>
            <w:vMerge w:val="restart"/>
          </w:tcPr>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2"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243" w:right="0"/>
              <w:rPr>
                <w:rFonts w:hint="eastAsia" w:ascii="仿宋" w:hAnsi="仿宋" w:eastAsia="仿宋" w:cs="仿宋"/>
                <w:sz w:val="21"/>
                <w:szCs w:val="21"/>
              </w:rPr>
            </w:pPr>
            <w:r>
              <w:rPr>
                <w:rFonts w:hint="eastAsia" w:ascii="仿宋" w:hAnsi="仿宋" w:eastAsia="仿宋" w:cs="仿宋"/>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车辆调度与路线优化</w:t>
            </w:r>
          </w:p>
        </w:tc>
        <w:tc>
          <w:tcPr>
            <w:tcW w:w="727" w:type="dxa"/>
          </w:tcPr>
          <w:p>
            <w:pPr>
              <w:pStyle w:val="10"/>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1"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配装配载</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4"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送货单</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 w:type="dxa"/>
            <w:vMerge w:val="restart"/>
          </w:tcPr>
          <w:p>
            <w:pPr>
              <w:pStyle w:val="10"/>
              <w:keepNext w:val="0"/>
              <w:keepLines w:val="0"/>
              <w:suppressLineNumbers w:val="0"/>
              <w:spacing w:before="0" w:beforeAutospacing="0" w:after="0" w:afterAutospacing="0"/>
              <w:ind w:left="0" w:right="0"/>
              <w:jc w:val="center"/>
              <w:rPr>
                <w:rFonts w:hint="eastAsia" w:ascii="仿宋" w:hAnsi="仿宋" w:eastAsia="仿宋" w:cs="仿宋"/>
                <w:b/>
                <w:sz w:val="21"/>
                <w:szCs w:val="21"/>
              </w:rPr>
            </w:pPr>
          </w:p>
          <w:p>
            <w:pPr>
              <w:pStyle w:val="10"/>
              <w:keepNext w:val="0"/>
              <w:keepLines w:val="0"/>
              <w:suppressLineNumbers w:val="0"/>
              <w:spacing w:before="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1843" w:type="dxa"/>
            <w:vMerge w:val="restart"/>
          </w:tcPr>
          <w:p>
            <w:pPr>
              <w:pStyle w:val="10"/>
              <w:keepNext w:val="0"/>
              <w:keepLines w:val="0"/>
              <w:suppressLineNumbers w:val="0"/>
              <w:spacing w:before="12"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编制计划</w:t>
            </w:r>
          </w:p>
        </w:tc>
        <w:tc>
          <w:tcPr>
            <w:tcW w:w="4551" w:type="dxa"/>
          </w:tcPr>
          <w:p>
            <w:pPr>
              <w:pStyle w:val="10"/>
              <w:keepNext w:val="0"/>
              <w:keepLines w:val="0"/>
              <w:suppressLineNumbers w:val="0"/>
              <w:spacing w:before="74" w:beforeAutospacing="0" w:after="0" w:afterAutospacing="0"/>
              <w:ind w:left="106" w:right="-29"/>
              <w:rPr>
                <w:rFonts w:hint="eastAsia" w:ascii="仿宋" w:hAnsi="仿宋" w:eastAsia="仿宋" w:cs="仿宋"/>
                <w:sz w:val="21"/>
                <w:szCs w:val="21"/>
              </w:rPr>
            </w:pPr>
            <w:r>
              <w:rPr>
                <w:rFonts w:hint="eastAsia" w:ascii="仿宋" w:hAnsi="仿宋" w:eastAsia="仿宋" w:cs="仿宋"/>
                <w:spacing w:val="-16"/>
                <w:sz w:val="21"/>
                <w:szCs w:val="21"/>
              </w:rPr>
              <w:t>作业进程计划图</w:t>
            </w:r>
            <w:r>
              <w:rPr>
                <w:rFonts w:hint="eastAsia" w:ascii="仿宋" w:hAnsi="仿宋" w:eastAsia="仿宋" w:cs="仿宋"/>
                <w:sz w:val="21"/>
                <w:szCs w:val="21"/>
              </w:rPr>
              <w:t>（考核团队协作是否顺畅）</w:t>
            </w:r>
          </w:p>
        </w:tc>
        <w:tc>
          <w:tcPr>
            <w:tcW w:w="727" w:type="dxa"/>
          </w:tcPr>
          <w:p>
            <w:pPr>
              <w:pStyle w:val="10"/>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restart"/>
          </w:tcPr>
          <w:p>
            <w:pPr>
              <w:pStyle w:val="10"/>
              <w:keepNext w:val="0"/>
              <w:keepLines w:val="0"/>
              <w:suppressLineNumbers w:val="0"/>
              <w:spacing w:before="0" w:beforeAutospacing="0" w:after="0" w:afterAutospacing="0"/>
              <w:ind w:left="0" w:right="0"/>
              <w:rPr>
                <w:rFonts w:hint="eastAsia" w:ascii="仿宋" w:hAnsi="仿宋" w:eastAsia="仿宋" w:cs="仿宋"/>
                <w:b/>
                <w:sz w:val="21"/>
                <w:szCs w:val="21"/>
              </w:rPr>
            </w:pPr>
          </w:p>
          <w:p>
            <w:pPr>
              <w:pStyle w:val="10"/>
              <w:keepNext w:val="0"/>
              <w:keepLines w:val="0"/>
              <w:suppressLineNumbers w:val="0"/>
              <w:spacing w:before="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vMerge w:val="continue"/>
            <w:tcBorders>
              <w:top w:val="nil"/>
            </w:tcBorders>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843"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4551" w:type="dxa"/>
          </w:tcPr>
          <w:p>
            <w:pPr>
              <w:pStyle w:val="10"/>
              <w:keepNext w:val="0"/>
              <w:keepLines w:val="0"/>
              <w:suppressLineNumbers w:val="0"/>
              <w:spacing w:before="72" w:beforeAutospacing="0" w:after="0" w:afterAutospacing="0"/>
              <w:ind w:left="106" w:right="0"/>
              <w:rPr>
                <w:rFonts w:hint="eastAsia" w:ascii="仿宋" w:hAnsi="仿宋" w:eastAsia="仿宋" w:cs="仿宋"/>
                <w:sz w:val="21"/>
                <w:szCs w:val="21"/>
              </w:rPr>
            </w:pPr>
            <w:r>
              <w:rPr>
                <w:rFonts w:hint="eastAsia" w:ascii="仿宋" w:hAnsi="仿宋" w:eastAsia="仿宋" w:cs="仿宋"/>
                <w:sz w:val="21"/>
                <w:szCs w:val="21"/>
              </w:rPr>
              <w:t>编制预算</w:t>
            </w:r>
          </w:p>
        </w:tc>
        <w:tc>
          <w:tcPr>
            <w:tcW w:w="727" w:type="dxa"/>
          </w:tcPr>
          <w:p>
            <w:pPr>
              <w:pStyle w:val="10"/>
              <w:keepNext w:val="0"/>
              <w:keepLines w:val="0"/>
              <w:suppressLineNumbers w:val="0"/>
              <w:spacing w:before="88"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727" w:type="dxa"/>
            <w:vMerge w:val="continue"/>
            <w:tcBorders>
              <w:top w:val="nil"/>
            </w:tcBorders>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0" w:type="dxa"/>
          </w:tcPr>
          <w:p>
            <w:pPr>
              <w:pStyle w:val="10"/>
              <w:keepNext w:val="0"/>
              <w:keepLines w:val="0"/>
              <w:suppressLineNumbers w:val="0"/>
              <w:spacing w:before="90" w:beforeAutospacing="0" w:after="0" w:afterAutospacing="0"/>
              <w:ind w:left="5" w:right="0"/>
              <w:jc w:val="center"/>
              <w:rPr>
                <w:rFonts w:hint="eastAsia" w:ascii="仿宋" w:hAnsi="仿宋" w:eastAsia="仿宋" w:cs="仿宋"/>
                <w:sz w:val="21"/>
                <w:szCs w:val="21"/>
              </w:rPr>
            </w:pPr>
            <w:r>
              <w:rPr>
                <w:rFonts w:hint="eastAsia" w:ascii="仿宋" w:hAnsi="仿宋" w:eastAsia="仿宋" w:cs="仿宋"/>
                <w:sz w:val="21"/>
                <w:szCs w:val="21"/>
              </w:rPr>
              <w:t>9</w:t>
            </w:r>
          </w:p>
        </w:tc>
        <w:tc>
          <w:tcPr>
            <w:tcW w:w="6394" w:type="dxa"/>
            <w:gridSpan w:val="2"/>
          </w:tcPr>
          <w:p>
            <w:pPr>
              <w:pStyle w:val="10"/>
              <w:keepNext w:val="0"/>
              <w:keepLines w:val="0"/>
              <w:suppressLineNumbers w:val="0"/>
              <w:spacing w:before="74" w:beforeAutospacing="0" w:after="0" w:afterAutospacing="0"/>
              <w:ind w:left="2697" w:right="2686"/>
              <w:jc w:val="center"/>
              <w:rPr>
                <w:rFonts w:hint="eastAsia" w:ascii="仿宋" w:hAnsi="仿宋" w:eastAsia="仿宋" w:cs="仿宋"/>
                <w:sz w:val="21"/>
                <w:szCs w:val="21"/>
              </w:rPr>
            </w:pPr>
            <w:r>
              <w:rPr>
                <w:rFonts w:hint="eastAsia" w:ascii="仿宋" w:hAnsi="仿宋" w:eastAsia="仿宋" w:cs="仿宋"/>
                <w:sz w:val="21"/>
                <w:szCs w:val="21"/>
              </w:rPr>
              <w:t>应急预案</w:t>
            </w:r>
          </w:p>
        </w:tc>
        <w:tc>
          <w:tcPr>
            <w:tcW w:w="727" w:type="dxa"/>
          </w:tcPr>
          <w:p>
            <w:pPr>
              <w:pStyle w:val="10"/>
              <w:keepNext w:val="0"/>
              <w:keepLines w:val="0"/>
              <w:suppressLineNumbers w:val="0"/>
              <w:spacing w:before="87"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727" w:type="dxa"/>
          </w:tcPr>
          <w:p>
            <w:pPr>
              <w:pStyle w:val="10"/>
              <w:keepNext w:val="0"/>
              <w:keepLines w:val="0"/>
              <w:suppressLineNumbers w:val="0"/>
              <w:spacing w:before="90" w:beforeAutospacing="0" w:after="0" w:afterAutospacing="0"/>
              <w:ind w:left="10" w:right="0"/>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04" w:type="dxa"/>
            <w:gridSpan w:val="3"/>
          </w:tcPr>
          <w:p>
            <w:pPr>
              <w:pStyle w:val="10"/>
              <w:keepNext w:val="0"/>
              <w:keepLines w:val="0"/>
              <w:suppressLineNumbers w:val="0"/>
              <w:spacing w:before="74" w:beforeAutospacing="0" w:after="0" w:afterAutospacing="0"/>
              <w:ind w:left="3292" w:right="3282"/>
              <w:jc w:val="center"/>
              <w:rPr>
                <w:rFonts w:hint="eastAsia" w:ascii="仿宋" w:hAnsi="仿宋" w:eastAsia="仿宋" w:cs="仿宋"/>
                <w:sz w:val="21"/>
                <w:szCs w:val="21"/>
              </w:rPr>
            </w:pPr>
            <w:r>
              <w:rPr>
                <w:rFonts w:hint="eastAsia" w:ascii="仿宋" w:hAnsi="仿宋" w:eastAsia="仿宋" w:cs="仿宋"/>
                <w:sz w:val="21"/>
                <w:szCs w:val="21"/>
              </w:rPr>
              <w:t>合计</w:t>
            </w:r>
          </w:p>
        </w:tc>
        <w:tc>
          <w:tcPr>
            <w:tcW w:w="1454" w:type="dxa"/>
            <w:gridSpan w:val="2"/>
          </w:tcPr>
          <w:p>
            <w:pPr>
              <w:pStyle w:val="10"/>
              <w:keepNext w:val="0"/>
              <w:keepLines w:val="0"/>
              <w:suppressLineNumbers w:val="0"/>
              <w:spacing w:before="90" w:beforeAutospacing="0" w:after="0" w:afterAutospacing="0"/>
              <w:ind w:left="528" w:right="515"/>
              <w:jc w:val="center"/>
              <w:rPr>
                <w:rFonts w:hint="eastAsia" w:ascii="仿宋" w:hAnsi="仿宋" w:eastAsia="仿宋" w:cs="仿宋"/>
                <w:sz w:val="21"/>
                <w:szCs w:val="21"/>
              </w:rPr>
            </w:pPr>
            <w:r>
              <w:rPr>
                <w:rFonts w:hint="eastAsia" w:ascii="仿宋" w:hAnsi="仿宋" w:eastAsia="仿宋" w:cs="仿宋"/>
                <w:sz w:val="21"/>
                <w:szCs w:val="21"/>
              </w:rPr>
              <w:t>100</w:t>
            </w:r>
          </w:p>
        </w:tc>
      </w:tr>
    </w:tbl>
    <w:p>
      <w:pPr>
        <w:bidi w:val="0"/>
        <w:jc w:val="center"/>
        <w:rPr>
          <w:b/>
          <w:bCs/>
        </w:rPr>
      </w:pPr>
      <w:r>
        <w:rPr>
          <w:b/>
          <w:bCs/>
        </w:rPr>
        <w:t xml:space="preserve">表 </w:t>
      </w:r>
      <w:r>
        <w:rPr>
          <w:rFonts w:hint="default"/>
          <w:b/>
          <w:bCs/>
        </w:rPr>
        <w:t>6</w:t>
      </w:r>
      <w:r>
        <w:rPr>
          <w:b/>
          <w:bCs/>
        </w:rPr>
        <w:t xml:space="preserve"> 物流作业方案设计的评分细则</w:t>
      </w:r>
    </w:p>
    <w:p>
      <w:pPr>
        <w:bidi w:val="0"/>
        <w:jc w:val="center"/>
        <w:rPr>
          <w:b/>
          <w:bCs/>
        </w:rPr>
      </w:pPr>
    </w:p>
    <w:p>
      <w:pPr>
        <w:bidi w:val="0"/>
        <w:jc w:val="center"/>
        <w:rPr>
          <w:b/>
          <w:bCs/>
        </w:rPr>
      </w:pPr>
    </w:p>
    <w:p>
      <w:pPr>
        <w:pStyle w:val="12"/>
        <w:keepNext w:val="0"/>
        <w:keepLines w:val="0"/>
        <w:pageBreakBefore w:val="0"/>
        <w:widowControl w:val="0"/>
        <w:numPr>
          <w:ilvl w:val="0"/>
          <w:numId w:val="0"/>
        </w:numPr>
        <w:tabs>
          <w:tab w:val="left" w:pos="1562"/>
        </w:tabs>
        <w:kinsoku/>
        <w:wordWrap/>
        <w:overflowPunct/>
        <w:topLinePunct w:val="0"/>
        <w:autoSpaceDE/>
        <w:autoSpaceDN/>
        <w:bidi w:val="0"/>
        <w:adjustRightInd w:val="0"/>
        <w:snapToGrid w:val="0"/>
        <w:spacing w:before="0" w:line="240" w:lineRule="auto"/>
        <w:ind w:right="0" w:rightChars="0" w:firstLine="120" w:firstLineChars="50"/>
        <w:jc w:val="left"/>
        <w:textAlignment w:val="auto"/>
      </w:pPr>
      <w:r>
        <w:rPr>
          <w:rFonts w:hint="default" w:ascii="仿宋_GB2312" w:hAnsi="宋体" w:eastAsia="仿宋_GB2312" w:cstheme="minorBidi"/>
          <w:kern w:val="2"/>
          <w:sz w:val="24"/>
          <w:szCs w:val="24"/>
          <w:lang w:eastAsia="zh-CN" w:bidi="ar-SA"/>
        </w:rPr>
        <w:t>2、物流职业能力测评的评分细则（如表7所示）</w:t>
      </w:r>
    </w:p>
    <w:p>
      <w:pPr>
        <w:pStyle w:val="3"/>
        <w:keepNext w:val="0"/>
        <w:keepLines w:val="0"/>
        <w:pageBreakBefore w:val="0"/>
        <w:widowControl w:val="0"/>
        <w:kinsoku/>
        <w:wordWrap/>
        <w:overflowPunct/>
        <w:topLinePunct w:val="0"/>
        <w:autoSpaceDE/>
        <w:autoSpaceDN/>
        <w:bidi w:val="0"/>
        <w:adjustRightInd w:val="0"/>
        <w:snapToGrid w:val="0"/>
        <w:spacing w:before="0" w:line="240" w:lineRule="atLeast"/>
        <w:ind w:left="0" w:leftChars="0" w:right="2381" w:firstLine="0" w:firstLineChars="0"/>
        <w:jc w:val="center"/>
        <w:textAlignment w:val="auto"/>
        <w:rPr>
          <w:rFonts w:hint="default"/>
          <w:b/>
          <w:bCs/>
        </w:rPr>
      </w:pPr>
      <w:r>
        <w:rPr>
          <w:b/>
          <w:bCs/>
        </w:rPr>
        <w:t xml:space="preserve">      </w:t>
      </w:r>
      <w:r>
        <w:rPr>
          <w:rFonts w:hint="default"/>
          <w:b/>
          <w:bCs/>
        </w:rPr>
        <w:t xml:space="preserve">    </w:t>
      </w:r>
    </w:p>
    <w:p>
      <w:pPr>
        <w:bidi w:val="0"/>
        <w:rPr>
          <w:rFonts w:hint="default" w:ascii="Calibri" w:hAnsi="Calibri" w:eastAsia="宋体" w:cs="黑体"/>
          <w:b/>
          <w:bCs/>
          <w:kern w:val="2"/>
          <w:sz w:val="21"/>
          <w:szCs w:val="22"/>
          <w:lang w:val="en-US" w:eastAsia="zh-CN" w:bidi="ar-SA"/>
        </w:rPr>
      </w:pPr>
      <w:r>
        <w:rPr>
          <w:rFonts w:hint="default" w:ascii="Calibri"/>
          <w:b/>
          <w:bCs/>
        </w:rPr>
        <w:t xml:space="preserve">                   </w:t>
      </w:r>
      <w:r>
        <w:rPr>
          <w:rFonts w:hint="default" w:ascii="Calibri" w:hAnsi="Calibri" w:eastAsia="宋体" w:cs="黑体"/>
          <w:b/>
          <w:bCs/>
          <w:kern w:val="2"/>
          <w:sz w:val="21"/>
          <w:szCs w:val="22"/>
          <w:lang w:val="en-US" w:eastAsia="zh-CN" w:bidi="ar-SA"/>
        </w:rPr>
        <w:t>表 7 物流管理 1+X 职业能力测评的评分细则</w:t>
      </w:r>
    </w:p>
    <w:tbl>
      <w:tblPr>
        <w:tblStyle w:val="8"/>
        <w:tblpPr w:leftFromText="180" w:rightFromText="180" w:vertAnchor="text" w:horzAnchor="page" w:tblpX="1700" w:tblpY="41"/>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3"/>
        <w:gridCol w:w="1740"/>
        <w:gridCol w:w="1709"/>
        <w:gridCol w:w="171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60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b/>
                <w:sz w:val="21"/>
                <w:szCs w:val="21"/>
              </w:rPr>
            </w:pPr>
            <w:r>
              <w:rPr>
                <w:rFonts w:hint="eastAsia" w:ascii="仿宋" w:hAnsi="仿宋" w:eastAsia="仿宋" w:cs="仿宋"/>
                <w:b/>
                <w:sz w:val="21"/>
                <w:szCs w:val="21"/>
              </w:rPr>
              <w:t>题型</w:t>
            </w:r>
          </w:p>
        </w:tc>
        <w:tc>
          <w:tcPr>
            <w:tcW w:w="1740"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496"/>
              <w:jc w:val="right"/>
              <w:textAlignment w:val="auto"/>
              <w:rPr>
                <w:rFonts w:hint="eastAsia" w:ascii="仿宋" w:hAnsi="仿宋" w:eastAsia="仿宋" w:cs="仿宋"/>
                <w:b/>
                <w:sz w:val="21"/>
                <w:szCs w:val="21"/>
              </w:rPr>
            </w:pPr>
            <w:r>
              <w:rPr>
                <w:rFonts w:hint="eastAsia" w:ascii="仿宋" w:hAnsi="仿宋" w:eastAsia="仿宋" w:cs="仿宋"/>
                <w:b/>
                <w:w w:val="95"/>
                <w:sz w:val="21"/>
                <w:szCs w:val="21"/>
              </w:rPr>
              <w:t>单选题</w:t>
            </w:r>
          </w:p>
        </w:tc>
        <w:tc>
          <w:tcPr>
            <w:tcW w:w="170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b/>
                <w:sz w:val="21"/>
                <w:szCs w:val="21"/>
              </w:rPr>
            </w:pPr>
            <w:r>
              <w:rPr>
                <w:rFonts w:hint="eastAsia" w:ascii="仿宋" w:hAnsi="仿宋" w:eastAsia="仿宋" w:cs="仿宋"/>
                <w:b/>
                <w:sz w:val="21"/>
                <w:szCs w:val="21"/>
              </w:rPr>
              <w:t>多选题</w:t>
            </w:r>
          </w:p>
        </w:tc>
        <w:tc>
          <w:tcPr>
            <w:tcW w:w="17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b/>
                <w:sz w:val="21"/>
                <w:szCs w:val="21"/>
              </w:rPr>
            </w:pPr>
            <w:r>
              <w:rPr>
                <w:rFonts w:hint="eastAsia" w:ascii="仿宋" w:hAnsi="仿宋" w:eastAsia="仿宋" w:cs="仿宋"/>
                <w:b/>
                <w:sz w:val="21"/>
                <w:szCs w:val="21"/>
              </w:rPr>
              <w:t>判断题</w:t>
            </w:r>
          </w:p>
        </w:tc>
        <w:tc>
          <w:tcPr>
            <w:tcW w:w="1764" w:type="dxa"/>
            <w:vMerge w:val="restart"/>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683" w:right="668"/>
              <w:jc w:val="center"/>
              <w:textAlignment w:val="auto"/>
              <w:rPr>
                <w:rFonts w:hint="eastAsia" w:ascii="仿宋" w:hAnsi="仿宋" w:eastAsia="仿宋" w:cs="仿宋"/>
                <w:b/>
                <w:sz w:val="21"/>
                <w:szCs w:val="21"/>
              </w:rPr>
            </w:pPr>
            <w:r>
              <w:rPr>
                <w:rFonts w:hint="eastAsia" w:ascii="仿宋" w:hAnsi="仿宋" w:eastAsia="仿宋" w:cs="仿宋"/>
                <w:b/>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60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sz w:val="21"/>
                <w:szCs w:val="21"/>
              </w:rPr>
            </w:pPr>
            <w:r>
              <w:rPr>
                <w:rFonts w:hint="eastAsia" w:ascii="仿宋" w:hAnsi="仿宋" w:eastAsia="仿宋" w:cs="仿宋"/>
                <w:sz w:val="21"/>
                <w:szCs w:val="21"/>
              </w:rPr>
              <w:t>单题分值</w:t>
            </w:r>
          </w:p>
        </w:tc>
        <w:tc>
          <w:tcPr>
            <w:tcW w:w="1740"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558"/>
              <w:jc w:val="right"/>
              <w:textAlignment w:val="auto"/>
              <w:rPr>
                <w:rFonts w:hint="eastAsia" w:ascii="仿宋" w:hAnsi="仿宋" w:eastAsia="仿宋" w:cs="仿宋"/>
                <w:sz w:val="21"/>
                <w:szCs w:val="21"/>
              </w:rPr>
            </w:pPr>
            <w:r>
              <w:rPr>
                <w:rFonts w:hint="default" w:cs="仿宋"/>
                <w:sz w:val="21"/>
                <w:szCs w:val="21"/>
                <w:lang w:eastAsia="zh-CN"/>
              </w:rPr>
              <w:t xml:space="preserve">  </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c>
          <w:tcPr>
            <w:tcW w:w="170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sz w:val="21"/>
                <w:szCs w:val="21"/>
              </w:rPr>
            </w:pPr>
            <w:r>
              <w:rPr>
                <w:rFonts w:hint="eastAsia" w:ascii="仿宋" w:hAnsi="仿宋" w:eastAsia="仿宋" w:cs="仿宋"/>
                <w:sz w:val="21"/>
                <w:szCs w:val="21"/>
              </w:rPr>
              <w:t>2 分</w:t>
            </w:r>
          </w:p>
        </w:tc>
        <w:tc>
          <w:tcPr>
            <w:tcW w:w="17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sz w:val="21"/>
                <w:szCs w:val="21"/>
              </w:rPr>
            </w:pPr>
            <w:r>
              <w:rPr>
                <w:rFonts w:hint="eastAsia" w:ascii="仿宋" w:hAnsi="仿宋" w:eastAsia="仿宋" w:cs="仿宋"/>
                <w:sz w:val="21"/>
                <w:szCs w:val="21"/>
              </w:rPr>
              <w:t>1 分</w:t>
            </w:r>
          </w:p>
        </w:tc>
        <w:tc>
          <w:tcPr>
            <w:tcW w:w="1764"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60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1740"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587"/>
              <w:jc w:val="right"/>
              <w:textAlignment w:val="auto"/>
              <w:rPr>
                <w:rFonts w:hint="eastAsia" w:ascii="仿宋" w:hAnsi="仿宋" w:eastAsia="仿宋" w:cs="仿宋"/>
                <w:sz w:val="21"/>
                <w:szCs w:val="21"/>
              </w:rPr>
            </w:pPr>
            <w:r>
              <w:rPr>
                <w:rFonts w:hint="default" w:cs="仿宋"/>
                <w:sz w:val="21"/>
                <w:szCs w:val="21"/>
                <w:lang w:eastAsia="zh-CN"/>
              </w:rPr>
              <w:t>40</w:t>
            </w:r>
            <w:r>
              <w:rPr>
                <w:rFonts w:hint="eastAsia" w:ascii="仿宋" w:hAnsi="仿宋" w:eastAsia="仿宋" w:cs="仿宋"/>
                <w:sz w:val="21"/>
                <w:szCs w:val="21"/>
              </w:rPr>
              <w:t>道</w:t>
            </w:r>
          </w:p>
        </w:tc>
        <w:tc>
          <w:tcPr>
            <w:tcW w:w="170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sz w:val="21"/>
                <w:szCs w:val="21"/>
              </w:rPr>
            </w:pPr>
            <w:r>
              <w:rPr>
                <w:rFonts w:hint="default" w:cs="仿宋"/>
                <w:sz w:val="21"/>
                <w:szCs w:val="21"/>
                <w:lang w:eastAsia="zh-CN"/>
              </w:rPr>
              <w:t>15</w:t>
            </w:r>
            <w:r>
              <w:rPr>
                <w:rFonts w:hint="eastAsia" w:ascii="仿宋" w:hAnsi="仿宋" w:eastAsia="仿宋" w:cs="仿宋"/>
                <w:sz w:val="21"/>
                <w:szCs w:val="21"/>
              </w:rPr>
              <w:t xml:space="preserve"> 道</w:t>
            </w:r>
          </w:p>
        </w:tc>
        <w:tc>
          <w:tcPr>
            <w:tcW w:w="17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sz w:val="21"/>
                <w:szCs w:val="21"/>
              </w:rPr>
            </w:pPr>
            <w:r>
              <w:rPr>
                <w:rFonts w:hint="default" w:cs="仿宋"/>
                <w:sz w:val="21"/>
                <w:szCs w:val="21"/>
                <w:lang w:eastAsia="zh-CN"/>
              </w:rPr>
              <w:t>1</w:t>
            </w:r>
            <w:r>
              <w:rPr>
                <w:rFonts w:hint="eastAsia" w:ascii="仿宋" w:hAnsi="仿宋" w:eastAsia="仿宋" w:cs="仿宋"/>
                <w:sz w:val="21"/>
                <w:szCs w:val="21"/>
                <w:lang w:val="en-US" w:eastAsia="zh-CN"/>
              </w:rPr>
              <w:t>0</w:t>
            </w:r>
            <w:r>
              <w:rPr>
                <w:rFonts w:hint="eastAsia" w:ascii="仿宋" w:hAnsi="仿宋" w:eastAsia="仿宋" w:cs="仿宋"/>
                <w:sz w:val="21"/>
                <w:szCs w:val="21"/>
              </w:rPr>
              <w:t xml:space="preserve"> 道</w:t>
            </w:r>
          </w:p>
        </w:tc>
        <w:tc>
          <w:tcPr>
            <w:tcW w:w="176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673" w:right="0"/>
              <w:textAlignment w:val="auto"/>
              <w:rPr>
                <w:rFonts w:hint="eastAsia" w:ascii="仿宋" w:hAnsi="仿宋" w:eastAsia="仿宋" w:cs="仿宋"/>
                <w:sz w:val="21"/>
                <w:szCs w:val="21"/>
              </w:rPr>
            </w:pPr>
            <w:r>
              <w:rPr>
                <w:rFonts w:hint="default" w:cs="仿宋"/>
                <w:sz w:val="21"/>
                <w:szCs w:val="21"/>
                <w:lang w:eastAsia="zh-CN"/>
              </w:rPr>
              <w:t>65</w:t>
            </w:r>
            <w:r>
              <w:rPr>
                <w:rFonts w:hint="eastAsia" w:ascii="仿宋" w:hAnsi="仿宋" w:eastAsia="仿宋" w:cs="仿宋"/>
                <w:sz w:val="21"/>
                <w:szCs w:val="21"/>
              </w:rPr>
              <w:t xml:space="preserve">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603"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301" w:right="292"/>
              <w:jc w:val="center"/>
              <w:textAlignment w:val="auto"/>
              <w:rPr>
                <w:rFonts w:hint="eastAsia" w:ascii="仿宋" w:hAnsi="仿宋" w:eastAsia="仿宋" w:cs="仿宋"/>
                <w:sz w:val="21"/>
                <w:szCs w:val="21"/>
              </w:rPr>
            </w:pPr>
            <w:r>
              <w:rPr>
                <w:rFonts w:hint="eastAsia" w:ascii="仿宋" w:hAnsi="仿宋" w:eastAsia="仿宋" w:cs="仿宋"/>
                <w:sz w:val="21"/>
                <w:szCs w:val="21"/>
              </w:rPr>
              <w:t>卷面配分</w:t>
            </w:r>
          </w:p>
        </w:tc>
        <w:tc>
          <w:tcPr>
            <w:tcW w:w="1740"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587"/>
              <w:jc w:val="right"/>
              <w:textAlignment w:val="auto"/>
              <w:rPr>
                <w:rFonts w:hint="eastAsia" w:ascii="仿宋" w:hAnsi="仿宋" w:eastAsia="仿宋" w:cs="仿宋"/>
                <w:sz w:val="21"/>
                <w:szCs w:val="21"/>
              </w:rPr>
            </w:pPr>
            <w:r>
              <w:rPr>
                <w:rFonts w:hint="default" w:cs="仿宋"/>
                <w:sz w:val="21"/>
                <w:szCs w:val="21"/>
                <w:lang w:eastAsia="zh-CN"/>
              </w:rPr>
              <w:t>60</w:t>
            </w:r>
            <w:r>
              <w:rPr>
                <w:rFonts w:hint="eastAsia" w:ascii="仿宋" w:hAnsi="仿宋" w:eastAsia="仿宋" w:cs="仿宋"/>
                <w:sz w:val="21"/>
                <w:szCs w:val="21"/>
              </w:rPr>
              <w:t xml:space="preserve"> 分</w:t>
            </w:r>
          </w:p>
        </w:tc>
        <w:tc>
          <w:tcPr>
            <w:tcW w:w="1709"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4"/>
              <w:jc w:val="center"/>
              <w:textAlignment w:val="auto"/>
              <w:rPr>
                <w:rFonts w:hint="eastAsia" w:ascii="仿宋" w:hAnsi="仿宋" w:eastAsia="仿宋" w:cs="仿宋"/>
                <w:sz w:val="21"/>
                <w:szCs w:val="21"/>
              </w:rPr>
            </w:pPr>
            <w:r>
              <w:rPr>
                <w:rFonts w:hint="default" w:cs="仿宋"/>
                <w:sz w:val="21"/>
                <w:szCs w:val="21"/>
                <w:lang w:eastAsia="zh-CN"/>
              </w:rPr>
              <w:t>3</w:t>
            </w:r>
            <w:r>
              <w:rPr>
                <w:rFonts w:hint="eastAsia" w:ascii="仿宋" w:hAnsi="仿宋" w:eastAsia="仿宋" w:cs="仿宋"/>
                <w:sz w:val="21"/>
                <w:szCs w:val="21"/>
                <w:lang w:val="en-US" w:eastAsia="zh-CN"/>
              </w:rPr>
              <w:t>0</w:t>
            </w:r>
            <w:r>
              <w:rPr>
                <w:rFonts w:hint="eastAsia" w:ascii="仿宋" w:hAnsi="仿宋" w:eastAsia="仿宋" w:cs="仿宋"/>
                <w:sz w:val="21"/>
                <w:szCs w:val="21"/>
              </w:rPr>
              <w:t xml:space="preserve"> 分</w:t>
            </w:r>
          </w:p>
        </w:tc>
        <w:tc>
          <w:tcPr>
            <w:tcW w:w="1711"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472" w:right="466"/>
              <w:jc w:val="center"/>
              <w:textAlignment w:val="auto"/>
              <w:rPr>
                <w:rFonts w:hint="eastAsia" w:ascii="仿宋" w:hAnsi="仿宋" w:eastAsia="仿宋" w:cs="仿宋"/>
                <w:sz w:val="21"/>
                <w:szCs w:val="21"/>
              </w:rPr>
            </w:pPr>
            <w:r>
              <w:rPr>
                <w:rFonts w:hint="eastAsia" w:ascii="仿宋" w:hAnsi="仿宋" w:eastAsia="仿宋" w:cs="仿宋"/>
                <w:sz w:val="21"/>
                <w:szCs w:val="21"/>
              </w:rPr>
              <w:t>10 分</w:t>
            </w:r>
          </w:p>
        </w:tc>
        <w:tc>
          <w:tcPr>
            <w:tcW w:w="1764" w:type="dxa"/>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613" w:right="0"/>
              <w:textAlignment w:val="auto"/>
              <w:rPr>
                <w:rFonts w:hint="eastAsia" w:ascii="仿宋" w:hAnsi="仿宋" w:eastAsia="仿宋" w:cs="仿宋"/>
                <w:sz w:val="21"/>
                <w:szCs w:val="21"/>
              </w:rPr>
            </w:pPr>
            <w:r>
              <w:rPr>
                <w:rFonts w:hint="eastAsia" w:ascii="仿宋" w:hAnsi="仿宋" w:eastAsia="仿宋" w:cs="仿宋"/>
                <w:sz w:val="21"/>
                <w:szCs w:val="21"/>
              </w:rPr>
              <w:t>100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8527" w:type="dxa"/>
            <w:gridSpan w:val="5"/>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107" w:right="0"/>
              <w:textAlignment w:val="auto"/>
              <w:rPr>
                <w:rFonts w:hint="eastAsia" w:ascii="仿宋" w:hAnsi="仿宋" w:eastAsia="仿宋" w:cs="仿宋"/>
                <w:sz w:val="21"/>
                <w:szCs w:val="21"/>
              </w:rPr>
            </w:pPr>
            <w:r>
              <w:rPr>
                <w:rFonts w:hint="eastAsia" w:ascii="仿宋" w:hAnsi="仿宋" w:eastAsia="仿宋" w:cs="仿宋"/>
                <w:sz w:val="21"/>
                <w:szCs w:val="21"/>
              </w:rPr>
              <w:t>注：从比赛前公布的题库中抽选题目，进行组卷和机考。</w:t>
            </w:r>
          </w:p>
        </w:tc>
      </w:tr>
    </w:tbl>
    <w:p>
      <w:pPr>
        <w:pStyle w:val="12"/>
        <w:keepNext w:val="0"/>
        <w:keepLines w:val="0"/>
        <w:pageBreakBefore w:val="0"/>
        <w:widowControl w:val="0"/>
        <w:numPr>
          <w:ilvl w:val="0"/>
          <w:numId w:val="0"/>
        </w:numPr>
        <w:tabs>
          <w:tab w:val="left" w:pos="1562"/>
        </w:tabs>
        <w:kinsoku/>
        <w:wordWrap/>
        <w:overflowPunct/>
        <w:topLinePunct w:val="0"/>
        <w:autoSpaceDE/>
        <w:autoSpaceDN/>
        <w:bidi w:val="0"/>
        <w:adjustRightInd w:val="0"/>
        <w:snapToGrid w:val="0"/>
        <w:spacing w:before="0" w:line="240" w:lineRule="atLeast"/>
        <w:ind w:right="0" w:rightChars="0" w:firstLine="240" w:firstLineChars="100"/>
        <w:jc w:val="left"/>
        <w:textAlignment w:val="auto"/>
        <w:rPr>
          <w:rFonts w:hint="default" w:ascii="仿宋_GB2312" w:hAnsi="宋体" w:eastAsia="仿宋_GB2312" w:cstheme="minorBidi"/>
          <w:kern w:val="2"/>
          <w:sz w:val="24"/>
          <w:szCs w:val="24"/>
          <w:lang w:eastAsia="zh-CN" w:bidi="ar-SA"/>
        </w:rPr>
      </w:pPr>
      <w:r>
        <w:rPr>
          <w:rFonts w:hint="default" w:ascii="仿宋_GB2312" w:hAnsi="宋体" w:eastAsia="仿宋_GB2312" w:cstheme="minorBidi"/>
          <w:kern w:val="2"/>
          <w:sz w:val="24"/>
          <w:szCs w:val="24"/>
          <w:lang w:eastAsia="zh-CN" w:bidi="ar-SA"/>
        </w:rPr>
        <w:t>3、物流方案实施评分</w:t>
      </w:r>
      <w:r>
        <w:rPr>
          <w:rFonts w:hint="eastAsia" w:ascii="仿宋_GB2312" w:hAnsi="宋体" w:eastAsia="仿宋_GB2312" w:cstheme="minorBidi"/>
          <w:kern w:val="2"/>
          <w:sz w:val="24"/>
          <w:szCs w:val="24"/>
          <w:lang w:val="en-US" w:eastAsia="zh-Hans" w:bidi="ar-SA"/>
        </w:rPr>
        <w:t>标准</w:t>
      </w:r>
      <w:r>
        <w:rPr>
          <w:rFonts w:hint="default" w:ascii="仿宋_GB2312" w:hAnsi="宋体" w:eastAsia="仿宋_GB2312" w:cstheme="minorBidi"/>
          <w:kern w:val="2"/>
          <w:sz w:val="24"/>
          <w:szCs w:val="24"/>
          <w:lang w:eastAsia="zh-CN" w:bidi="ar-SA"/>
        </w:rPr>
        <w:t>（如表8所示）</w:t>
      </w:r>
    </w:p>
    <w:p>
      <w:pPr>
        <w:bidi w:val="0"/>
        <w:jc w:val="center"/>
        <w:rPr>
          <w:b/>
          <w:bCs/>
        </w:rPr>
      </w:pPr>
      <w:r>
        <w:rPr>
          <w:b/>
          <w:bCs/>
        </w:rPr>
        <w:t xml:space="preserve">表 </w:t>
      </w:r>
      <w:r>
        <w:rPr>
          <w:rFonts w:hint="default"/>
          <w:b/>
          <w:bCs/>
        </w:rPr>
        <w:t>8</w:t>
      </w:r>
      <w:r>
        <w:rPr>
          <w:b/>
          <w:bCs/>
        </w:rPr>
        <w:t xml:space="preserve">  </w:t>
      </w:r>
      <w:r>
        <w:rPr>
          <w:rFonts w:hint="eastAsia"/>
          <w:b/>
          <w:bCs/>
          <w:lang w:val="en-US" w:eastAsia="zh-Hans"/>
        </w:rPr>
        <w:t>智慧</w:t>
      </w:r>
      <w:r>
        <w:rPr>
          <w:b/>
          <w:bCs/>
        </w:rPr>
        <w:t>物流作业方案实施的评分</w:t>
      </w:r>
      <w:r>
        <w:rPr>
          <w:rFonts w:hint="eastAsia"/>
          <w:b/>
          <w:bCs/>
          <w:lang w:val="en-US" w:eastAsia="zh-Hans"/>
        </w:rPr>
        <w:t>标准</w:t>
      </w:r>
    </w:p>
    <w:tbl>
      <w:tblPr>
        <w:tblStyle w:val="8"/>
        <w:tblpPr w:leftFromText="180" w:rightFromText="180" w:vertAnchor="text" w:horzAnchor="page" w:tblpX="1685" w:tblpY="289"/>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4536"/>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95" w:type="dxa"/>
            <w:shd w:val="clear" w:color="auto" w:fill="auto"/>
            <w:vAlign w:val="top"/>
          </w:tcPr>
          <w:p>
            <w:pPr>
              <w:pStyle w:val="10"/>
              <w:keepNext w:val="0"/>
              <w:keepLines w:val="0"/>
              <w:suppressLineNumbers w:val="0"/>
              <w:spacing w:before="52" w:beforeAutospacing="0" w:after="0" w:afterAutospacing="0"/>
              <w:ind w:left="238" w:right="231"/>
              <w:jc w:val="center"/>
              <w:rPr>
                <w:rFonts w:hint="default"/>
                <w:b/>
                <w:bCs/>
                <w:sz w:val="21"/>
                <w:szCs w:val="21"/>
              </w:rPr>
            </w:pPr>
            <w:r>
              <w:rPr>
                <w:rFonts w:hint="default"/>
                <w:b/>
                <w:bCs/>
                <w:sz w:val="21"/>
                <w:szCs w:val="21"/>
              </w:rPr>
              <w:t>序号</w:t>
            </w:r>
          </w:p>
        </w:tc>
        <w:tc>
          <w:tcPr>
            <w:tcW w:w="4536" w:type="dxa"/>
            <w:shd w:val="clear" w:color="auto" w:fill="auto"/>
            <w:vAlign w:val="top"/>
          </w:tcPr>
          <w:p>
            <w:pPr>
              <w:pStyle w:val="10"/>
              <w:keepNext w:val="0"/>
              <w:keepLines w:val="0"/>
              <w:suppressLineNumbers w:val="0"/>
              <w:spacing w:before="52" w:beforeAutospacing="0" w:after="0" w:afterAutospacing="0"/>
              <w:ind w:left="83" w:right="82"/>
              <w:jc w:val="center"/>
              <w:rPr>
                <w:rFonts w:hint="default"/>
                <w:b/>
                <w:bCs/>
                <w:sz w:val="21"/>
                <w:szCs w:val="21"/>
              </w:rPr>
            </w:pPr>
            <w:r>
              <w:rPr>
                <w:rFonts w:hint="default"/>
                <w:b/>
                <w:bCs/>
                <w:sz w:val="21"/>
                <w:szCs w:val="21"/>
              </w:rPr>
              <w:t>项目</w:t>
            </w:r>
          </w:p>
        </w:tc>
        <w:tc>
          <w:tcPr>
            <w:tcW w:w="2996" w:type="dxa"/>
            <w:shd w:val="clear" w:color="auto" w:fill="auto"/>
            <w:vAlign w:val="top"/>
          </w:tcPr>
          <w:p>
            <w:pPr>
              <w:pStyle w:val="10"/>
              <w:keepNext w:val="0"/>
              <w:keepLines w:val="0"/>
              <w:suppressLineNumbers w:val="0"/>
              <w:spacing w:before="52" w:beforeAutospacing="0" w:after="0" w:afterAutospacing="0"/>
              <w:ind w:left="632" w:right="639"/>
              <w:jc w:val="center"/>
              <w:rPr>
                <w:rFonts w:hint="default"/>
                <w:b/>
                <w:bCs/>
                <w:sz w:val="21"/>
                <w:szCs w:val="21"/>
              </w:rPr>
            </w:pPr>
            <w:r>
              <w:rPr>
                <w:rFonts w:hint="default"/>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995" w:type="dxa"/>
            <w:vAlign w:val="center"/>
          </w:tcPr>
          <w:p>
            <w:pPr>
              <w:pStyle w:val="10"/>
              <w:keepNext w:val="0"/>
              <w:keepLines w:val="0"/>
              <w:suppressLineNumbers w:val="0"/>
              <w:spacing w:before="85" w:beforeAutospacing="0" w:after="0" w:afterAutospacing="0"/>
              <w:ind w:left="7" w:right="0"/>
              <w:jc w:val="center"/>
              <w:rPr>
                <w:rFonts w:hint="default"/>
                <w:sz w:val="21"/>
                <w:szCs w:val="21"/>
              </w:rPr>
            </w:pPr>
            <w:r>
              <w:rPr>
                <w:rFonts w:hint="default"/>
                <w:sz w:val="21"/>
                <w:szCs w:val="21"/>
              </w:rPr>
              <w:t>1</w:t>
            </w:r>
          </w:p>
        </w:tc>
        <w:tc>
          <w:tcPr>
            <w:tcW w:w="4536" w:type="dxa"/>
          </w:tcPr>
          <w:p>
            <w:pPr>
              <w:pStyle w:val="10"/>
              <w:keepNext w:val="0"/>
              <w:keepLines w:val="0"/>
              <w:suppressLineNumbers w:val="0"/>
              <w:spacing w:before="85" w:beforeAutospacing="0" w:after="0" w:afterAutospacing="0"/>
              <w:ind w:left="83" w:right="82"/>
              <w:rPr>
                <w:rFonts w:hint="default"/>
                <w:sz w:val="21"/>
                <w:szCs w:val="21"/>
              </w:rPr>
            </w:pPr>
            <w:r>
              <w:rPr>
                <w:rFonts w:hint="default"/>
                <w:sz w:val="21"/>
                <w:szCs w:val="21"/>
              </w:rPr>
              <w:t>租赁成本</w:t>
            </w:r>
          </w:p>
        </w:tc>
        <w:tc>
          <w:tcPr>
            <w:tcW w:w="2996" w:type="dxa"/>
          </w:tcPr>
          <w:p>
            <w:pPr>
              <w:pStyle w:val="10"/>
              <w:keepNext w:val="0"/>
              <w:keepLines w:val="0"/>
              <w:suppressLineNumbers w:val="0"/>
              <w:spacing w:before="85" w:beforeAutospacing="0" w:after="0" w:afterAutospacing="0"/>
              <w:ind w:left="0" w:right="639" w:firstLine="315" w:firstLineChars="150"/>
              <w:rPr>
                <w:rFonts w:hint="default"/>
                <w:sz w:val="21"/>
                <w:szCs w:val="21"/>
              </w:rPr>
            </w:pPr>
            <w:r>
              <w:rPr>
                <w:rFonts w:hint="default"/>
                <w:sz w:val="21"/>
                <w:szCs w:val="21"/>
              </w:rPr>
              <w:t>按实际租赁量计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995" w:type="dxa"/>
            <w:vAlign w:val="center"/>
          </w:tcPr>
          <w:p>
            <w:pPr>
              <w:pStyle w:val="10"/>
              <w:keepNext w:val="0"/>
              <w:keepLines w:val="0"/>
              <w:suppressLineNumbers w:val="0"/>
              <w:spacing w:before="84" w:beforeAutospacing="0" w:after="0" w:afterAutospacing="0"/>
              <w:ind w:left="7" w:right="0"/>
              <w:jc w:val="center"/>
              <w:rPr>
                <w:rFonts w:hint="default"/>
                <w:sz w:val="21"/>
                <w:szCs w:val="21"/>
              </w:rPr>
            </w:pPr>
            <w:r>
              <w:rPr>
                <w:rFonts w:hint="default"/>
                <w:sz w:val="21"/>
                <w:szCs w:val="21"/>
              </w:rPr>
              <w:t>2</w:t>
            </w:r>
          </w:p>
        </w:tc>
        <w:tc>
          <w:tcPr>
            <w:tcW w:w="4536" w:type="dxa"/>
          </w:tcPr>
          <w:p>
            <w:pPr>
              <w:pStyle w:val="10"/>
              <w:keepNext w:val="0"/>
              <w:keepLines w:val="0"/>
              <w:suppressLineNumbers w:val="0"/>
              <w:spacing w:before="84" w:beforeAutospacing="0" w:after="0" w:afterAutospacing="0"/>
              <w:ind w:left="83" w:right="82"/>
              <w:rPr>
                <w:rFonts w:hint="default"/>
                <w:sz w:val="21"/>
                <w:szCs w:val="21"/>
              </w:rPr>
            </w:pPr>
            <w:r>
              <w:rPr>
                <w:rFonts w:hint="default"/>
                <w:sz w:val="21"/>
                <w:szCs w:val="21"/>
              </w:rPr>
              <w:t>重型(托盘)货架库区作业成本</w:t>
            </w:r>
          </w:p>
        </w:tc>
        <w:tc>
          <w:tcPr>
            <w:tcW w:w="2996" w:type="dxa"/>
          </w:tcPr>
          <w:p>
            <w:pPr>
              <w:pStyle w:val="10"/>
              <w:keepNext w:val="0"/>
              <w:keepLines w:val="0"/>
              <w:suppressLineNumbers w:val="0"/>
              <w:spacing w:before="84" w:beforeAutospacing="0" w:after="0" w:afterAutospacing="0"/>
              <w:ind w:left="0" w:right="639" w:firstLine="315" w:firstLineChars="150"/>
              <w:rPr>
                <w:rFonts w:hint="default"/>
                <w:sz w:val="21"/>
                <w:szCs w:val="21"/>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995" w:type="dxa"/>
            <w:vAlign w:val="center"/>
          </w:tcPr>
          <w:p>
            <w:pPr>
              <w:pStyle w:val="10"/>
              <w:keepNext w:val="0"/>
              <w:keepLines w:val="0"/>
              <w:suppressLineNumbers w:val="0"/>
              <w:spacing w:before="85" w:beforeAutospacing="0" w:after="0" w:afterAutospacing="0"/>
              <w:ind w:left="7" w:leftChars="0" w:right="0" w:rightChars="0"/>
              <w:jc w:val="center"/>
              <w:rPr>
                <w:rFonts w:hint="default" w:ascii="仿宋" w:hAnsi="仿宋" w:eastAsia="仿宋" w:cs="仿宋"/>
                <w:kern w:val="2"/>
                <w:sz w:val="21"/>
                <w:szCs w:val="21"/>
                <w:lang w:val="zh-CN" w:eastAsia="zh-CN" w:bidi="zh-CN"/>
              </w:rPr>
            </w:pPr>
            <w:r>
              <w:rPr>
                <w:rFonts w:hint="default"/>
                <w:sz w:val="21"/>
                <w:szCs w:val="21"/>
              </w:rPr>
              <w:t>3</w:t>
            </w:r>
          </w:p>
        </w:tc>
        <w:tc>
          <w:tcPr>
            <w:tcW w:w="4536" w:type="dxa"/>
          </w:tcPr>
          <w:p>
            <w:pPr>
              <w:pStyle w:val="10"/>
              <w:keepNext w:val="0"/>
              <w:keepLines w:val="0"/>
              <w:suppressLineNumbers w:val="0"/>
              <w:spacing w:before="84" w:beforeAutospacing="0" w:after="0" w:afterAutospacing="0"/>
              <w:ind w:left="83" w:right="82"/>
              <w:rPr>
                <w:rFonts w:hint="eastAsia" w:eastAsia="仿宋"/>
                <w:sz w:val="21"/>
                <w:szCs w:val="21"/>
                <w:lang w:val="en-US" w:eastAsia="zh-Hans"/>
              </w:rPr>
            </w:pPr>
            <w:r>
              <w:rPr>
                <w:rFonts w:hint="eastAsia"/>
                <w:sz w:val="21"/>
                <w:szCs w:val="21"/>
                <w:lang w:val="en-US" w:eastAsia="zh-Hans"/>
              </w:rPr>
              <w:t>盘点作业</w:t>
            </w:r>
          </w:p>
        </w:tc>
        <w:tc>
          <w:tcPr>
            <w:tcW w:w="2996" w:type="dxa"/>
          </w:tcPr>
          <w:p>
            <w:pPr>
              <w:pStyle w:val="10"/>
              <w:keepNext w:val="0"/>
              <w:keepLines w:val="0"/>
              <w:suppressLineNumbers w:val="0"/>
              <w:spacing w:before="84" w:beforeAutospacing="0" w:after="0" w:afterAutospacing="0"/>
              <w:ind w:left="0" w:right="639" w:firstLine="315" w:firstLineChars="150"/>
              <w:rPr>
                <w:rFonts w:hint="default"/>
                <w:sz w:val="21"/>
                <w:szCs w:val="21"/>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0"/>
              <w:keepNext w:val="0"/>
              <w:keepLines w:val="0"/>
              <w:suppressLineNumbers w:val="0"/>
              <w:spacing w:before="85" w:beforeAutospacing="0" w:after="0" w:afterAutospacing="0"/>
              <w:ind w:left="34" w:leftChars="0" w:right="0" w:rightChars="0"/>
              <w:jc w:val="center"/>
              <w:rPr>
                <w:rFonts w:hint="default" w:ascii="仿宋" w:hAnsi="仿宋" w:eastAsia="仿宋" w:cs="仿宋"/>
                <w:kern w:val="2"/>
                <w:sz w:val="21"/>
                <w:szCs w:val="21"/>
                <w:lang w:val="zh-CN" w:eastAsia="zh-CN" w:bidi="zh-CN"/>
              </w:rPr>
            </w:pPr>
            <w:r>
              <w:rPr>
                <w:rFonts w:hint="default"/>
                <w:sz w:val="21"/>
                <w:szCs w:val="21"/>
              </w:rPr>
              <w:t>4</w:t>
            </w:r>
          </w:p>
        </w:tc>
        <w:tc>
          <w:tcPr>
            <w:tcW w:w="4536" w:type="dxa"/>
          </w:tcPr>
          <w:p>
            <w:pPr>
              <w:pStyle w:val="10"/>
              <w:keepNext w:val="0"/>
              <w:keepLines w:val="0"/>
              <w:suppressLineNumbers w:val="0"/>
              <w:spacing w:before="85" w:beforeAutospacing="0" w:after="0" w:afterAutospacing="0"/>
              <w:ind w:left="83" w:right="82"/>
              <w:rPr>
                <w:rFonts w:hint="default"/>
                <w:sz w:val="21"/>
                <w:szCs w:val="21"/>
              </w:rPr>
            </w:pPr>
            <w:r>
              <w:rPr>
                <w:rFonts w:hint="default"/>
                <w:sz w:val="21"/>
                <w:szCs w:val="21"/>
              </w:rPr>
              <w:t>电子标签货架区、阁楼货架库区、重型货架散货区出库作业成本</w:t>
            </w:r>
          </w:p>
        </w:tc>
        <w:tc>
          <w:tcPr>
            <w:tcW w:w="2996" w:type="dxa"/>
          </w:tcPr>
          <w:p>
            <w:pPr>
              <w:pStyle w:val="10"/>
              <w:keepNext w:val="0"/>
              <w:keepLines w:val="0"/>
              <w:suppressLineNumbers w:val="0"/>
              <w:spacing w:before="85" w:beforeAutospacing="0" w:after="0" w:afterAutospacing="0"/>
              <w:ind w:left="0" w:right="639" w:firstLine="315" w:firstLineChars="150"/>
              <w:rPr>
                <w:rFonts w:hint="default"/>
                <w:sz w:val="21"/>
                <w:szCs w:val="21"/>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0"/>
              <w:keepNext w:val="0"/>
              <w:keepLines w:val="0"/>
              <w:suppressLineNumbers w:val="0"/>
              <w:spacing w:before="84" w:beforeAutospacing="0" w:after="0" w:afterAutospacing="0"/>
              <w:ind w:left="34" w:leftChars="0" w:right="0" w:rightChars="0"/>
              <w:jc w:val="center"/>
              <w:rPr>
                <w:rFonts w:hint="default" w:ascii="仿宋" w:hAnsi="仿宋" w:eastAsia="仿宋" w:cs="仿宋"/>
                <w:kern w:val="2"/>
                <w:sz w:val="21"/>
                <w:szCs w:val="21"/>
                <w:lang w:val="zh-CN" w:eastAsia="zh-CN" w:bidi="zh-CN"/>
              </w:rPr>
            </w:pPr>
            <w:r>
              <w:rPr>
                <w:rFonts w:hint="default"/>
                <w:sz w:val="21"/>
                <w:szCs w:val="21"/>
              </w:rPr>
              <w:t>5</w:t>
            </w:r>
          </w:p>
        </w:tc>
        <w:tc>
          <w:tcPr>
            <w:tcW w:w="4536" w:type="dxa"/>
            <w:vAlign w:val="top"/>
          </w:tcPr>
          <w:p>
            <w:pPr>
              <w:pStyle w:val="10"/>
              <w:keepNext w:val="0"/>
              <w:keepLines w:val="0"/>
              <w:suppressLineNumbers w:val="0"/>
              <w:spacing w:before="85"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月台理货及装车作业成本</w:t>
            </w:r>
          </w:p>
        </w:tc>
        <w:tc>
          <w:tcPr>
            <w:tcW w:w="2996" w:type="dxa"/>
            <w:vAlign w:val="top"/>
          </w:tcPr>
          <w:p>
            <w:pPr>
              <w:pStyle w:val="10"/>
              <w:keepNext w:val="0"/>
              <w:keepLines w:val="0"/>
              <w:suppressLineNumbers w:val="0"/>
              <w:spacing w:before="85" w:beforeAutospacing="0" w:after="0" w:afterAutospacing="0"/>
              <w:ind w:left="284" w:leftChars="0" w:right="262" w:rightChars="0"/>
              <w:rPr>
                <w:rFonts w:hint="default" w:ascii="仿宋" w:hAnsi="仿宋" w:eastAsia="仿宋" w:cs="仿宋"/>
                <w:kern w:val="2"/>
                <w:sz w:val="21"/>
                <w:szCs w:val="21"/>
                <w:lang w:val="zh-CN" w:eastAsia="zh-CN" w:bidi="zh-CN"/>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0"/>
              <w:keepNext w:val="0"/>
              <w:keepLines w:val="0"/>
              <w:suppressLineNumbers w:val="0"/>
              <w:spacing w:before="85" w:beforeAutospacing="0" w:after="0" w:afterAutospacing="0"/>
              <w:ind w:left="34" w:leftChars="0" w:right="0" w:rightChars="0"/>
              <w:jc w:val="center"/>
              <w:rPr>
                <w:rFonts w:hint="default" w:ascii="仿宋" w:hAnsi="仿宋" w:eastAsia="仿宋" w:cs="仿宋"/>
                <w:kern w:val="2"/>
                <w:sz w:val="21"/>
                <w:szCs w:val="21"/>
                <w:lang w:val="zh-CN" w:eastAsia="zh-CN" w:bidi="zh-CN"/>
              </w:rPr>
            </w:pPr>
            <w:r>
              <w:rPr>
                <w:rFonts w:hint="default"/>
                <w:sz w:val="21"/>
                <w:szCs w:val="21"/>
              </w:rPr>
              <w:t>6</w:t>
            </w:r>
          </w:p>
        </w:tc>
        <w:tc>
          <w:tcPr>
            <w:tcW w:w="4536" w:type="dxa"/>
            <w:vAlign w:val="top"/>
          </w:tcPr>
          <w:p>
            <w:pPr>
              <w:pStyle w:val="10"/>
              <w:keepNext w:val="0"/>
              <w:keepLines w:val="0"/>
              <w:suppressLineNumbers w:val="0"/>
              <w:spacing w:before="84" w:beforeAutospacing="0" w:after="0" w:afterAutospacing="0"/>
              <w:ind w:left="83" w:leftChars="0" w:right="56" w:rightChars="0"/>
              <w:rPr>
                <w:rFonts w:hint="default" w:ascii="仿宋" w:hAnsi="仿宋" w:eastAsia="仿宋" w:cs="仿宋"/>
                <w:kern w:val="2"/>
                <w:sz w:val="21"/>
                <w:szCs w:val="21"/>
                <w:lang w:val="zh-CN" w:eastAsia="zh-CN" w:bidi="zh-CN"/>
              </w:rPr>
            </w:pPr>
            <w:r>
              <w:rPr>
                <w:rFonts w:hint="default"/>
                <w:sz w:val="21"/>
                <w:szCs w:val="21"/>
              </w:rPr>
              <w:t>7S 管理</w:t>
            </w:r>
          </w:p>
        </w:tc>
        <w:tc>
          <w:tcPr>
            <w:tcW w:w="2996" w:type="dxa"/>
            <w:vAlign w:val="top"/>
          </w:tcPr>
          <w:p>
            <w:pPr>
              <w:pStyle w:val="10"/>
              <w:keepNext w:val="0"/>
              <w:keepLines w:val="0"/>
              <w:suppressLineNumbers w:val="0"/>
              <w:spacing w:before="84" w:beforeAutospacing="0" w:after="0" w:afterAutospacing="0"/>
              <w:ind w:left="284" w:leftChars="0" w:right="262" w:rightChars="0"/>
              <w:rPr>
                <w:rFonts w:hint="default" w:ascii="仿宋" w:hAnsi="仿宋" w:eastAsia="仿宋" w:cs="仿宋"/>
                <w:kern w:val="2"/>
                <w:sz w:val="21"/>
                <w:szCs w:val="21"/>
                <w:lang w:val="zh-CN" w:eastAsia="zh-CN" w:bidi="zh-CN"/>
              </w:rPr>
            </w:pPr>
            <w:r>
              <w:rPr>
                <w:rFonts w:hint="default"/>
                <w:sz w:val="21"/>
                <w:szCs w:val="21"/>
              </w:rPr>
              <w:t>未进行 7S 管理的罚款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0"/>
              <w:keepNext w:val="0"/>
              <w:keepLines w:val="0"/>
              <w:suppressLineNumbers w:val="0"/>
              <w:spacing w:before="84" w:beforeAutospacing="0" w:after="0" w:afterAutospacing="0"/>
              <w:ind w:left="34" w:leftChars="0" w:right="0" w:rightChars="0"/>
              <w:jc w:val="center"/>
              <w:rPr>
                <w:rFonts w:hint="default" w:ascii="仿宋" w:hAnsi="仿宋" w:eastAsia="仿宋" w:cs="仿宋"/>
                <w:kern w:val="2"/>
                <w:sz w:val="21"/>
                <w:szCs w:val="21"/>
                <w:lang w:val="zh-CN" w:eastAsia="zh-CN" w:bidi="zh-CN"/>
              </w:rPr>
            </w:pPr>
            <w:r>
              <w:rPr>
                <w:rFonts w:hint="default"/>
                <w:sz w:val="21"/>
                <w:szCs w:val="21"/>
              </w:rPr>
              <w:t>7</w:t>
            </w:r>
          </w:p>
        </w:tc>
        <w:tc>
          <w:tcPr>
            <w:tcW w:w="4536" w:type="dxa"/>
            <w:vAlign w:val="top"/>
          </w:tcPr>
          <w:p>
            <w:pPr>
              <w:pStyle w:val="10"/>
              <w:keepNext w:val="0"/>
              <w:keepLines w:val="0"/>
              <w:suppressLineNumbers w:val="0"/>
              <w:spacing w:before="85"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人工费用</w:t>
            </w:r>
          </w:p>
        </w:tc>
        <w:tc>
          <w:tcPr>
            <w:tcW w:w="2996" w:type="dxa"/>
            <w:vAlign w:val="top"/>
          </w:tcPr>
          <w:p>
            <w:pPr>
              <w:pStyle w:val="10"/>
              <w:keepNext w:val="0"/>
              <w:keepLines w:val="0"/>
              <w:suppressLineNumbers w:val="0"/>
              <w:spacing w:before="85" w:beforeAutospacing="0" w:after="0" w:afterAutospacing="0"/>
              <w:ind w:left="284" w:leftChars="0" w:right="262" w:rightChars="0"/>
              <w:rPr>
                <w:rFonts w:hint="default" w:ascii="仿宋" w:hAnsi="仿宋" w:eastAsia="仿宋" w:cs="仿宋"/>
                <w:kern w:val="2"/>
                <w:sz w:val="21"/>
                <w:szCs w:val="21"/>
                <w:lang w:val="zh-CN" w:eastAsia="zh-CN" w:bidi="zh-CN"/>
              </w:rPr>
            </w:pPr>
            <w:r>
              <w:rPr>
                <w:rFonts w:hint="default"/>
                <w:sz w:val="21"/>
                <w:szCs w:val="21"/>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0"/>
              <w:keepNext w:val="0"/>
              <w:keepLines w:val="0"/>
              <w:suppressLineNumbers w:val="0"/>
              <w:spacing w:before="85" w:beforeAutospacing="0" w:after="0" w:afterAutospacing="0"/>
              <w:ind w:left="34" w:leftChars="0" w:right="0" w:rightChars="0"/>
              <w:jc w:val="center"/>
              <w:rPr>
                <w:rFonts w:hint="default" w:ascii="仿宋" w:hAnsi="仿宋" w:eastAsia="仿宋" w:cs="仿宋"/>
                <w:kern w:val="2"/>
                <w:sz w:val="21"/>
                <w:szCs w:val="21"/>
                <w:lang w:val="zh-CN" w:eastAsia="zh-CN" w:bidi="zh-CN"/>
              </w:rPr>
            </w:pPr>
            <w:r>
              <w:rPr>
                <w:rFonts w:hint="default"/>
                <w:sz w:val="21"/>
                <w:szCs w:val="21"/>
              </w:rPr>
              <w:t>8</w:t>
            </w:r>
          </w:p>
        </w:tc>
        <w:tc>
          <w:tcPr>
            <w:tcW w:w="4536" w:type="dxa"/>
            <w:vAlign w:val="top"/>
          </w:tcPr>
          <w:p>
            <w:pPr>
              <w:pStyle w:val="10"/>
              <w:keepNext w:val="0"/>
              <w:keepLines w:val="0"/>
              <w:suppressLineNumbers w:val="0"/>
              <w:spacing w:before="84"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团队协作程度</w:t>
            </w:r>
          </w:p>
        </w:tc>
        <w:tc>
          <w:tcPr>
            <w:tcW w:w="2996" w:type="dxa"/>
            <w:vAlign w:val="top"/>
          </w:tcPr>
          <w:p>
            <w:pPr>
              <w:pStyle w:val="10"/>
              <w:keepNext w:val="0"/>
              <w:keepLines w:val="0"/>
              <w:suppressLineNumbers w:val="0"/>
              <w:spacing w:before="84" w:beforeAutospacing="0" w:after="0" w:afterAutospacing="0"/>
              <w:ind w:left="285" w:leftChars="0" w:right="261" w:rightChars="0"/>
              <w:rPr>
                <w:rFonts w:hint="default" w:ascii="仿宋" w:hAnsi="仿宋" w:eastAsia="仿宋" w:cs="仿宋"/>
                <w:kern w:val="2"/>
                <w:sz w:val="21"/>
                <w:szCs w:val="21"/>
                <w:lang w:val="zh-CN" w:eastAsia="zh-CN" w:bidi="zh-CN"/>
              </w:rPr>
            </w:pPr>
            <w:r>
              <w:rPr>
                <w:rFonts w:hint="default"/>
                <w:sz w:val="21"/>
                <w:szCs w:val="21"/>
              </w:rPr>
              <w:t>按作业成本5%计算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95" w:type="dxa"/>
            <w:vAlign w:val="center"/>
          </w:tcPr>
          <w:p>
            <w:pPr>
              <w:pStyle w:val="10"/>
              <w:keepNext w:val="0"/>
              <w:keepLines w:val="0"/>
              <w:suppressLineNumbers w:val="0"/>
              <w:spacing w:before="85" w:beforeAutospacing="0" w:after="0" w:afterAutospacing="0"/>
              <w:ind w:left="34" w:leftChars="0" w:right="0"/>
              <w:jc w:val="center"/>
              <w:rPr>
                <w:rFonts w:hint="default" w:ascii="仿宋" w:hAnsi="仿宋" w:eastAsia="仿宋" w:cs="仿宋"/>
                <w:kern w:val="2"/>
                <w:sz w:val="21"/>
                <w:szCs w:val="21"/>
                <w:lang w:eastAsia="zh-CN" w:bidi="zh-CN"/>
              </w:rPr>
            </w:pPr>
            <w:r>
              <w:rPr>
                <w:rFonts w:hint="default" w:cs="仿宋"/>
                <w:kern w:val="2"/>
                <w:sz w:val="21"/>
                <w:szCs w:val="21"/>
                <w:lang w:eastAsia="zh-CN" w:bidi="zh-CN"/>
              </w:rPr>
              <w:t>9</w:t>
            </w:r>
          </w:p>
        </w:tc>
        <w:tc>
          <w:tcPr>
            <w:tcW w:w="4536" w:type="dxa"/>
            <w:vAlign w:val="top"/>
          </w:tcPr>
          <w:p>
            <w:pPr>
              <w:pStyle w:val="10"/>
              <w:keepNext w:val="0"/>
              <w:keepLines w:val="0"/>
              <w:suppressLineNumbers w:val="0"/>
              <w:spacing w:before="85" w:beforeAutospacing="0" w:after="0" w:afterAutospacing="0"/>
              <w:ind w:left="83" w:leftChars="0" w:right="53" w:rightChars="0"/>
              <w:rPr>
                <w:rFonts w:hint="default" w:ascii="仿宋" w:hAnsi="仿宋" w:eastAsia="仿宋" w:cs="仿宋"/>
                <w:kern w:val="2"/>
                <w:sz w:val="21"/>
                <w:szCs w:val="21"/>
                <w:lang w:val="zh-CN" w:eastAsia="zh-CN" w:bidi="zh-CN"/>
              </w:rPr>
            </w:pPr>
            <w:r>
              <w:rPr>
                <w:rFonts w:hint="default"/>
                <w:sz w:val="21"/>
                <w:szCs w:val="21"/>
              </w:rPr>
              <w:t>操作安全隐患</w:t>
            </w:r>
          </w:p>
        </w:tc>
        <w:tc>
          <w:tcPr>
            <w:tcW w:w="2996" w:type="dxa"/>
            <w:vAlign w:val="top"/>
          </w:tcPr>
          <w:p>
            <w:pPr>
              <w:pStyle w:val="10"/>
              <w:keepNext w:val="0"/>
              <w:keepLines w:val="0"/>
              <w:suppressLineNumbers w:val="0"/>
              <w:spacing w:before="85" w:beforeAutospacing="0" w:after="0" w:afterAutospacing="0"/>
              <w:ind w:left="285" w:leftChars="0" w:right="261" w:rightChars="0"/>
              <w:rPr>
                <w:rFonts w:hint="default" w:ascii="仿宋" w:hAnsi="仿宋" w:eastAsia="仿宋" w:cs="仿宋"/>
                <w:kern w:val="2"/>
                <w:sz w:val="21"/>
                <w:szCs w:val="21"/>
                <w:lang w:val="zh-CN" w:eastAsia="zh-CN" w:bidi="zh-CN"/>
              </w:rPr>
            </w:pPr>
            <w:r>
              <w:rPr>
                <w:rFonts w:hint="default"/>
                <w:sz w:val="21"/>
                <w:szCs w:val="21"/>
              </w:rPr>
              <w:t>按作业成本的50%加扣</w:t>
            </w:r>
          </w:p>
        </w:tc>
      </w:tr>
    </w:tbl>
    <w:p>
      <w:pPr>
        <w:spacing w:after="0"/>
        <w:rPr>
          <w:sz w:val="24"/>
        </w:rPr>
      </w:pPr>
    </w:p>
    <w:p>
      <w:pPr>
        <w:adjustRightInd w:val="0"/>
        <w:snapToGrid w:val="0"/>
        <w:spacing w:line="400" w:lineRule="exact"/>
        <w:ind w:firstLine="211" w:firstLineChars="100"/>
        <w:rPr>
          <w:rFonts w:hint="eastAsia" w:ascii="仿宋_GB2312" w:hAnsi="宋体" w:eastAsia="仿宋_GB2312"/>
          <w:b/>
          <w:color w:val="000000"/>
        </w:rPr>
      </w:pPr>
      <w:r>
        <w:rPr>
          <w:rFonts w:hint="eastAsia" w:ascii="仿宋_GB2312" w:hAnsi="宋体" w:eastAsia="仿宋_GB2312"/>
          <w:b/>
          <w:color w:val="000000"/>
        </w:rPr>
        <w:t>（三）成绩审核与产生</w:t>
      </w:r>
    </w:p>
    <w:p>
      <w:pPr>
        <w:adjustRightInd w:val="0"/>
        <w:snapToGrid w:val="0"/>
        <w:spacing w:line="400" w:lineRule="exact"/>
        <w:ind w:firstLine="420" w:firstLineChars="200"/>
        <w:rPr>
          <w:rFonts w:hint="eastAsia" w:ascii="仿宋_GB2312" w:hAnsi="宋体" w:eastAsia="仿宋_GB2312"/>
        </w:rPr>
      </w:pPr>
      <w:r>
        <w:rPr>
          <w:rFonts w:hint="default" w:ascii="仿宋_GB2312" w:hAnsi="宋体" w:eastAsia="仿宋_GB2312"/>
        </w:rPr>
        <w:t>1、</w:t>
      </w:r>
      <w:r>
        <w:rPr>
          <w:rFonts w:hint="eastAsia" w:ascii="仿宋_GB2312" w:hAnsi="宋体" w:eastAsia="仿宋_GB2312"/>
        </w:rPr>
        <w:t>评分小组应统计各个工位在该评分项目中的得分，对项目成绩进行复查审核。提交裁判长。</w:t>
      </w:r>
    </w:p>
    <w:p>
      <w:pPr>
        <w:adjustRightInd w:val="0"/>
        <w:snapToGrid w:val="0"/>
        <w:spacing w:line="400" w:lineRule="exact"/>
        <w:ind w:firstLine="420" w:firstLineChars="200"/>
        <w:rPr>
          <w:rFonts w:hint="eastAsia" w:ascii="仿宋_GB2312" w:hAnsi="宋体" w:eastAsia="仿宋_GB2312"/>
        </w:rPr>
      </w:pPr>
      <w:r>
        <w:rPr>
          <w:rFonts w:hint="default" w:ascii="仿宋_GB2312" w:hAnsi="宋体" w:eastAsia="仿宋_GB2312"/>
        </w:rPr>
        <w:t>2、</w:t>
      </w:r>
      <w:r>
        <w:rPr>
          <w:rFonts w:hint="eastAsia" w:ascii="仿宋_GB2312" w:hAnsi="宋体" w:eastAsia="仿宋_GB2312"/>
        </w:rPr>
        <w:t>裁判长统计各个工位各个评分项目的得分，产生每个工位的总分（竞赛成绩）。</w:t>
      </w:r>
    </w:p>
    <w:p>
      <w:pPr>
        <w:adjustRightInd w:val="0"/>
        <w:snapToGrid w:val="0"/>
        <w:spacing w:line="400" w:lineRule="exact"/>
        <w:ind w:firstLine="420" w:firstLineChars="200"/>
        <w:rPr>
          <w:rFonts w:hint="eastAsia" w:ascii="仿宋_GB2312" w:hAnsi="宋体" w:eastAsia="仿宋_GB2312"/>
        </w:rPr>
      </w:pPr>
      <w:r>
        <w:rPr>
          <w:rFonts w:hint="default" w:ascii="仿宋_GB2312" w:hAnsi="宋体" w:eastAsia="仿宋_GB2312"/>
        </w:rPr>
        <w:t>3、</w:t>
      </w:r>
      <w:r>
        <w:rPr>
          <w:rFonts w:hint="eastAsia" w:ascii="仿宋_GB2312" w:hAnsi="宋体" w:eastAsia="仿宋_GB2312"/>
        </w:rPr>
        <w:t>为保障成绩评判的准确性，监督组将对赛项成绩抽检复核，如发现成绩错误以书面方式及时告知裁判长，由裁判长更正成绩并签字确认。</w:t>
      </w:r>
    </w:p>
    <w:p>
      <w:pPr>
        <w:adjustRightInd w:val="0"/>
        <w:snapToGrid w:val="0"/>
        <w:spacing w:line="560" w:lineRule="exact"/>
        <w:ind w:firstLine="420" w:firstLineChars="200"/>
        <w:rPr>
          <w:rFonts w:ascii="仿宋_GB2312" w:hAnsi="仿宋_GB2312" w:eastAsia="仿宋_GB2312" w:cs="仿宋_GB2312"/>
          <w:bCs/>
          <w:color w:val="000000"/>
          <w:kern w:val="0"/>
          <w:sz w:val="32"/>
          <w:szCs w:val="32"/>
        </w:rPr>
      </w:pPr>
      <w:r>
        <w:rPr>
          <w:rFonts w:hint="default" w:ascii="仿宋_GB2312" w:hAnsi="宋体" w:eastAsia="仿宋_GB2312"/>
        </w:rPr>
        <w:t>4、</w:t>
      </w:r>
      <w:r>
        <w:rPr>
          <w:rFonts w:hint="eastAsia" w:ascii="仿宋_GB2312" w:hAnsi="宋体" w:eastAsia="仿宋_GB2312"/>
        </w:rPr>
        <w:t>最终成绩经复核无误，由加密裁判在监督员的监督下解密，由裁判长、监督人员签字确认。</w:t>
      </w:r>
    </w:p>
    <w:p>
      <w:pPr>
        <w:adjustRightInd w:val="0"/>
        <w:snapToGrid w:val="0"/>
        <w:spacing w:line="400" w:lineRule="exact"/>
        <w:ind w:firstLine="562" w:firstLineChars="20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Hans"/>
        </w:rPr>
        <w:t>十</w:t>
      </w:r>
      <w:r>
        <w:rPr>
          <w:rFonts w:hint="default" w:ascii="仿宋" w:hAnsi="仿宋" w:eastAsia="仿宋" w:cs="Arial"/>
          <w:b/>
          <w:color w:val="000000"/>
          <w:kern w:val="0"/>
          <w:sz w:val="28"/>
          <w:szCs w:val="28"/>
          <w:lang w:eastAsia="zh-Hans"/>
        </w:rPr>
        <w:t>、</w:t>
      </w:r>
      <w:r>
        <w:rPr>
          <w:rFonts w:hint="eastAsia" w:ascii="仿宋" w:hAnsi="仿宋" w:eastAsia="仿宋" w:cs="Arial"/>
          <w:b/>
          <w:color w:val="000000"/>
          <w:kern w:val="0"/>
          <w:sz w:val="28"/>
          <w:szCs w:val="28"/>
          <w:lang w:val="en-US" w:eastAsia="zh-Hans"/>
        </w:rPr>
        <w:t>奖项设定</w:t>
      </w:r>
    </w:p>
    <w:p>
      <w:pPr>
        <w:adjustRightInd w:val="0"/>
        <w:snapToGrid w:val="0"/>
        <w:spacing w:line="400" w:lineRule="exact"/>
        <w:ind w:firstLine="420" w:firstLineChars="200"/>
        <w:rPr>
          <w:rFonts w:hint="default" w:ascii="仿宋_GB2312" w:hAnsi="宋体" w:eastAsia="仿宋_GB2312"/>
          <w:lang w:eastAsia="zh-Hans"/>
        </w:rPr>
      </w:pPr>
      <w:r>
        <w:rPr>
          <w:rFonts w:hint="eastAsia" w:ascii="仿宋_GB2312" w:hAnsi="宋体" w:eastAsia="仿宋_GB2312"/>
        </w:rPr>
        <w:t>设团体一、二、三等奖，以赛项实际参赛队总数</w:t>
      </w:r>
      <w:r>
        <w:rPr>
          <w:rFonts w:hint="eastAsia" w:ascii="仿宋_GB2312" w:hAnsi="宋体" w:eastAsia="仿宋_GB2312"/>
          <w:lang w:val="en-US" w:eastAsia="zh-Hans"/>
        </w:rPr>
        <w:t>的</w:t>
      </w:r>
      <w:r>
        <w:rPr>
          <w:rFonts w:hint="eastAsia" w:ascii="仿宋_GB2312" w:hAnsi="宋体" w:eastAsia="仿宋_GB2312"/>
        </w:rPr>
        <w:t>10%、20%、30%</w:t>
      </w:r>
      <w:r>
        <w:rPr>
          <w:rFonts w:hint="default" w:ascii="仿宋_GB2312" w:hAnsi="宋体" w:eastAsia="仿宋_GB2312"/>
        </w:rPr>
        <w:t>（</w:t>
      </w:r>
      <w:r>
        <w:rPr>
          <w:rFonts w:hint="eastAsia" w:ascii="仿宋_GB2312" w:hAnsi="宋体" w:eastAsia="仿宋_GB2312"/>
          <w:lang w:val="en-US" w:eastAsia="zh-Hans"/>
        </w:rPr>
        <w:t>小数点后四舍五入</w:t>
      </w:r>
      <w:r>
        <w:rPr>
          <w:rFonts w:hint="default" w:ascii="仿宋_GB2312" w:hAnsi="宋体" w:eastAsia="仿宋_GB2312"/>
        </w:rPr>
        <w:t>）</w:t>
      </w:r>
      <w:r>
        <w:rPr>
          <w:rFonts w:hint="eastAsia" w:ascii="仿宋_GB2312" w:hAnsi="宋体" w:eastAsia="仿宋_GB2312"/>
          <w:lang w:val="en-US" w:eastAsia="zh-Hans"/>
        </w:rPr>
        <w:t>分设一</w:t>
      </w:r>
      <w:r>
        <w:rPr>
          <w:rFonts w:hint="default" w:ascii="仿宋_GB2312" w:hAnsi="宋体" w:eastAsia="仿宋_GB2312"/>
          <w:lang w:eastAsia="zh-Hans"/>
        </w:rPr>
        <w:t>、</w:t>
      </w:r>
      <w:r>
        <w:rPr>
          <w:rFonts w:hint="eastAsia" w:ascii="仿宋_GB2312" w:hAnsi="宋体" w:eastAsia="仿宋_GB2312"/>
          <w:lang w:val="en-US" w:eastAsia="zh-Hans"/>
        </w:rPr>
        <w:t>二</w:t>
      </w:r>
      <w:r>
        <w:rPr>
          <w:rFonts w:hint="default" w:ascii="仿宋_GB2312" w:hAnsi="宋体" w:eastAsia="仿宋_GB2312"/>
          <w:lang w:eastAsia="zh-Hans"/>
        </w:rPr>
        <w:t>、</w:t>
      </w:r>
      <w:r>
        <w:rPr>
          <w:rFonts w:hint="eastAsia" w:ascii="仿宋_GB2312" w:hAnsi="宋体" w:eastAsia="仿宋_GB2312"/>
          <w:lang w:val="en-US" w:eastAsia="zh-Hans"/>
        </w:rPr>
        <w:t>三等奖</w:t>
      </w:r>
      <w:r>
        <w:rPr>
          <w:rFonts w:hint="default" w:ascii="仿宋_GB2312" w:hAnsi="宋体" w:eastAsia="仿宋_GB2312"/>
          <w:lang w:eastAsia="zh-Hans"/>
        </w:rPr>
        <w:t>。</w:t>
      </w:r>
    </w:p>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十一、</w:t>
      </w:r>
      <w:r>
        <w:rPr>
          <w:rFonts w:hint="eastAsia" w:ascii="仿宋" w:hAnsi="仿宋" w:eastAsia="仿宋" w:cs="Arial"/>
          <w:b/>
          <w:color w:val="000000"/>
          <w:kern w:val="0"/>
          <w:sz w:val="28"/>
          <w:szCs w:val="28"/>
          <w:lang w:val="en-US" w:eastAsia="zh-Hans"/>
        </w:rPr>
        <w:t>申诉与仲裁</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各参赛队对不符合赛项规程规定的仪器、设备、工装、材 料、物件、计算机软硬件、竞赛使用工具、用品，竞赛执裁、赛 场管理、竞赛成绩，以及工作人员的不规范行为等，可向赛项仲 裁组提出申诉，申诉主体为参赛队领队。 </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申诉启动时，参赛队向赛项仲裁组递交领队亲笔签字同意的书面报告。书面报告应对申诉事件的现象、发生时间、涉及人员、申诉依据等进行充分、实事求是的叙述。非书面申诉不予受理。</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提出申诉的时间应在比赛结束后(选手赛场比赛内容全部完成)2 小时内。超过时效不予受理。 </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lang w:val="en-US" w:eastAsia="zh-CN"/>
        </w:rPr>
        <w:t>4</w:t>
      </w:r>
      <w:r>
        <w:rPr>
          <w:rFonts w:hint="default" w:ascii="仿宋_GB2312" w:hAnsi="宋体" w:eastAsia="仿宋_GB2312"/>
          <w:lang w:eastAsia="zh-CN"/>
        </w:rPr>
        <w:t>、</w:t>
      </w:r>
      <w:r>
        <w:rPr>
          <w:rFonts w:hint="eastAsia" w:ascii="仿宋_GB2312" w:hAnsi="宋体" w:eastAsia="仿宋_GB2312"/>
          <w:lang w:val="en-US" w:eastAsia="zh-CN"/>
        </w:rPr>
        <w:t>赛项仲裁组在接到申诉报告后的 2 小时内组织复议，并及时将复议结果以书面形式告知申诉方。申诉方对复议结果仍有异议，可由领队向比赛监督员提出申诉，由监督员传达最终仲裁结果。</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lang w:val="en-US" w:eastAsia="zh-CN"/>
        </w:rPr>
        <w:t>5</w:t>
      </w:r>
      <w:r>
        <w:rPr>
          <w:rFonts w:hint="default" w:ascii="仿宋_GB2312" w:hAnsi="宋体" w:eastAsia="仿宋_GB2312"/>
          <w:lang w:eastAsia="zh-CN"/>
        </w:rPr>
        <w:t>、</w:t>
      </w:r>
      <w:r>
        <w:rPr>
          <w:rFonts w:hint="eastAsia" w:ascii="仿宋_GB2312" w:hAnsi="宋体" w:eastAsia="仿宋_GB2312"/>
          <w:lang w:val="en-US" w:eastAsia="zh-CN"/>
        </w:rPr>
        <w:t xml:space="preserve">申诉方不得以任何理由拒绝接收仲裁结果，不得以任何理由采取过激行为扰乱赛场秩序。仲裁结果由申诉人签收，不能代收，如在约定时间和地点申诉人离开，视为自行放弃申诉。 </w:t>
      </w:r>
    </w:p>
    <w:p>
      <w:pPr>
        <w:adjustRightInd w:val="0"/>
        <w:snapToGrid w:val="0"/>
        <w:spacing w:line="400" w:lineRule="exact"/>
        <w:ind w:firstLine="420" w:firstLineChars="200"/>
        <w:rPr>
          <w:rFonts w:hint="eastAsia" w:ascii="仿宋" w:hAnsi="仿宋" w:eastAsia="仿宋" w:cs="Arial"/>
          <w:b/>
          <w:color w:val="000000"/>
          <w:kern w:val="0"/>
          <w:sz w:val="28"/>
          <w:szCs w:val="28"/>
          <w:lang w:val="en-US" w:eastAsia="zh-Hans"/>
        </w:rPr>
      </w:pPr>
      <w:r>
        <w:rPr>
          <w:rFonts w:hint="eastAsia" w:ascii="仿宋_GB2312" w:hAnsi="宋体" w:eastAsia="仿宋_GB2312"/>
          <w:lang w:val="en-US" w:eastAsia="zh-CN"/>
        </w:rPr>
        <w:t>6</w:t>
      </w:r>
      <w:r>
        <w:rPr>
          <w:rFonts w:hint="default" w:ascii="仿宋_GB2312" w:hAnsi="宋体" w:eastAsia="仿宋_GB2312"/>
          <w:lang w:eastAsia="zh-CN"/>
        </w:rPr>
        <w:t>、</w:t>
      </w:r>
      <w:r>
        <w:rPr>
          <w:rFonts w:hint="eastAsia" w:ascii="仿宋_GB2312" w:hAnsi="宋体" w:eastAsia="仿宋_GB2312"/>
          <w:lang w:val="en-US" w:eastAsia="zh-CN"/>
        </w:rPr>
        <w:t>申诉方可随时提出放弃申诉。</w:t>
      </w:r>
    </w:p>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十二、</w:t>
      </w:r>
      <w:r>
        <w:rPr>
          <w:rFonts w:hint="eastAsia" w:ascii="仿宋" w:hAnsi="仿宋" w:eastAsia="仿宋" w:cs="Arial"/>
          <w:b/>
          <w:color w:val="000000"/>
          <w:kern w:val="0"/>
          <w:sz w:val="28"/>
          <w:szCs w:val="28"/>
          <w:lang w:val="en-US" w:eastAsia="zh-Hans"/>
        </w:rPr>
        <w:t>赛项安全</w:t>
      </w:r>
    </w:p>
    <w:p>
      <w:pPr>
        <w:adjustRightInd w:val="0"/>
        <w:snapToGrid w:val="0"/>
        <w:spacing w:line="400" w:lineRule="exact"/>
        <w:ind w:firstLine="422" w:firstLineChars="200"/>
        <w:rPr>
          <w:rFonts w:hint="eastAsia" w:ascii="仿宋_GB2312" w:hAnsi="宋体" w:eastAsia="仿宋_GB2312"/>
          <w:b/>
          <w:color w:val="000000"/>
          <w:lang w:val="en-US" w:eastAsia="zh-CN"/>
        </w:rPr>
      </w:pPr>
      <w:r>
        <w:rPr>
          <w:rFonts w:hint="default" w:ascii="仿宋_GB2312" w:hAnsi="宋体" w:eastAsia="仿宋_GB2312"/>
          <w:b/>
          <w:color w:val="000000"/>
          <w:lang w:eastAsia="zh-CN"/>
        </w:rPr>
        <w:t>（</w:t>
      </w:r>
      <w:r>
        <w:rPr>
          <w:rFonts w:hint="eastAsia" w:ascii="仿宋_GB2312" w:hAnsi="宋体" w:eastAsia="仿宋_GB2312"/>
          <w:b/>
          <w:color w:val="000000"/>
          <w:lang w:val="en-US" w:eastAsia="zh-Hans"/>
        </w:rPr>
        <w:t>一</w:t>
      </w:r>
      <w:r>
        <w:rPr>
          <w:rFonts w:hint="default" w:ascii="仿宋_GB2312" w:hAnsi="宋体" w:eastAsia="仿宋_GB2312"/>
          <w:b/>
          <w:color w:val="000000"/>
          <w:lang w:eastAsia="zh-CN"/>
        </w:rPr>
        <w:t>）</w:t>
      </w:r>
      <w:r>
        <w:rPr>
          <w:rFonts w:hint="eastAsia" w:ascii="仿宋_GB2312" w:hAnsi="宋体" w:eastAsia="仿宋_GB2312"/>
          <w:b/>
          <w:color w:val="000000"/>
          <w:lang w:val="en-US" w:eastAsia="zh-CN"/>
        </w:rPr>
        <w:t>安全事故报告及处理程序</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大赛过程中如遇突发安全事故后，有关人员必须立即向领导小组报告，并及时向有关部门报案请求援助。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大赛过程中如遇突发安全事故后，本着“先控制、后处置、救人第一，减少损失”的原则，领导小组应果断处理，积极抢救，指导 现场参赛师生离开危险区域，保护好大赛区域内的贵重物品，认真维 护现场秩序，做好事故现场保护工作，做好善后处理工作。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大赛突发安全事故应急领导小组接到大赛突发安全事故报告后，立即到达事故现场，迅速组织抢救和善后处置，并根据事故情况 及时向上级部门汇报。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4</w:t>
      </w:r>
      <w:r>
        <w:rPr>
          <w:rFonts w:hint="default" w:ascii="仿宋_GB2312" w:hAnsi="宋体" w:eastAsia="仿宋_GB2312"/>
          <w:lang w:eastAsia="zh-CN"/>
        </w:rPr>
        <w:t>、</w:t>
      </w:r>
      <w:r>
        <w:rPr>
          <w:rFonts w:hint="eastAsia" w:ascii="仿宋_GB2312" w:hAnsi="宋体" w:eastAsia="仿宋_GB2312"/>
          <w:lang w:val="en-US" w:eastAsia="zh-CN"/>
        </w:rPr>
        <w:t>大赛期间遇有突发或紧急情况，有关人员按赛场疏散图指示， 由指定专人指引、带领及时做好疏散。</w:t>
      </w:r>
    </w:p>
    <w:p>
      <w:pPr>
        <w:adjustRightInd w:val="0"/>
        <w:snapToGrid w:val="0"/>
        <w:spacing w:line="400" w:lineRule="exact"/>
        <w:ind w:firstLine="422" w:firstLineChars="200"/>
        <w:rPr>
          <w:rFonts w:hint="eastAsia" w:ascii="仿宋_GB2312" w:hAnsi="宋体" w:eastAsia="仿宋_GB2312"/>
          <w:b/>
          <w:color w:val="000000"/>
          <w:lang w:eastAsia="zh-CN"/>
        </w:rPr>
      </w:pPr>
      <w:r>
        <w:rPr>
          <w:rFonts w:hint="eastAsia" w:ascii="仿宋_GB2312" w:hAnsi="宋体" w:eastAsia="仿宋_GB2312"/>
          <w:b/>
          <w:color w:val="000000"/>
          <w:lang w:val="en-US" w:eastAsia="zh-CN"/>
        </w:rPr>
        <w:t xml:space="preserve"> </w:t>
      </w:r>
      <w:r>
        <w:rPr>
          <w:rFonts w:hint="eastAsia" w:ascii="仿宋_GB2312" w:hAnsi="宋体" w:eastAsia="仿宋_GB2312"/>
          <w:b/>
          <w:color w:val="000000"/>
          <w:lang w:eastAsia="zh-CN"/>
        </w:rPr>
        <w:t>（</w:t>
      </w:r>
      <w:r>
        <w:rPr>
          <w:rFonts w:hint="eastAsia" w:ascii="仿宋_GB2312" w:hAnsi="宋体" w:eastAsia="仿宋_GB2312"/>
          <w:b/>
          <w:color w:val="000000"/>
          <w:lang w:val="en-US" w:eastAsia="zh-Hans"/>
        </w:rPr>
        <w:t>二</w:t>
      </w:r>
      <w:r>
        <w:rPr>
          <w:rFonts w:hint="eastAsia" w:ascii="仿宋_GB2312" w:hAnsi="宋体" w:eastAsia="仿宋_GB2312"/>
          <w:b/>
          <w:color w:val="000000"/>
          <w:lang w:eastAsia="zh-CN"/>
        </w:rPr>
        <w:t xml:space="preserve">）比赛环境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参赛选手进入比赛场地前，需配合工作人员进行消毒、测量体温等防疫工作。</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赛场周围要设立警戒线，防止无关人员进入扰乱赛场秩序或发生意外事件。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adjustRightInd w:val="0"/>
        <w:snapToGrid w:val="0"/>
        <w:spacing w:line="400" w:lineRule="exact"/>
        <w:ind w:firstLine="422" w:firstLineChars="200"/>
        <w:rPr>
          <w:rFonts w:hint="eastAsia" w:ascii="仿宋_GB2312" w:hAnsi="宋体" w:eastAsia="仿宋_GB2312"/>
          <w:b/>
          <w:color w:val="000000"/>
          <w:lang w:val="en-US" w:eastAsia="zh-CN"/>
        </w:rPr>
      </w:pPr>
      <w:r>
        <w:rPr>
          <w:rFonts w:hint="default" w:ascii="仿宋_GB2312" w:hAnsi="宋体" w:eastAsia="仿宋_GB2312"/>
          <w:b/>
          <w:color w:val="000000"/>
          <w:lang w:eastAsia="zh-CN"/>
        </w:rPr>
        <w:t>（</w:t>
      </w:r>
      <w:r>
        <w:rPr>
          <w:rFonts w:hint="eastAsia" w:ascii="仿宋_GB2312" w:hAnsi="宋体" w:eastAsia="仿宋_GB2312"/>
          <w:b/>
          <w:color w:val="000000"/>
          <w:lang w:val="en-US" w:eastAsia="zh-Hans"/>
        </w:rPr>
        <w:t>三</w:t>
      </w:r>
      <w:r>
        <w:rPr>
          <w:rFonts w:hint="default" w:ascii="仿宋_GB2312" w:hAnsi="宋体" w:eastAsia="仿宋_GB2312"/>
          <w:b/>
          <w:color w:val="000000"/>
          <w:lang w:eastAsia="zh-CN"/>
        </w:rPr>
        <w:t>）</w:t>
      </w:r>
      <w:r>
        <w:rPr>
          <w:rFonts w:hint="eastAsia" w:ascii="仿宋_GB2312" w:hAnsi="宋体" w:eastAsia="仿宋_GB2312"/>
          <w:b/>
          <w:color w:val="000000"/>
          <w:lang w:val="en-US" w:eastAsia="zh-CN"/>
        </w:rPr>
        <w:t xml:space="preserve">处罚措施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因参赛队伍原因造成重大安全事故的，取消其获奖资格。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参赛队伍有发生重大安全事故隐患，经赛场工作人员提示、警告无效的，可取消其继续比赛的资格。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赛事工作人员违规的，按照相应的制度追究责任。情节恶劣并造成重大安全事故的，由司法机关追究相应法律责任。 </w:t>
      </w:r>
    </w:p>
    <w:p>
      <w:pPr>
        <w:adjustRightInd w:val="0"/>
        <w:snapToGrid w:val="0"/>
        <w:spacing w:line="400" w:lineRule="exact"/>
        <w:ind w:firstLine="422" w:firstLineChars="200"/>
        <w:rPr>
          <w:rFonts w:hint="eastAsia" w:ascii="仿宋_GB2312" w:hAnsi="宋体" w:eastAsia="仿宋_GB2312"/>
          <w:b/>
          <w:color w:val="000000"/>
          <w:lang w:val="en-US" w:eastAsia="zh-CN"/>
        </w:rPr>
      </w:pPr>
      <w:r>
        <w:rPr>
          <w:rFonts w:hint="default" w:ascii="仿宋_GB2312" w:hAnsi="宋体" w:eastAsia="仿宋_GB2312"/>
          <w:b/>
          <w:color w:val="000000"/>
          <w:lang w:eastAsia="zh-CN"/>
        </w:rPr>
        <w:t>（</w:t>
      </w:r>
      <w:r>
        <w:rPr>
          <w:rFonts w:hint="eastAsia" w:ascii="仿宋_GB2312" w:hAnsi="宋体" w:eastAsia="仿宋_GB2312"/>
          <w:b/>
          <w:color w:val="000000"/>
          <w:lang w:val="en-US" w:eastAsia="zh-Hans"/>
        </w:rPr>
        <w:t>四</w:t>
      </w:r>
      <w:r>
        <w:rPr>
          <w:rFonts w:hint="default" w:ascii="仿宋_GB2312" w:hAnsi="宋体" w:eastAsia="仿宋_GB2312"/>
          <w:b/>
          <w:color w:val="000000"/>
          <w:lang w:eastAsia="zh-CN"/>
        </w:rPr>
        <w:t>）</w:t>
      </w:r>
      <w:r>
        <w:rPr>
          <w:rFonts w:hint="eastAsia" w:ascii="仿宋_GB2312" w:hAnsi="宋体" w:eastAsia="仿宋_GB2312"/>
          <w:b/>
          <w:color w:val="000000"/>
          <w:lang w:val="en-US" w:eastAsia="zh-CN"/>
        </w:rPr>
        <w:t>大赛突发安全事故应急预案</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1</w:t>
      </w:r>
      <w:r>
        <w:rPr>
          <w:rFonts w:hint="default" w:ascii="仿宋_GB2312" w:hAnsi="宋体" w:eastAsia="仿宋_GB2312"/>
          <w:lang w:eastAsia="zh-CN"/>
        </w:rPr>
        <w:t>、</w:t>
      </w:r>
      <w:r>
        <w:rPr>
          <w:rFonts w:hint="eastAsia" w:ascii="仿宋_GB2312" w:hAnsi="宋体" w:eastAsia="仿宋_GB2312"/>
          <w:lang w:val="en-US" w:eastAsia="zh-CN"/>
        </w:rPr>
        <w:t xml:space="preserve">重大火灾事故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(1)大赛赛场或人员密集场所一旦发生火险后，在场人员应立即报告应急领导小组，并同时拨打 119 报警，及时疏散在场人员有序 撤到安全地带，安排做好消防人员车辆迎候。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(2)如果发生火灾后，在场人员应避免过度惊慌、盲目乱跑，应按照疏散指示标志、出口通道提示有序逃生，逃生时不可互相拥挤、 推搡</w:t>
      </w:r>
      <w:r>
        <w:rPr>
          <w:rFonts w:hint="default" w:ascii="仿宋_GB2312" w:hAnsi="宋体" w:eastAsia="仿宋_GB2312"/>
          <w:lang w:eastAsia="zh-CN"/>
        </w:rPr>
        <w:t>，</w:t>
      </w:r>
      <w:r>
        <w:rPr>
          <w:rFonts w:hint="eastAsia" w:ascii="仿宋_GB2312" w:hAnsi="宋体" w:eastAsia="仿宋_GB2312"/>
          <w:lang w:val="en-US" w:eastAsia="zh-CN"/>
        </w:rPr>
        <w:t xml:space="preserve">不乱喊乱叫。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(3)请全体人员在进入人员密集场所时，及时了解应急疏散通道的位置和逃生通道，掌握使用灭火器材方法，不要堵塞消防通道。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(4)一旦火险发生后，人员疏散场地为学校操场，安排专人进行现场秩序疏导和维护。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2</w:t>
      </w:r>
      <w:r>
        <w:rPr>
          <w:rFonts w:hint="default" w:ascii="仿宋_GB2312" w:hAnsi="宋体" w:eastAsia="仿宋_GB2312"/>
          <w:lang w:eastAsia="zh-CN"/>
        </w:rPr>
        <w:t>、</w:t>
      </w:r>
      <w:r>
        <w:rPr>
          <w:rFonts w:hint="eastAsia" w:ascii="仿宋_GB2312" w:hAnsi="宋体" w:eastAsia="仿宋_GB2312"/>
          <w:lang w:val="en-US" w:eastAsia="zh-CN"/>
        </w:rPr>
        <w:t xml:space="preserve">重大交通安全事故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(1)指挥参赛学生紧急集合疏散至安全地段，迅速将事故信息上报大赛突发安全事故应急领导小组。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(2)要迅速抢救受伤师生，在最短时间内将受伤师生送到就近或指定医院救治，根据情节分别及时报警 110、120 请求援助，并保护好事故现场。</w:t>
      </w:r>
    </w:p>
    <w:p>
      <w:pPr>
        <w:adjustRightInd w:val="0"/>
        <w:snapToGrid w:val="0"/>
        <w:spacing w:line="400" w:lineRule="exact"/>
        <w:ind w:firstLine="420" w:firstLineChars="200"/>
        <w:rPr>
          <w:rFonts w:hint="eastAsia" w:ascii="仿宋_GB2312" w:hAnsi="宋体" w:eastAsia="仿宋_GB2312"/>
          <w:lang w:val="en-US" w:eastAsia="zh-CN"/>
        </w:rPr>
      </w:pPr>
      <w:r>
        <w:rPr>
          <w:rFonts w:hint="default" w:ascii="仿宋_GB2312" w:hAnsi="宋体" w:eastAsia="仿宋_GB2312"/>
          <w:lang w:eastAsia="zh-CN"/>
        </w:rPr>
        <w:t xml:space="preserve">    </w:t>
      </w:r>
      <w:r>
        <w:rPr>
          <w:rFonts w:hint="eastAsia" w:ascii="仿宋_GB2312" w:hAnsi="宋体" w:eastAsia="仿宋_GB2312"/>
          <w:lang w:val="en-US" w:eastAsia="zh-CN"/>
        </w:rPr>
        <w:t xml:space="preserve">(3)采取有效措施，做好善后处置工作。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3</w:t>
      </w:r>
      <w:r>
        <w:rPr>
          <w:rFonts w:hint="default" w:ascii="仿宋_GB2312" w:hAnsi="宋体" w:eastAsia="仿宋_GB2312"/>
          <w:lang w:eastAsia="zh-CN"/>
        </w:rPr>
        <w:t>、</w:t>
      </w:r>
      <w:r>
        <w:rPr>
          <w:rFonts w:hint="eastAsia" w:ascii="仿宋_GB2312" w:hAnsi="宋体" w:eastAsia="仿宋_GB2312"/>
          <w:lang w:val="en-US" w:eastAsia="zh-CN"/>
        </w:rPr>
        <w:t xml:space="preserve">食物中毒安全事故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(1)立即停止配餐餐厅的经营活动，及时向大赛突发安全事故应急领导小组及卫生防疫部门报告，根据情节分别及时报警 110、120 请求援助。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(2)积极协助卫生机构救助病人，需要时协助转送指定医院治疗。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(3)封存造成食物中毒或可能导致食物中毒的食品和原料、工具、设备和现场。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(4)配合卫生防疫部门的调查，如实提供有关材料和样品。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(5)采取有效措施，做好善后处置工作。</w:t>
      </w:r>
    </w:p>
    <w:p>
      <w:pPr>
        <w:adjustRightInd w:val="0"/>
        <w:snapToGrid w:val="0"/>
        <w:spacing w:line="400" w:lineRule="exact"/>
        <w:ind w:firstLine="420" w:firstLineChars="200"/>
        <w:rPr>
          <w:rFonts w:hint="eastAsia" w:ascii="仿宋_GB2312" w:hAnsi="宋体" w:eastAsia="仿宋_GB2312"/>
          <w:lang w:val="en-US" w:eastAsia="zh-CN"/>
        </w:rPr>
      </w:pPr>
      <w:r>
        <w:rPr>
          <w:rFonts w:hint="default" w:ascii="仿宋_GB2312" w:hAnsi="宋体" w:eastAsia="仿宋_GB2312"/>
          <w:lang w:eastAsia="zh-CN"/>
        </w:rPr>
        <w:t xml:space="preserve">    </w:t>
      </w:r>
      <w:r>
        <w:rPr>
          <w:rFonts w:hint="eastAsia" w:ascii="仿宋_GB2312" w:hAnsi="宋体" w:eastAsia="仿宋_GB2312"/>
          <w:lang w:val="en-US" w:eastAsia="zh-CN"/>
        </w:rPr>
        <w:t>4</w:t>
      </w:r>
      <w:r>
        <w:rPr>
          <w:rFonts w:hint="default" w:ascii="仿宋_GB2312" w:hAnsi="宋体" w:eastAsia="仿宋_GB2312"/>
          <w:lang w:eastAsia="zh-CN"/>
        </w:rPr>
        <w:t>、</w:t>
      </w:r>
      <w:r>
        <w:rPr>
          <w:rFonts w:hint="eastAsia" w:ascii="仿宋_GB2312" w:hAnsi="宋体" w:eastAsia="仿宋_GB2312"/>
          <w:lang w:val="en-US" w:eastAsia="zh-CN"/>
        </w:rPr>
        <w:t xml:space="preserve">用电安全事故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(1)发现触电事故时，首先应立即切断电源，并控制好大赛现场秩序。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(2)对触电者视其情况，应采取有效措施，当场联系现场医护人员实行应急救护，严重者及时拨打 120 请求救援，协助转送附近医院。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(3)迅速将事故信息上报大赛突发安全事故应急领导小组。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 xml:space="preserve">(4)采取有效措施，做好善后处置工作。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5</w:t>
      </w:r>
      <w:r>
        <w:rPr>
          <w:rFonts w:hint="default" w:ascii="仿宋_GB2312" w:hAnsi="宋体" w:eastAsia="仿宋_GB2312"/>
          <w:lang w:eastAsia="zh-CN"/>
        </w:rPr>
        <w:t>、</w:t>
      </w:r>
      <w:r>
        <w:rPr>
          <w:rFonts w:hint="eastAsia" w:ascii="仿宋_GB2312" w:hAnsi="宋体" w:eastAsia="仿宋_GB2312"/>
          <w:lang w:val="en-US" w:eastAsia="zh-CN"/>
        </w:rPr>
        <w:t xml:space="preserve">医疗紧急病情救治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default" w:ascii="仿宋_GB2312" w:hAnsi="宋体" w:eastAsia="仿宋_GB2312"/>
          <w:lang w:eastAsia="zh-CN"/>
        </w:rPr>
        <w:t>1</w:t>
      </w:r>
      <w:r>
        <w:rPr>
          <w:rFonts w:hint="eastAsia" w:ascii="仿宋_GB2312" w:hAnsi="宋体" w:eastAsia="仿宋_GB2312"/>
          <w:lang w:val="en-US" w:eastAsia="zh-CN"/>
        </w:rPr>
        <w:t xml:space="preserve">)大赛场地要做到干净、整洁，场馆内要保持空气流通，预防呼吸道传染病的发生。 </w:t>
      </w:r>
    </w:p>
    <w:p>
      <w:pPr>
        <w:adjustRightInd w:val="0"/>
        <w:snapToGrid w:val="0"/>
        <w:spacing w:line="400" w:lineRule="exact"/>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w:t>
      </w:r>
      <w:r>
        <w:rPr>
          <w:rFonts w:hint="default" w:ascii="仿宋_GB2312" w:hAnsi="宋体" w:eastAsia="仿宋_GB2312"/>
          <w:lang w:eastAsia="zh-CN"/>
        </w:rPr>
        <w:t>2</w:t>
      </w:r>
      <w:r>
        <w:rPr>
          <w:rFonts w:hint="eastAsia" w:ascii="仿宋_GB2312" w:hAnsi="宋体" w:eastAsia="仿宋_GB2312"/>
          <w:lang w:val="en-US" w:eastAsia="zh-CN"/>
        </w:rPr>
        <w:t xml:space="preserve">)建立应急快速反应机制，由专人负责购置必要的急救药品在大赛期间预备使用。如遇特殊情况实施必要的急救措施，并及时与 120 急救中心联系送往医院救治。 </w:t>
      </w:r>
    </w:p>
    <w:p>
      <w:pPr>
        <w:adjustRightInd w:val="0"/>
        <w:snapToGrid w:val="0"/>
        <w:spacing w:line="400" w:lineRule="exact"/>
        <w:ind w:firstLine="420" w:firstLineChars="200"/>
        <w:rPr>
          <w:rFonts w:hint="eastAsia" w:ascii="仿宋" w:hAnsi="仿宋" w:eastAsia="仿宋" w:cs="Arial"/>
          <w:b/>
          <w:color w:val="000000"/>
          <w:kern w:val="0"/>
          <w:sz w:val="28"/>
          <w:szCs w:val="28"/>
          <w:lang w:val="en-US" w:eastAsia="zh-Hans"/>
        </w:rPr>
      </w:pPr>
      <w:r>
        <w:rPr>
          <w:rFonts w:hint="eastAsia" w:ascii="仿宋_GB2312" w:hAnsi="宋体" w:eastAsia="仿宋_GB2312"/>
          <w:lang w:val="en-US" w:eastAsia="zh-CN"/>
        </w:rPr>
        <w:t>(</w:t>
      </w:r>
      <w:r>
        <w:rPr>
          <w:rFonts w:hint="default" w:ascii="仿宋_GB2312" w:hAnsi="宋体" w:eastAsia="仿宋_GB2312"/>
          <w:lang w:eastAsia="zh-CN"/>
        </w:rPr>
        <w:t>3</w:t>
      </w:r>
      <w:r>
        <w:rPr>
          <w:rFonts w:hint="eastAsia" w:ascii="仿宋_GB2312" w:hAnsi="宋体" w:eastAsia="仿宋_GB2312"/>
          <w:lang w:val="en-US" w:eastAsia="zh-CN"/>
        </w:rPr>
        <w:t xml:space="preserve">)为了预防流行性病毒的传播，大赛期间设立隔离室，一旦发现疑似症状应以最快的速度进行隔离，排查病情并及时上报大赛突 发安全事故应急领导小组。 </w:t>
      </w:r>
    </w:p>
    <w:p>
      <w:pPr>
        <w:numPr>
          <w:ilvl w:val="0"/>
          <w:numId w:val="0"/>
        </w:numPr>
        <w:adjustRightInd w:val="0"/>
        <w:snapToGrid w:val="0"/>
        <w:spacing w:before="156" w:beforeLines="50" w:after="156" w:afterLines="50" w:line="400" w:lineRule="exact"/>
        <w:ind w:firstLine="562" w:firstLineChars="200"/>
        <w:outlineLvl w:val="0"/>
        <w:rPr>
          <w:rFonts w:hint="eastAsia" w:ascii="仿宋" w:hAnsi="仿宋" w:eastAsia="仿宋" w:cs="Arial"/>
          <w:b/>
          <w:color w:val="000000"/>
          <w:kern w:val="0"/>
          <w:sz w:val="28"/>
          <w:szCs w:val="28"/>
          <w:lang w:val="en-US" w:eastAsia="zh-Hans"/>
        </w:rPr>
      </w:pPr>
      <w:r>
        <w:rPr>
          <w:rFonts w:hint="eastAsia" w:ascii="仿宋" w:hAnsi="仿宋" w:eastAsia="仿宋" w:cs="Arial"/>
          <w:b/>
          <w:color w:val="000000"/>
          <w:kern w:val="0"/>
          <w:sz w:val="28"/>
          <w:szCs w:val="28"/>
          <w:lang w:val="en-US" w:eastAsia="zh-CN"/>
        </w:rPr>
        <w:t>十三、</w:t>
      </w:r>
      <w:r>
        <w:rPr>
          <w:rFonts w:hint="eastAsia" w:ascii="仿宋" w:hAnsi="仿宋" w:eastAsia="仿宋" w:cs="Arial"/>
          <w:b/>
          <w:color w:val="000000"/>
          <w:kern w:val="0"/>
          <w:sz w:val="28"/>
          <w:szCs w:val="28"/>
          <w:lang w:val="en-US" w:eastAsia="zh-Hans"/>
        </w:rPr>
        <w:t>其他规定</w:t>
      </w: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（一）参赛队须知</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1、报名时参赛队名称为学校代表队名称，如果学校有2支参赛队，则分别为一队与二队，不接受跨校组队报名。</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2、参赛队员在报名获得审核确认后，中途不能更换参赛队员，允许队员缺席比赛。</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3、参赛队按照大赛赛程安排，凭有效证件，按时参加检录和竞赛，如不能按时参赛以自动弃权处理。凭大赛组委会颁发的参赛证和有效身份证件参加比赛及相关活动。</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4、参赛队员统一着装，须符合安全生产及竞赛要求。</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5、参赛队员应自觉遵守赛场纪律，服从裁判、听从指挥、文明竞赛；持证进入赛场，禁止将通讯工具、自编电子或文字资料带入赛场。</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6、参赛队在进入现场之前需完成分工。</w:t>
      </w:r>
    </w:p>
    <w:p>
      <w:pPr>
        <w:adjustRightInd w:val="0"/>
        <w:snapToGrid w:val="0"/>
        <w:spacing w:line="400" w:lineRule="exact"/>
        <w:ind w:firstLine="420" w:firstLineChars="200"/>
        <w:rPr>
          <w:rFonts w:hint="eastAsia" w:ascii="仿宋_GB2312" w:hAnsi="宋体" w:eastAsia="仿宋_GB2312"/>
          <w:lang w:val="en-US" w:eastAsia="zh-Hans"/>
        </w:rPr>
      </w:pPr>
      <w:r>
        <w:rPr>
          <w:rFonts w:hint="eastAsia" w:ascii="仿宋_GB2312" w:hAnsi="宋体" w:eastAsia="仿宋_GB2312"/>
        </w:rPr>
        <w:t>7、</w:t>
      </w:r>
      <w:r>
        <w:rPr>
          <w:rFonts w:hint="eastAsia" w:ascii="仿宋_GB2312" w:hAnsi="宋体" w:eastAsia="仿宋_GB2312"/>
          <w:lang w:val="en-US" w:eastAsia="zh-Hans"/>
        </w:rPr>
        <w:t>报到时需出示身份证</w:t>
      </w:r>
      <w:r>
        <w:rPr>
          <w:rFonts w:hint="default" w:ascii="仿宋_GB2312" w:hAnsi="宋体" w:eastAsia="仿宋_GB2312"/>
          <w:lang w:eastAsia="zh-Hans"/>
        </w:rPr>
        <w:t>、</w:t>
      </w:r>
      <w:r>
        <w:rPr>
          <w:rFonts w:hint="eastAsia" w:ascii="仿宋_GB2312" w:hAnsi="宋体" w:eastAsia="仿宋_GB2312"/>
          <w:lang w:val="en-US" w:eastAsia="zh-Hans"/>
        </w:rPr>
        <w:t>保险单和电子健康通行绿码</w:t>
      </w:r>
      <w:r>
        <w:rPr>
          <w:rFonts w:hint="default" w:ascii="仿宋_GB2312" w:hAnsi="宋体" w:eastAsia="仿宋_GB2312"/>
          <w:lang w:eastAsia="zh-Hans"/>
        </w:rPr>
        <w:t>，</w:t>
      </w:r>
      <w:r>
        <w:rPr>
          <w:rFonts w:hint="eastAsia" w:ascii="仿宋_GB2312" w:hAnsi="宋体" w:eastAsia="仿宋_GB2312"/>
          <w:lang w:val="en-US" w:eastAsia="zh-Hans"/>
        </w:rPr>
        <w:t>学生还需出示学生证</w:t>
      </w:r>
      <w:r>
        <w:rPr>
          <w:rFonts w:hint="default" w:ascii="仿宋_GB2312" w:hAnsi="宋体" w:eastAsia="仿宋_GB2312"/>
          <w:lang w:eastAsia="zh-Hans"/>
        </w:rPr>
        <w:t>（</w:t>
      </w:r>
      <w:r>
        <w:rPr>
          <w:rFonts w:hint="eastAsia" w:ascii="仿宋_GB2312" w:hAnsi="宋体" w:eastAsia="仿宋_GB2312"/>
          <w:lang w:val="en-US" w:eastAsia="zh-Hans"/>
        </w:rPr>
        <w:t>或学校出具的有效证明</w:t>
      </w:r>
      <w:r>
        <w:rPr>
          <w:rFonts w:hint="default" w:ascii="仿宋_GB2312" w:hAnsi="宋体" w:eastAsia="仿宋_GB2312"/>
          <w:lang w:eastAsia="zh-Hans"/>
        </w:rPr>
        <w:t>）。</w:t>
      </w:r>
      <w:r>
        <w:rPr>
          <w:rFonts w:hint="eastAsia" w:ascii="仿宋_GB2312" w:hAnsi="宋体" w:eastAsia="仿宋_GB2312"/>
          <w:lang w:val="en-US" w:eastAsia="zh-Hans"/>
        </w:rPr>
        <w:t>各参赛学校须为每个参赛选手办理意外伤害保险</w:t>
      </w:r>
      <w:r>
        <w:rPr>
          <w:rFonts w:hint="default" w:ascii="仿宋_GB2312" w:hAnsi="宋体" w:eastAsia="仿宋_GB2312"/>
          <w:lang w:eastAsia="zh-Hans"/>
        </w:rPr>
        <w:t>，</w:t>
      </w:r>
      <w:r>
        <w:rPr>
          <w:rFonts w:hint="eastAsia" w:ascii="仿宋_GB2312" w:hAnsi="宋体" w:eastAsia="仿宋_GB2312"/>
          <w:lang w:val="en-US" w:eastAsia="zh-Hans"/>
        </w:rPr>
        <w:t>未办理保险者不得参赛</w:t>
      </w:r>
      <w:r>
        <w:rPr>
          <w:rFonts w:hint="default" w:ascii="仿宋_GB2312" w:hAnsi="宋体" w:eastAsia="仿宋_GB2312"/>
          <w:lang w:eastAsia="zh-Hans"/>
        </w:rPr>
        <w:t>。</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 xml:space="preserve">8、在比赛过程中，各参赛选手限定在自己的工作区域和岗位完成比赛任务。比赛过程中，选手休息、饮水或去卫生间等所用时间，一律计算在操作时间内。 </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9、参赛队欲提前结束比赛，应向裁判员举手示意，比赛终止时间由裁判员记录，参赛队结束比赛后不得再进行任何操作。</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10、参赛选手不得在赛场内外吸烟，不听劝阻者给予通报批评或清退比赛现场，造成严重后果的将依法处理。</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11、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（二）领队与指导教师须知</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1、指导教师经报名、审核后确定，一经确定不得更换。允许指导教师缺席比赛。</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2、指导教师在被允许进入比赛现场观摩时，应遵守赛场管理须知和赛场纪律。</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3、领队须准时参加赛前领队会议，并认真传达落实会议精神，确保准确及时召集本队人员按时到达赛场。</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4、熟悉竞赛规程和赛项须知，领队负责做好本参赛队比赛期间的管理与组织工作。</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5、各参赛队领队、指导教师在比赛期间需保持通信畅通。</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6、贯彻执行大赛各项规定，各参赛队领队、指导教师在比赛前和比赛期间不允许私自接触裁判、与裁判谈论与比赛有关的内容，不得以任何形式影响裁判人员的评判。</w:t>
      </w: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（三）参赛选手须知</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1、严格遵守技能竞赛规则、技能竞赛纪律和安全操作规程，尊重裁判和赛场工作人员，自觉维护赛场秩序。</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2、佩带参赛证件，着工装进入比赛场地，并接受裁判的检查。</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3、进入赛场前须将手机等通讯工具交赛场相关人员妥善保管。选手不得携带任何纸质资料、通讯工具、电子书、存储设备、照相及录像设备等进赛场，若一经发现取消参赛资格。</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4、选手在收到开赛信号前不得开始或启动操作，竞赛过程中不准擅自离开赛场。竞赛结束时间到达，应立即停止编制计划和操作，不得拖延竞赛时间。竞赛完成后必须按裁判要求迅速离开赛场，不得在赛场内滞留。</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5、严禁作弊行为。</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6、爱护竞赛场所的设备、仪器等，不得人为损坏竞赛用仪器设备。</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7、比赛过程中，参赛选手须严格遵守操作过程和相关准则，保证设备及人身安全，并接受裁判员的监督和警示；若因设备故障导致选手中断或终止比赛，由大赛裁判长视具体情况做出裁决。</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8、在比赛过程中，参赛选手由于操作失误导致设备不能正常工作，或造成安全事故不能进行比赛的，将被终止比赛。</w:t>
      </w:r>
    </w:p>
    <w:p>
      <w:pPr>
        <w:adjustRightInd w:val="0"/>
        <w:snapToGrid w:val="0"/>
        <w:spacing w:line="400" w:lineRule="exact"/>
        <w:ind w:firstLine="420" w:firstLineChars="200"/>
        <w:rPr>
          <w:rFonts w:ascii="宋体" w:hAnsi="宋体"/>
          <w:sz w:val="32"/>
          <w:szCs w:val="32"/>
        </w:rPr>
      </w:pPr>
      <w:r>
        <w:rPr>
          <w:rFonts w:hint="eastAsia" w:ascii="仿宋_GB2312" w:hAnsi="宋体" w:eastAsia="仿宋_GB2312"/>
        </w:rPr>
        <w:t>9、尊重其他参赛队选手，体现“准物流人”的职业道德和修养。</w:t>
      </w:r>
    </w:p>
    <w:p>
      <w:pPr>
        <w:adjustRightInd w:val="0"/>
        <w:snapToGrid w:val="0"/>
        <w:spacing w:line="400" w:lineRule="exact"/>
        <w:ind w:firstLine="316" w:firstLineChars="150"/>
        <w:rPr>
          <w:rFonts w:hint="eastAsia" w:ascii="仿宋_GB2312" w:hAnsi="宋体" w:eastAsia="仿宋_GB2312"/>
          <w:b/>
          <w:color w:val="000000"/>
        </w:rPr>
      </w:pPr>
      <w:r>
        <w:rPr>
          <w:rFonts w:hint="eastAsia" w:ascii="仿宋_GB2312" w:hAnsi="宋体" w:eastAsia="仿宋_GB2312"/>
          <w:b/>
          <w:color w:val="000000"/>
        </w:rPr>
        <w:t>（四）工作人员须知</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1、工作人员必须服从统一领导，严格遵守竞赛纪律及时间安排，严守工作岗位，不得无故离岗。</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2、工作人员必须着装整齐，统一佩戴由大赛组委会签发的相应证件，精神饱满、热情服务。</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 xml:space="preserve">3、熟悉赛项指南，严格按照工作程序和有关规定办事，遇突发事件，按照安全工作预案，组织指挥人员疏散，确保人员安全。 </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4、工作人员未经允许不得随意进入比赛现场。</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5、选手提问，经允许后，可以提问不清楚的问题，裁判人员须正面回答。</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6、赛场内保持安静，不准吸烟。</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7、各赛场除裁判、赛场配备的工作人员以外，其他人员在竞赛时未经允许不得进入赛场。</w:t>
      </w:r>
    </w:p>
    <w:p>
      <w:pPr>
        <w:adjustRightInd w:val="0"/>
        <w:snapToGrid w:val="0"/>
        <w:spacing w:line="400" w:lineRule="exact"/>
        <w:ind w:firstLine="420" w:firstLineChars="200"/>
        <w:rPr>
          <w:rFonts w:hint="eastAsia" w:ascii="仿宋_GB2312" w:hAnsi="宋体" w:eastAsia="仿宋_GB2312"/>
        </w:rPr>
      </w:pPr>
      <w:r>
        <w:rPr>
          <w:rFonts w:hint="eastAsia" w:ascii="仿宋_GB2312" w:hAnsi="宋体" w:eastAsia="仿宋_GB2312"/>
        </w:rPr>
        <w:t>8、新闻媒体等进入赛场必须经过大赛组委会允许，并且听从现场工作人员的安排和管理，不能影响竞赛进行。</w:t>
      </w:r>
    </w:p>
    <w:p>
      <w:pPr>
        <w:adjustRightInd w:val="0"/>
        <w:snapToGrid w:val="0"/>
        <w:spacing w:line="400" w:lineRule="exact"/>
        <w:ind w:firstLine="420" w:firstLineChars="200"/>
        <w:rPr>
          <w:rFonts w:hint="eastAsia" w:ascii="仿宋_GB2312" w:hAnsi="仿宋_GB2312" w:eastAsia="仿宋_GB2312" w:cs="仿宋_GB2312"/>
          <w:sz w:val="32"/>
          <w:szCs w:val="32"/>
        </w:rPr>
      </w:pPr>
      <w:r>
        <w:rPr>
          <w:rFonts w:hint="eastAsia" w:ascii="仿宋_GB2312" w:hAnsi="宋体" w:eastAsia="仿宋_GB2312"/>
        </w:rPr>
        <w:t>9、负责各自赛区的裁判员和工作人员不得随意进入其它赛区。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Medium">
    <w:altName w:val="宋体"/>
    <w:panose1 w:val="02000000000000000000"/>
    <w:charset w:val="86"/>
    <w:family w:val="auto"/>
    <w:pitch w:val="default"/>
    <w:sig w:usb0="00000000" w:usb1="00000000" w:usb2="00000000" w:usb3="00000000" w:csb0="00160000" w:csb1="00000000"/>
  </w:font>
  <w:font w:name="Arial Bold">
    <w:altName w:val="Arial"/>
    <w:panose1 w:val="020B0604020202020204"/>
    <w:charset w:val="00"/>
    <w:family w:val="auto"/>
    <w:pitch w:val="default"/>
    <w:sig w:usb0="00000000" w:usb1="00000000" w:usb2="00000000" w:usb3="00000000" w:csb0="00000000" w:csb1="00000000"/>
  </w:font>
  <w:font w:name="STHeiti">
    <w:altName w:val="宋体"/>
    <w:panose1 w:val="0201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A981A"/>
    <w:multiLevelType w:val="singleLevel"/>
    <w:tmpl w:val="FC6A981A"/>
    <w:lvl w:ilvl="0" w:tentative="0">
      <w:start w:val="4"/>
      <w:numFmt w:val="chineseCounting"/>
      <w:lvlText w:val="(%1)"/>
      <w:lvlJc w:val="left"/>
      <w:pPr>
        <w:tabs>
          <w:tab w:val="left" w:pos="312"/>
        </w:tabs>
      </w:pPr>
      <w:rPr>
        <w:rFonts w:hint="eastAsia"/>
      </w:rPr>
    </w:lvl>
  </w:abstractNum>
  <w:abstractNum w:abstractNumId="1">
    <w:nsid w:val="6217918D"/>
    <w:multiLevelType w:val="singleLevel"/>
    <w:tmpl w:val="6217918D"/>
    <w:lvl w:ilvl="0" w:tentative="0">
      <w:start w:val="2"/>
      <w:numFmt w:val="chineseCounting"/>
      <w:suff w:val="nothing"/>
      <w:lvlText w:val="（%1）"/>
      <w:lvlJc w:val="left"/>
    </w:lvl>
  </w:abstractNum>
  <w:abstractNum w:abstractNumId="2">
    <w:nsid w:val="62209264"/>
    <w:multiLevelType w:val="singleLevel"/>
    <w:tmpl w:val="62209264"/>
    <w:lvl w:ilvl="0" w:tentative="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Tg1ZmM5NmMzYzYxZTdjOTg1MmY5ZDAyZWFhNzYifQ=="/>
    <w:docVar w:name="KSO_WPS_MARK_KEY" w:val="9083cf80-585b-4acd-8740-4446bbb95c50"/>
  </w:docVars>
  <w:rsids>
    <w:rsidRoot w:val="EBFF1B3A"/>
    <w:rsid w:val="015A296C"/>
    <w:rsid w:val="02784283"/>
    <w:rsid w:val="1DBF1EE4"/>
    <w:rsid w:val="377D346A"/>
    <w:rsid w:val="377F29B1"/>
    <w:rsid w:val="377FC785"/>
    <w:rsid w:val="45E3A5FC"/>
    <w:rsid w:val="531BDE96"/>
    <w:rsid w:val="5A8B56BC"/>
    <w:rsid w:val="5DC03E64"/>
    <w:rsid w:val="6C9F2875"/>
    <w:rsid w:val="707FF651"/>
    <w:rsid w:val="767E6CCD"/>
    <w:rsid w:val="77FF695F"/>
    <w:rsid w:val="7D45EFCF"/>
    <w:rsid w:val="B5DF0423"/>
    <w:rsid w:val="B9F9055F"/>
    <w:rsid w:val="DB39D39F"/>
    <w:rsid w:val="DEBFD88C"/>
    <w:rsid w:val="E7E9C09D"/>
    <w:rsid w:val="EBFF1B3A"/>
    <w:rsid w:val="EF7F490C"/>
    <w:rsid w:val="EFFE8760"/>
    <w:rsid w:val="F37E820F"/>
    <w:rsid w:val="F7DA1828"/>
    <w:rsid w:val="F7F74CB4"/>
    <w:rsid w:val="FBDAD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360" w:lineRule="auto"/>
      <w:ind w:firstLine="880" w:firstLineChars="200"/>
      <w:outlineLvl w:val="0"/>
    </w:pPr>
    <w:rPr>
      <w:rFonts w:eastAsia="Heiti SC Medium" w:asciiTheme="minorAscii" w:hAnsiTheme="minorAscii"/>
      <w:b/>
      <w:kern w:val="44"/>
      <w:sz w:val="28"/>
      <w:szCs w:val="22"/>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360" w:lineRule="auto"/>
      <w:ind w:firstLine="880" w:firstLineChars="200"/>
      <w:outlineLvl w:val="1"/>
    </w:pPr>
    <w:rPr>
      <w:rFonts w:ascii="Arial Bold" w:hAnsi="Arial Bold" w:eastAsia="STHeiti"/>
      <w:b/>
      <w:sz w:val="24"/>
      <w:szCs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161"/>
      <w:ind w:left="900"/>
    </w:pPr>
    <w:rPr>
      <w:rFonts w:ascii="仿宋" w:hAnsi="仿宋" w:eastAsia="仿宋" w:cs="仿宋"/>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rFonts w:ascii="仿宋" w:hAnsi="仿宋" w:eastAsia="仿宋" w:cs="仿宋"/>
      <w:lang w:val="zh-CN" w:eastAsia="zh-CN" w:bidi="zh-CN"/>
    </w:rPr>
  </w:style>
  <w:style w:type="paragraph" w:customStyle="1" w:styleId="11">
    <w:name w:val="列出段落1"/>
    <w:basedOn w:val="1"/>
    <w:qFormat/>
    <w:uiPriority w:val="0"/>
    <w:pPr>
      <w:keepNext w:val="0"/>
      <w:keepLines w:val="0"/>
      <w:widowControl w:val="0"/>
      <w:suppressLineNumbers w:val="0"/>
      <w:snapToGrid w:val="0"/>
      <w:spacing w:before="0" w:beforeAutospacing="0" w:after="0" w:afterAutospacing="0" w:line="560" w:lineRule="exact"/>
      <w:ind w:left="0" w:right="0" w:firstLine="420" w:firstLineChars="200"/>
      <w:jc w:val="both"/>
    </w:pPr>
    <w:rPr>
      <w:rFonts w:hint="default" w:ascii="Calibri" w:hAnsi="Calibri" w:eastAsia="仿宋" w:cs="Times New Roman"/>
      <w:kern w:val="2"/>
      <w:sz w:val="30"/>
      <w:szCs w:val="30"/>
      <w:lang w:val="en-US" w:eastAsia="zh-CN" w:bidi="ar"/>
    </w:rPr>
  </w:style>
  <w:style w:type="paragraph" w:customStyle="1" w:styleId="12">
    <w:name w:val="List Paragraph"/>
    <w:basedOn w:val="1"/>
    <w:qFormat/>
    <w:uiPriority w:val="1"/>
    <w:pPr>
      <w:spacing w:before="161"/>
      <w:ind w:left="900"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11993</Words>
  <Characters>13231</Characters>
  <Lines>0</Lines>
  <Paragraphs>0</Paragraphs>
  <TotalTime>20</TotalTime>
  <ScaleCrop>false</ScaleCrop>
  <LinksUpToDate>false</LinksUpToDate>
  <CharactersWithSpaces>13610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2023-03-10T12:24:00Z</dcterms:created>
  <dc:creator>甜甜</dc:creator>
  <cp:lastModifiedBy>无涯</cp:lastModifiedBy>
  <dcterms:modified xsi:type="dcterms:W3CDTF">2023-03-10T10:17:43Z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5B575470530645FB92D2474C14F06D50</vt:lpwstr>
  </property>
</Properties>
</file>