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D95" w:rsidRDefault="004F5D95">
      <w:pPr>
        <w:jc w:val="center"/>
        <w:rPr>
          <w:rFonts w:ascii="宋体" w:eastAsia="宋体" w:hAnsi="宋体" w:cs="宋体"/>
          <w:b/>
          <w:bCs/>
          <w:sz w:val="44"/>
          <w:szCs w:val="44"/>
        </w:rPr>
      </w:pPr>
    </w:p>
    <w:p w:rsidR="004F5D95" w:rsidRDefault="00D715DD" w:rsidP="003E4DD4">
      <w:pPr>
        <w:autoSpaceDE/>
        <w:autoSpaceDN/>
        <w:spacing w:beforeLines="200" w:afterLines="200" w:line="480" w:lineRule="auto"/>
        <w:jc w:val="center"/>
        <w:rPr>
          <w:rFonts w:ascii="黑体" w:eastAsia="黑体" w:hAnsi="黑体" w:cs="黑体"/>
          <w:sz w:val="52"/>
          <w:szCs w:val="52"/>
          <w:lang w:val="en-US"/>
        </w:rPr>
      </w:pPr>
      <w:r>
        <w:rPr>
          <w:rFonts w:ascii="黑体" w:eastAsia="黑体" w:hAnsi="黑体" w:cs="黑体" w:hint="eastAsia"/>
          <w:sz w:val="52"/>
          <w:szCs w:val="52"/>
          <w:lang w:val="en-US"/>
        </w:rPr>
        <w:t>2022</w:t>
      </w:r>
      <w:r>
        <w:rPr>
          <w:rFonts w:ascii="黑体" w:eastAsia="黑体" w:hAnsi="黑体" w:cs="黑体" w:hint="eastAsia"/>
          <w:sz w:val="52"/>
          <w:szCs w:val="52"/>
          <w:lang w:val="en-US"/>
        </w:rPr>
        <w:t>年全省职业院校技能大赛</w:t>
      </w:r>
    </w:p>
    <w:p w:rsidR="004F5D95" w:rsidRDefault="00D715DD" w:rsidP="003E4DD4">
      <w:pPr>
        <w:autoSpaceDE/>
        <w:autoSpaceDN/>
        <w:spacing w:beforeLines="100" w:afterLines="100"/>
        <w:jc w:val="center"/>
        <w:rPr>
          <w:rFonts w:ascii="宋体" w:eastAsia="宋体" w:hAnsi="宋体" w:cs="宋体"/>
          <w:b/>
          <w:bCs/>
          <w:sz w:val="52"/>
          <w:szCs w:val="52"/>
          <w:lang w:val="en-US"/>
        </w:rPr>
      </w:pPr>
      <w:r>
        <w:rPr>
          <w:rFonts w:ascii="宋体" w:eastAsia="宋体" w:hAnsi="宋体" w:cs="宋体" w:hint="eastAsia"/>
          <w:b/>
          <w:bCs/>
          <w:sz w:val="52"/>
          <w:szCs w:val="52"/>
          <w:lang w:val="en-US"/>
        </w:rPr>
        <w:t>高职教师组土木工程无损检测赛项</w:t>
      </w:r>
    </w:p>
    <w:p w:rsidR="003E4DD4" w:rsidRDefault="003E4DD4" w:rsidP="003E4DD4">
      <w:pPr>
        <w:autoSpaceDE/>
        <w:autoSpaceDN/>
        <w:spacing w:beforeLines="100" w:afterLines="100"/>
        <w:jc w:val="center"/>
        <w:rPr>
          <w:rFonts w:ascii="宋体" w:eastAsia="宋体" w:hAnsi="宋体" w:cs="宋体" w:hint="eastAsia"/>
          <w:b/>
          <w:bCs/>
          <w:sz w:val="52"/>
          <w:szCs w:val="52"/>
          <w:lang w:val="en-US"/>
        </w:rPr>
      </w:pPr>
    </w:p>
    <w:p w:rsidR="004F5D95" w:rsidRDefault="00D715DD" w:rsidP="003E4DD4">
      <w:pPr>
        <w:autoSpaceDE/>
        <w:autoSpaceDN/>
        <w:spacing w:beforeLines="100" w:afterLines="100"/>
        <w:jc w:val="center"/>
        <w:rPr>
          <w:rFonts w:ascii="宋体" w:eastAsia="宋体" w:hAnsi="宋体" w:cs="宋体"/>
          <w:b/>
          <w:bCs/>
          <w:sz w:val="52"/>
          <w:szCs w:val="52"/>
          <w:lang w:val="en-US"/>
        </w:rPr>
      </w:pPr>
      <w:r>
        <w:rPr>
          <w:rFonts w:ascii="宋体" w:eastAsia="宋体" w:hAnsi="宋体" w:cs="宋体" w:hint="eastAsia"/>
          <w:b/>
          <w:bCs/>
          <w:sz w:val="52"/>
          <w:szCs w:val="52"/>
          <w:lang w:val="en-US"/>
        </w:rPr>
        <w:t>竞</w:t>
      </w:r>
    </w:p>
    <w:p w:rsidR="004F5D95" w:rsidRDefault="00D715DD" w:rsidP="003E4DD4">
      <w:pPr>
        <w:autoSpaceDE/>
        <w:autoSpaceDN/>
        <w:spacing w:beforeLines="100" w:afterLines="100"/>
        <w:jc w:val="center"/>
        <w:rPr>
          <w:rFonts w:ascii="宋体" w:eastAsia="宋体" w:hAnsi="宋体" w:cs="宋体"/>
          <w:b/>
          <w:bCs/>
          <w:sz w:val="52"/>
          <w:szCs w:val="52"/>
          <w:lang w:val="en-US"/>
        </w:rPr>
      </w:pPr>
      <w:r>
        <w:rPr>
          <w:rFonts w:ascii="宋体" w:eastAsia="宋体" w:hAnsi="宋体" w:cs="宋体" w:hint="eastAsia"/>
          <w:b/>
          <w:bCs/>
          <w:sz w:val="52"/>
          <w:szCs w:val="52"/>
          <w:lang w:val="en-US"/>
        </w:rPr>
        <w:t>赛</w:t>
      </w:r>
    </w:p>
    <w:p w:rsidR="004F5D95" w:rsidRDefault="00D715DD" w:rsidP="003E4DD4">
      <w:pPr>
        <w:autoSpaceDE/>
        <w:autoSpaceDN/>
        <w:spacing w:beforeLines="100" w:afterLines="100"/>
        <w:jc w:val="center"/>
        <w:rPr>
          <w:rFonts w:ascii="宋体" w:eastAsia="宋体" w:hAnsi="宋体" w:cs="宋体"/>
          <w:b/>
          <w:bCs/>
          <w:sz w:val="52"/>
          <w:szCs w:val="52"/>
          <w:lang w:val="en-US"/>
        </w:rPr>
      </w:pPr>
      <w:r>
        <w:rPr>
          <w:rFonts w:ascii="宋体" w:eastAsia="宋体" w:hAnsi="宋体" w:cs="宋体" w:hint="eastAsia"/>
          <w:b/>
          <w:bCs/>
          <w:sz w:val="52"/>
          <w:szCs w:val="52"/>
          <w:lang w:val="en-US"/>
        </w:rPr>
        <w:t>规</w:t>
      </w:r>
    </w:p>
    <w:p w:rsidR="004F5D95" w:rsidRDefault="00D715DD" w:rsidP="003E4DD4">
      <w:pPr>
        <w:autoSpaceDE/>
        <w:autoSpaceDN/>
        <w:spacing w:beforeLines="100" w:afterLines="100"/>
        <w:jc w:val="center"/>
        <w:rPr>
          <w:rFonts w:ascii="宋体" w:eastAsia="宋体" w:hAnsi="宋体" w:cs="宋体"/>
          <w:b/>
          <w:bCs/>
          <w:sz w:val="52"/>
          <w:szCs w:val="52"/>
          <w:lang w:val="en-US"/>
        </w:rPr>
      </w:pPr>
      <w:r>
        <w:rPr>
          <w:rFonts w:ascii="宋体" w:eastAsia="宋体" w:hAnsi="宋体" w:cs="宋体" w:hint="eastAsia"/>
          <w:b/>
          <w:bCs/>
          <w:sz w:val="52"/>
          <w:szCs w:val="52"/>
          <w:lang w:val="en-US"/>
        </w:rPr>
        <w:t>程</w:t>
      </w:r>
    </w:p>
    <w:p w:rsidR="004F5D95" w:rsidRDefault="004F5D95" w:rsidP="003E4DD4">
      <w:pPr>
        <w:autoSpaceDE/>
        <w:autoSpaceDN/>
        <w:spacing w:beforeLines="100" w:afterLines="100"/>
        <w:jc w:val="center"/>
        <w:rPr>
          <w:rFonts w:ascii="宋体" w:eastAsia="宋体" w:hAnsi="宋体" w:cs="宋体"/>
          <w:b/>
          <w:bCs/>
          <w:sz w:val="52"/>
          <w:szCs w:val="52"/>
          <w:lang w:val="en-US"/>
        </w:rPr>
      </w:pPr>
    </w:p>
    <w:p w:rsidR="004F5D95" w:rsidRDefault="004F5D95" w:rsidP="003E4DD4">
      <w:pPr>
        <w:autoSpaceDE/>
        <w:autoSpaceDN/>
        <w:spacing w:beforeLines="100" w:afterLines="100"/>
        <w:jc w:val="center"/>
        <w:rPr>
          <w:rFonts w:ascii="宋体" w:eastAsia="宋体" w:hAnsi="宋体" w:cs="宋体"/>
          <w:b/>
          <w:bCs/>
          <w:sz w:val="52"/>
          <w:szCs w:val="52"/>
          <w:lang w:val="en-US"/>
        </w:rPr>
      </w:pPr>
    </w:p>
    <w:p w:rsidR="004F5D95" w:rsidRDefault="004F5D95" w:rsidP="003E4DD4">
      <w:pPr>
        <w:autoSpaceDE/>
        <w:autoSpaceDN/>
        <w:spacing w:beforeLines="100" w:afterLines="100"/>
        <w:jc w:val="center"/>
        <w:rPr>
          <w:rFonts w:ascii="宋体" w:eastAsia="宋体" w:hAnsi="宋体" w:cs="宋体"/>
          <w:b/>
          <w:bCs/>
          <w:sz w:val="52"/>
          <w:szCs w:val="52"/>
          <w:lang w:val="en-US"/>
        </w:rPr>
      </w:pPr>
    </w:p>
    <w:p w:rsidR="004F5D95" w:rsidRDefault="004F5D95" w:rsidP="003E4DD4">
      <w:pPr>
        <w:autoSpaceDE/>
        <w:autoSpaceDN/>
        <w:spacing w:beforeLines="100" w:afterLines="100"/>
        <w:jc w:val="center"/>
        <w:rPr>
          <w:rFonts w:ascii="宋体" w:eastAsia="宋体" w:hAnsi="宋体" w:cs="宋体"/>
          <w:b/>
          <w:bCs/>
          <w:sz w:val="52"/>
          <w:szCs w:val="52"/>
          <w:lang w:val="en-US"/>
        </w:rPr>
      </w:pPr>
    </w:p>
    <w:p w:rsidR="004F5D95" w:rsidRDefault="00D715DD" w:rsidP="003E4DD4">
      <w:pPr>
        <w:autoSpaceDE/>
        <w:autoSpaceDN/>
        <w:spacing w:beforeLines="100" w:afterLines="100"/>
        <w:jc w:val="center"/>
        <w:rPr>
          <w:rFonts w:ascii="黑体" w:eastAsia="黑体" w:hAnsi="黑体" w:cs="黑体"/>
          <w:sz w:val="36"/>
          <w:szCs w:val="36"/>
          <w:lang w:val="en-US"/>
        </w:rPr>
      </w:pPr>
      <w:r>
        <w:rPr>
          <w:rFonts w:ascii="黑体" w:eastAsia="黑体" w:hAnsi="黑体" w:cs="黑体" w:hint="eastAsia"/>
          <w:sz w:val="36"/>
          <w:szCs w:val="36"/>
          <w:lang w:val="en-US"/>
        </w:rPr>
        <w:t>甘肃</w:t>
      </w:r>
      <w:r w:rsidR="003E4DD4">
        <w:rPr>
          <w:rFonts w:ascii="黑体" w:eastAsia="黑体" w:hAnsi="黑体" w:cs="黑体" w:hint="eastAsia"/>
          <w:sz w:val="36"/>
          <w:szCs w:val="36"/>
          <w:lang w:val="en-US"/>
        </w:rPr>
        <w:t>省教育厅</w:t>
      </w:r>
    </w:p>
    <w:p w:rsidR="004F5D95" w:rsidRDefault="00D715DD" w:rsidP="003E4DD4">
      <w:pPr>
        <w:autoSpaceDE/>
        <w:autoSpaceDN/>
        <w:spacing w:beforeLines="100" w:afterLines="100"/>
        <w:jc w:val="center"/>
        <w:rPr>
          <w:rFonts w:ascii="黑体" w:eastAsia="黑体" w:hAnsi="黑体" w:cs="黑体"/>
          <w:sz w:val="36"/>
          <w:szCs w:val="36"/>
        </w:rPr>
      </w:pPr>
      <w:r>
        <w:rPr>
          <w:rFonts w:ascii="黑体" w:eastAsia="黑体" w:hAnsi="黑体" w:cs="黑体" w:hint="eastAsia"/>
          <w:sz w:val="36"/>
          <w:szCs w:val="36"/>
        </w:rPr>
        <w:t>二〇二</w:t>
      </w:r>
      <w:r>
        <w:rPr>
          <w:rFonts w:ascii="黑体" w:eastAsia="黑体" w:hAnsi="黑体" w:cs="黑体" w:hint="eastAsia"/>
          <w:sz w:val="36"/>
          <w:szCs w:val="36"/>
          <w:lang w:val="en-US"/>
        </w:rPr>
        <w:t>二</w:t>
      </w:r>
      <w:r>
        <w:rPr>
          <w:rFonts w:ascii="黑体" w:eastAsia="黑体" w:hAnsi="黑体" w:cs="黑体" w:hint="eastAsia"/>
          <w:sz w:val="36"/>
          <w:szCs w:val="36"/>
        </w:rPr>
        <w:t>年</w:t>
      </w:r>
      <w:r>
        <w:rPr>
          <w:rFonts w:ascii="黑体" w:eastAsia="黑体" w:hAnsi="黑体" w:cs="黑体" w:hint="eastAsia"/>
          <w:sz w:val="36"/>
          <w:szCs w:val="36"/>
          <w:lang w:val="en-US"/>
        </w:rPr>
        <w:t>三</w:t>
      </w:r>
      <w:r>
        <w:rPr>
          <w:rFonts w:ascii="黑体" w:eastAsia="黑体" w:hAnsi="黑体" w:cs="黑体" w:hint="eastAsia"/>
          <w:sz w:val="36"/>
          <w:szCs w:val="36"/>
        </w:rPr>
        <w:t>月</w:t>
      </w:r>
    </w:p>
    <w:p w:rsidR="004F5D95" w:rsidRDefault="00D715DD">
      <w:pPr>
        <w:rPr>
          <w:rFonts w:ascii="黑体" w:eastAsia="黑体" w:hAnsi="黑体" w:cs="黑体"/>
          <w:sz w:val="30"/>
          <w:szCs w:val="30"/>
          <w:lang w:val="en-US"/>
        </w:rPr>
      </w:pPr>
      <w:r>
        <w:rPr>
          <w:rFonts w:ascii="黑体" w:eastAsia="黑体" w:hAnsi="黑体" w:cs="黑体" w:hint="eastAsia"/>
          <w:sz w:val="30"/>
          <w:szCs w:val="30"/>
          <w:lang w:val="en-US"/>
        </w:rPr>
        <w:br w:type="page"/>
      </w:r>
    </w:p>
    <w:sdt>
      <w:sdtPr>
        <w:rPr>
          <w:rFonts w:ascii="仿宋_GB2312" w:eastAsia="仿宋_GB2312" w:hAnsi="仿宋_GB2312" w:cs="仿宋_GB2312" w:hint="eastAsia"/>
          <w:b/>
          <w:kern w:val="2"/>
          <w:sz w:val="28"/>
          <w:szCs w:val="28"/>
          <w:lang w:bidi="ar-SA"/>
        </w:rPr>
        <w:id w:val="147462458"/>
        <w:docPartObj>
          <w:docPartGallery w:val="Table of Contents"/>
          <w:docPartUnique/>
        </w:docPartObj>
      </w:sdtPr>
      <w:sdtEndPr>
        <w:rPr>
          <w:rFonts w:ascii="黑体" w:eastAsia="黑体" w:hAnsi="黑体" w:cs="黑体"/>
          <w:sz w:val="22"/>
          <w:szCs w:val="30"/>
          <w:lang w:val="en-US" w:bidi="zh-CN"/>
        </w:rPr>
      </w:sdtEndPr>
      <w:sdtContent>
        <w:p w:rsidR="004F5D95" w:rsidRDefault="00D715DD">
          <w:pPr>
            <w:jc w:val="center"/>
            <w:rPr>
              <w:rFonts w:ascii="仿宋_GB2312" w:eastAsia="仿宋_GB2312" w:hAnsi="仿宋_GB2312" w:cs="仿宋_GB2312"/>
              <w:b/>
              <w:kern w:val="2"/>
              <w:sz w:val="28"/>
              <w:szCs w:val="28"/>
              <w:lang w:val="en-US" w:bidi="ar-SA"/>
            </w:rPr>
          </w:pPr>
          <w:r>
            <w:rPr>
              <w:rFonts w:ascii="仿宋_GB2312" w:eastAsia="仿宋_GB2312" w:hAnsi="仿宋_GB2312" w:cs="仿宋_GB2312" w:hint="eastAsia"/>
              <w:b/>
              <w:kern w:val="2"/>
              <w:sz w:val="28"/>
              <w:szCs w:val="28"/>
              <w:lang w:val="en-US" w:bidi="ar-SA"/>
            </w:rPr>
            <w:t>目录</w:t>
          </w:r>
        </w:p>
        <w:p w:rsidR="004F5D95" w:rsidRDefault="004F5D95" w:rsidP="003E4DD4">
          <w:pPr>
            <w:pStyle w:val="10"/>
            <w:tabs>
              <w:tab w:val="right" w:leader="dot" w:pos="9740"/>
            </w:tabs>
            <w:spacing w:line="305" w:lineRule="auto"/>
            <w:rPr>
              <w:rFonts w:ascii="仿宋" w:eastAsia="仿宋" w:hAnsi="仿宋" w:cs="仿宋"/>
            </w:rPr>
          </w:pPr>
          <w:r>
            <w:rPr>
              <w:rFonts w:ascii="仿宋" w:eastAsia="仿宋" w:hAnsi="仿宋" w:cs="仿宋" w:hint="eastAsia"/>
              <w:lang w:val="en-US"/>
            </w:rPr>
            <w:fldChar w:fldCharType="begin"/>
          </w:r>
          <w:r w:rsidR="00D715DD">
            <w:rPr>
              <w:rFonts w:ascii="仿宋" w:eastAsia="仿宋" w:hAnsi="仿宋" w:cs="仿宋" w:hint="eastAsia"/>
              <w:lang w:val="en-US"/>
            </w:rPr>
            <w:instrText xml:space="preserve">TOC \o "1-3" \h \u </w:instrText>
          </w:r>
          <w:r>
            <w:rPr>
              <w:rFonts w:ascii="仿宋" w:eastAsia="仿宋" w:hAnsi="仿宋" w:cs="仿宋" w:hint="eastAsia"/>
              <w:lang w:val="en-US"/>
            </w:rPr>
            <w:fldChar w:fldCharType="separate"/>
          </w:r>
        </w:p>
        <w:p w:rsidR="004F5D95" w:rsidRDefault="004F5D95">
          <w:pPr>
            <w:pStyle w:val="10"/>
            <w:tabs>
              <w:tab w:val="right" w:leader="dot" w:pos="9740"/>
            </w:tabs>
            <w:spacing w:line="305" w:lineRule="auto"/>
            <w:rPr>
              <w:rFonts w:ascii="仿宋" w:eastAsia="仿宋" w:hAnsi="仿宋" w:cs="仿宋"/>
            </w:rPr>
          </w:pPr>
          <w:hyperlink w:anchor="_Toc10176" w:history="1">
            <w:r w:rsidR="00D715DD">
              <w:rPr>
                <w:rFonts w:ascii="仿宋" w:eastAsia="仿宋" w:hAnsi="仿宋" w:cs="仿宋" w:hint="eastAsia"/>
                <w:kern w:val="44"/>
                <w:lang w:val="en-US" w:bidi="ar-SA"/>
              </w:rPr>
              <w:t>一、</w:t>
            </w:r>
            <w:r w:rsidR="00D715DD">
              <w:rPr>
                <w:rFonts w:ascii="仿宋" w:eastAsia="仿宋" w:hAnsi="仿宋" w:cs="仿宋" w:hint="eastAsia"/>
                <w:kern w:val="44"/>
                <w:lang w:val="en-US" w:bidi="ar-SA"/>
              </w:rPr>
              <w:t xml:space="preserve"> </w:t>
            </w:r>
            <w:r w:rsidR="00D715DD">
              <w:rPr>
                <w:rFonts w:ascii="仿宋" w:eastAsia="仿宋" w:hAnsi="仿宋" w:cs="仿宋" w:hint="eastAsia"/>
                <w:kern w:val="44"/>
                <w:lang w:val="en-US" w:bidi="ar-SA"/>
              </w:rPr>
              <w:t>赛项名称</w:t>
            </w:r>
            <w:r w:rsidR="00D715DD">
              <w:rPr>
                <w:rFonts w:ascii="仿宋" w:eastAsia="仿宋" w:hAnsi="仿宋" w:cs="仿宋" w:hint="eastAsia"/>
              </w:rPr>
              <w:tab/>
            </w:r>
            <w:r>
              <w:rPr>
                <w:rFonts w:ascii="仿宋" w:eastAsia="仿宋" w:hAnsi="仿宋" w:cs="仿宋" w:hint="eastAsia"/>
              </w:rPr>
              <w:fldChar w:fldCharType="begin"/>
            </w:r>
            <w:r w:rsidR="00D715DD">
              <w:rPr>
                <w:rFonts w:ascii="仿宋" w:eastAsia="仿宋" w:hAnsi="仿宋" w:cs="仿宋" w:hint="eastAsia"/>
              </w:rPr>
              <w:instrText xml:space="preserve"> PAGEREF _Toc10176 \h </w:instrText>
            </w:r>
            <w:r>
              <w:rPr>
                <w:rFonts w:ascii="仿宋" w:eastAsia="仿宋" w:hAnsi="仿宋" w:cs="仿宋" w:hint="eastAsia"/>
              </w:rPr>
            </w:r>
            <w:r>
              <w:rPr>
                <w:rFonts w:ascii="仿宋" w:eastAsia="仿宋" w:hAnsi="仿宋" w:cs="仿宋" w:hint="eastAsia"/>
              </w:rPr>
              <w:fldChar w:fldCharType="separate"/>
            </w:r>
            <w:r w:rsidR="00D715DD">
              <w:rPr>
                <w:rFonts w:ascii="仿宋" w:eastAsia="仿宋" w:hAnsi="仿宋" w:cs="仿宋" w:hint="eastAsia"/>
              </w:rPr>
              <w:t>1</w:t>
            </w:r>
            <w:r>
              <w:rPr>
                <w:rFonts w:ascii="仿宋" w:eastAsia="仿宋" w:hAnsi="仿宋" w:cs="仿宋" w:hint="eastAsia"/>
              </w:rPr>
              <w:fldChar w:fldCharType="end"/>
            </w:r>
          </w:hyperlink>
        </w:p>
        <w:p w:rsidR="004F5D95" w:rsidRDefault="004F5D95">
          <w:pPr>
            <w:pStyle w:val="10"/>
            <w:tabs>
              <w:tab w:val="right" w:leader="dot" w:pos="9740"/>
            </w:tabs>
            <w:spacing w:line="305" w:lineRule="auto"/>
            <w:rPr>
              <w:rFonts w:ascii="仿宋" w:eastAsia="仿宋" w:hAnsi="仿宋" w:cs="仿宋"/>
            </w:rPr>
          </w:pPr>
          <w:hyperlink w:anchor="_Toc25803" w:history="1">
            <w:r w:rsidR="00D715DD">
              <w:rPr>
                <w:rFonts w:ascii="仿宋" w:eastAsia="仿宋" w:hAnsi="仿宋" w:cs="仿宋" w:hint="eastAsia"/>
                <w:kern w:val="44"/>
                <w:lang w:val="en-US" w:bidi="ar-SA"/>
              </w:rPr>
              <w:t>二、</w:t>
            </w:r>
            <w:r w:rsidR="00D715DD">
              <w:rPr>
                <w:rFonts w:ascii="仿宋" w:eastAsia="仿宋" w:hAnsi="仿宋" w:cs="仿宋" w:hint="eastAsia"/>
                <w:kern w:val="44"/>
                <w:lang w:val="en-US" w:bidi="ar-SA"/>
              </w:rPr>
              <w:t xml:space="preserve"> </w:t>
            </w:r>
            <w:r w:rsidR="00D715DD">
              <w:rPr>
                <w:rFonts w:ascii="仿宋" w:eastAsia="仿宋" w:hAnsi="仿宋" w:cs="仿宋" w:hint="eastAsia"/>
                <w:kern w:val="44"/>
                <w:lang w:val="en-US" w:bidi="ar-SA"/>
              </w:rPr>
              <w:t>竞赛目的</w:t>
            </w:r>
            <w:r w:rsidR="00D715DD">
              <w:rPr>
                <w:rFonts w:ascii="仿宋" w:eastAsia="仿宋" w:hAnsi="仿宋" w:cs="仿宋" w:hint="eastAsia"/>
              </w:rPr>
              <w:tab/>
            </w:r>
            <w:r>
              <w:rPr>
                <w:rFonts w:ascii="仿宋" w:eastAsia="仿宋" w:hAnsi="仿宋" w:cs="仿宋" w:hint="eastAsia"/>
              </w:rPr>
              <w:fldChar w:fldCharType="begin"/>
            </w:r>
            <w:r w:rsidR="00D715DD">
              <w:rPr>
                <w:rFonts w:ascii="仿宋" w:eastAsia="仿宋" w:hAnsi="仿宋" w:cs="仿宋" w:hint="eastAsia"/>
              </w:rPr>
              <w:instrText xml:space="preserve"> PAGEREF _Toc25803 \h </w:instrText>
            </w:r>
            <w:r>
              <w:rPr>
                <w:rFonts w:ascii="仿宋" w:eastAsia="仿宋" w:hAnsi="仿宋" w:cs="仿宋" w:hint="eastAsia"/>
              </w:rPr>
            </w:r>
            <w:r>
              <w:rPr>
                <w:rFonts w:ascii="仿宋" w:eastAsia="仿宋" w:hAnsi="仿宋" w:cs="仿宋" w:hint="eastAsia"/>
              </w:rPr>
              <w:fldChar w:fldCharType="separate"/>
            </w:r>
            <w:r w:rsidR="00D715DD">
              <w:rPr>
                <w:rFonts w:ascii="仿宋" w:eastAsia="仿宋" w:hAnsi="仿宋" w:cs="仿宋" w:hint="eastAsia"/>
              </w:rPr>
              <w:t>1</w:t>
            </w:r>
            <w:r>
              <w:rPr>
                <w:rFonts w:ascii="仿宋" w:eastAsia="仿宋" w:hAnsi="仿宋" w:cs="仿宋" w:hint="eastAsia"/>
              </w:rPr>
              <w:fldChar w:fldCharType="end"/>
            </w:r>
          </w:hyperlink>
        </w:p>
        <w:p w:rsidR="004F5D95" w:rsidRDefault="004F5D95">
          <w:pPr>
            <w:pStyle w:val="10"/>
            <w:tabs>
              <w:tab w:val="right" w:leader="dot" w:pos="9740"/>
            </w:tabs>
            <w:spacing w:line="305" w:lineRule="auto"/>
            <w:rPr>
              <w:rFonts w:ascii="仿宋" w:eastAsia="仿宋" w:hAnsi="仿宋" w:cs="仿宋"/>
            </w:rPr>
          </w:pPr>
          <w:hyperlink w:anchor="_Toc1735" w:history="1">
            <w:r w:rsidR="00D715DD">
              <w:rPr>
                <w:rFonts w:ascii="仿宋" w:eastAsia="仿宋" w:hAnsi="仿宋" w:cs="仿宋" w:hint="eastAsia"/>
                <w:kern w:val="44"/>
                <w:lang w:val="en-US" w:bidi="ar-SA"/>
              </w:rPr>
              <w:t>三、</w:t>
            </w:r>
            <w:r w:rsidR="00D715DD">
              <w:rPr>
                <w:rFonts w:ascii="仿宋" w:eastAsia="仿宋" w:hAnsi="仿宋" w:cs="仿宋" w:hint="eastAsia"/>
                <w:kern w:val="44"/>
                <w:lang w:val="en-US" w:bidi="ar-SA"/>
              </w:rPr>
              <w:t xml:space="preserve"> </w:t>
            </w:r>
            <w:r w:rsidR="00D715DD">
              <w:rPr>
                <w:rFonts w:ascii="仿宋" w:eastAsia="仿宋" w:hAnsi="仿宋" w:cs="仿宋" w:hint="eastAsia"/>
                <w:kern w:val="44"/>
                <w:lang w:val="en-US" w:bidi="ar-SA"/>
              </w:rPr>
              <w:t>竞赛时间、地点</w:t>
            </w:r>
            <w:r w:rsidR="00D715DD">
              <w:rPr>
                <w:rFonts w:ascii="仿宋" w:eastAsia="仿宋" w:hAnsi="仿宋" w:cs="仿宋" w:hint="eastAsia"/>
              </w:rPr>
              <w:tab/>
            </w:r>
            <w:r>
              <w:rPr>
                <w:rFonts w:ascii="仿宋" w:eastAsia="仿宋" w:hAnsi="仿宋" w:cs="仿宋" w:hint="eastAsia"/>
              </w:rPr>
              <w:fldChar w:fldCharType="begin"/>
            </w:r>
            <w:r w:rsidR="00D715DD">
              <w:rPr>
                <w:rFonts w:ascii="仿宋" w:eastAsia="仿宋" w:hAnsi="仿宋" w:cs="仿宋" w:hint="eastAsia"/>
              </w:rPr>
              <w:instrText xml:space="preserve"> PAGEREF _Toc1735 \h </w:instrText>
            </w:r>
            <w:r>
              <w:rPr>
                <w:rFonts w:ascii="仿宋" w:eastAsia="仿宋" w:hAnsi="仿宋" w:cs="仿宋" w:hint="eastAsia"/>
              </w:rPr>
            </w:r>
            <w:r>
              <w:rPr>
                <w:rFonts w:ascii="仿宋" w:eastAsia="仿宋" w:hAnsi="仿宋" w:cs="仿宋" w:hint="eastAsia"/>
              </w:rPr>
              <w:fldChar w:fldCharType="separate"/>
            </w:r>
            <w:r w:rsidR="00D715DD">
              <w:rPr>
                <w:rFonts w:ascii="仿宋" w:eastAsia="仿宋" w:hAnsi="仿宋" w:cs="仿宋" w:hint="eastAsia"/>
              </w:rPr>
              <w:t>1</w:t>
            </w:r>
            <w:r>
              <w:rPr>
                <w:rFonts w:ascii="仿宋" w:eastAsia="仿宋" w:hAnsi="仿宋" w:cs="仿宋" w:hint="eastAsia"/>
              </w:rPr>
              <w:fldChar w:fldCharType="end"/>
            </w:r>
          </w:hyperlink>
        </w:p>
        <w:p w:rsidR="004F5D95" w:rsidRDefault="004F5D95" w:rsidP="003E4DD4">
          <w:pPr>
            <w:pStyle w:val="20"/>
            <w:tabs>
              <w:tab w:val="right" w:leader="dot" w:pos="9740"/>
            </w:tabs>
            <w:spacing w:line="305" w:lineRule="auto"/>
            <w:ind w:left="440"/>
            <w:rPr>
              <w:rFonts w:ascii="仿宋" w:eastAsia="仿宋" w:hAnsi="仿宋" w:cs="仿宋"/>
            </w:rPr>
          </w:pPr>
          <w:hyperlink w:anchor="_Toc22185" w:history="1">
            <w:r w:rsidR="00D715DD">
              <w:rPr>
                <w:rFonts w:ascii="仿宋" w:eastAsia="仿宋" w:hAnsi="仿宋" w:cs="仿宋" w:hint="eastAsia"/>
                <w:kern w:val="2"/>
                <w:lang w:val="en-US" w:bidi="ar-SA"/>
              </w:rPr>
              <w:t>（一）</w:t>
            </w:r>
            <w:r w:rsidR="00D715DD">
              <w:rPr>
                <w:rFonts w:ascii="仿宋" w:eastAsia="仿宋" w:hAnsi="仿宋" w:cs="仿宋" w:hint="eastAsia"/>
                <w:kern w:val="2"/>
                <w:lang w:val="en-US" w:bidi="ar-SA"/>
              </w:rPr>
              <w:t xml:space="preserve"> </w:t>
            </w:r>
            <w:r w:rsidR="00D715DD">
              <w:rPr>
                <w:rFonts w:ascii="仿宋" w:eastAsia="仿宋" w:hAnsi="仿宋" w:cs="仿宋" w:hint="eastAsia"/>
                <w:kern w:val="2"/>
                <w:lang w:val="en-US" w:bidi="ar-SA"/>
              </w:rPr>
              <w:t>竞赛时间</w:t>
            </w:r>
            <w:r w:rsidR="00D715DD">
              <w:rPr>
                <w:rFonts w:ascii="仿宋" w:eastAsia="仿宋" w:hAnsi="仿宋" w:cs="仿宋" w:hint="eastAsia"/>
              </w:rPr>
              <w:tab/>
            </w:r>
            <w:r>
              <w:rPr>
                <w:rFonts w:ascii="仿宋" w:eastAsia="仿宋" w:hAnsi="仿宋" w:cs="仿宋" w:hint="eastAsia"/>
              </w:rPr>
              <w:fldChar w:fldCharType="begin"/>
            </w:r>
            <w:r w:rsidR="00D715DD">
              <w:rPr>
                <w:rFonts w:ascii="仿宋" w:eastAsia="仿宋" w:hAnsi="仿宋" w:cs="仿宋" w:hint="eastAsia"/>
              </w:rPr>
              <w:instrText xml:space="preserve"> PAGEREF _Toc22185 \h </w:instrText>
            </w:r>
            <w:r>
              <w:rPr>
                <w:rFonts w:ascii="仿宋" w:eastAsia="仿宋" w:hAnsi="仿宋" w:cs="仿宋" w:hint="eastAsia"/>
              </w:rPr>
            </w:r>
            <w:r>
              <w:rPr>
                <w:rFonts w:ascii="仿宋" w:eastAsia="仿宋" w:hAnsi="仿宋" w:cs="仿宋" w:hint="eastAsia"/>
              </w:rPr>
              <w:fldChar w:fldCharType="separate"/>
            </w:r>
            <w:r w:rsidR="00D715DD">
              <w:rPr>
                <w:rFonts w:ascii="仿宋" w:eastAsia="仿宋" w:hAnsi="仿宋" w:cs="仿宋" w:hint="eastAsia"/>
              </w:rPr>
              <w:t>1</w:t>
            </w:r>
            <w:r>
              <w:rPr>
                <w:rFonts w:ascii="仿宋" w:eastAsia="仿宋" w:hAnsi="仿宋" w:cs="仿宋" w:hint="eastAsia"/>
              </w:rPr>
              <w:fldChar w:fldCharType="end"/>
            </w:r>
          </w:hyperlink>
        </w:p>
        <w:p w:rsidR="004F5D95" w:rsidRDefault="004F5D95" w:rsidP="003E4DD4">
          <w:pPr>
            <w:pStyle w:val="20"/>
            <w:tabs>
              <w:tab w:val="right" w:leader="dot" w:pos="9740"/>
            </w:tabs>
            <w:spacing w:line="305" w:lineRule="auto"/>
            <w:ind w:left="440"/>
            <w:rPr>
              <w:rFonts w:ascii="仿宋" w:eastAsia="仿宋" w:hAnsi="仿宋" w:cs="仿宋"/>
            </w:rPr>
          </w:pPr>
          <w:hyperlink w:anchor="_Toc16885" w:history="1">
            <w:r w:rsidR="00D715DD">
              <w:rPr>
                <w:rFonts w:ascii="仿宋" w:eastAsia="仿宋" w:hAnsi="仿宋" w:cs="仿宋" w:hint="eastAsia"/>
                <w:kern w:val="2"/>
                <w:lang w:val="en-US" w:bidi="ar-SA"/>
              </w:rPr>
              <w:t>（二）</w:t>
            </w:r>
            <w:r w:rsidR="00D715DD">
              <w:rPr>
                <w:rFonts w:ascii="仿宋" w:eastAsia="仿宋" w:hAnsi="仿宋" w:cs="仿宋" w:hint="eastAsia"/>
                <w:kern w:val="2"/>
                <w:lang w:val="en-US" w:bidi="ar-SA"/>
              </w:rPr>
              <w:t xml:space="preserve"> </w:t>
            </w:r>
            <w:r w:rsidR="00D715DD">
              <w:rPr>
                <w:rFonts w:ascii="仿宋" w:eastAsia="仿宋" w:hAnsi="仿宋" w:cs="仿宋" w:hint="eastAsia"/>
                <w:kern w:val="2"/>
                <w:lang w:val="en-US" w:bidi="ar-SA"/>
              </w:rPr>
              <w:t>竞赛地点</w:t>
            </w:r>
            <w:r w:rsidR="00D715DD">
              <w:rPr>
                <w:rFonts w:ascii="仿宋" w:eastAsia="仿宋" w:hAnsi="仿宋" w:cs="仿宋" w:hint="eastAsia"/>
              </w:rPr>
              <w:tab/>
            </w:r>
            <w:r>
              <w:rPr>
                <w:rFonts w:ascii="仿宋" w:eastAsia="仿宋" w:hAnsi="仿宋" w:cs="仿宋" w:hint="eastAsia"/>
              </w:rPr>
              <w:fldChar w:fldCharType="begin"/>
            </w:r>
            <w:r w:rsidR="00D715DD">
              <w:rPr>
                <w:rFonts w:ascii="仿宋" w:eastAsia="仿宋" w:hAnsi="仿宋" w:cs="仿宋" w:hint="eastAsia"/>
              </w:rPr>
              <w:instrText xml:space="preserve"> PAGEREF _Toc16885 \h </w:instrText>
            </w:r>
            <w:r>
              <w:rPr>
                <w:rFonts w:ascii="仿宋" w:eastAsia="仿宋" w:hAnsi="仿宋" w:cs="仿宋" w:hint="eastAsia"/>
              </w:rPr>
            </w:r>
            <w:r>
              <w:rPr>
                <w:rFonts w:ascii="仿宋" w:eastAsia="仿宋" w:hAnsi="仿宋" w:cs="仿宋" w:hint="eastAsia"/>
              </w:rPr>
              <w:fldChar w:fldCharType="separate"/>
            </w:r>
            <w:r w:rsidR="00D715DD">
              <w:rPr>
                <w:rFonts w:ascii="仿宋" w:eastAsia="仿宋" w:hAnsi="仿宋" w:cs="仿宋" w:hint="eastAsia"/>
              </w:rPr>
              <w:t>2</w:t>
            </w:r>
            <w:r>
              <w:rPr>
                <w:rFonts w:ascii="仿宋" w:eastAsia="仿宋" w:hAnsi="仿宋" w:cs="仿宋" w:hint="eastAsia"/>
              </w:rPr>
              <w:fldChar w:fldCharType="end"/>
            </w:r>
          </w:hyperlink>
        </w:p>
        <w:p w:rsidR="004F5D95" w:rsidRDefault="004F5D95">
          <w:pPr>
            <w:pStyle w:val="10"/>
            <w:tabs>
              <w:tab w:val="right" w:leader="dot" w:pos="9740"/>
            </w:tabs>
            <w:spacing w:line="305" w:lineRule="auto"/>
            <w:rPr>
              <w:rFonts w:ascii="仿宋" w:eastAsia="仿宋" w:hAnsi="仿宋" w:cs="仿宋"/>
            </w:rPr>
          </w:pPr>
          <w:hyperlink w:anchor="_Toc14825" w:history="1">
            <w:r w:rsidR="00D715DD">
              <w:rPr>
                <w:rFonts w:ascii="仿宋" w:eastAsia="仿宋" w:hAnsi="仿宋" w:cs="仿宋" w:hint="eastAsia"/>
                <w:kern w:val="44"/>
                <w:lang w:val="en-US" w:bidi="ar-SA"/>
              </w:rPr>
              <w:t>四、</w:t>
            </w:r>
            <w:r w:rsidR="00D715DD">
              <w:rPr>
                <w:rFonts w:ascii="仿宋" w:eastAsia="仿宋" w:hAnsi="仿宋" w:cs="仿宋" w:hint="eastAsia"/>
                <w:kern w:val="44"/>
                <w:lang w:val="en-US" w:bidi="ar-SA"/>
              </w:rPr>
              <w:t xml:space="preserve"> </w:t>
            </w:r>
            <w:r w:rsidR="00D715DD">
              <w:rPr>
                <w:rFonts w:ascii="仿宋" w:eastAsia="仿宋" w:hAnsi="仿宋" w:cs="仿宋" w:hint="eastAsia"/>
                <w:kern w:val="44"/>
                <w:lang w:val="en-US" w:bidi="ar-SA"/>
              </w:rPr>
              <w:t>竞赛内容</w:t>
            </w:r>
            <w:r w:rsidR="00D715DD">
              <w:rPr>
                <w:rFonts w:ascii="仿宋" w:eastAsia="仿宋" w:hAnsi="仿宋" w:cs="仿宋" w:hint="eastAsia"/>
              </w:rPr>
              <w:tab/>
            </w:r>
            <w:r>
              <w:rPr>
                <w:rFonts w:ascii="仿宋" w:eastAsia="仿宋" w:hAnsi="仿宋" w:cs="仿宋" w:hint="eastAsia"/>
              </w:rPr>
              <w:fldChar w:fldCharType="begin"/>
            </w:r>
            <w:r w:rsidR="00D715DD">
              <w:rPr>
                <w:rFonts w:ascii="仿宋" w:eastAsia="仿宋" w:hAnsi="仿宋" w:cs="仿宋" w:hint="eastAsia"/>
              </w:rPr>
              <w:instrText xml:space="preserve"> PAGEREF _Toc14825 \h </w:instrText>
            </w:r>
            <w:r>
              <w:rPr>
                <w:rFonts w:ascii="仿宋" w:eastAsia="仿宋" w:hAnsi="仿宋" w:cs="仿宋" w:hint="eastAsia"/>
              </w:rPr>
            </w:r>
            <w:r>
              <w:rPr>
                <w:rFonts w:ascii="仿宋" w:eastAsia="仿宋" w:hAnsi="仿宋" w:cs="仿宋" w:hint="eastAsia"/>
              </w:rPr>
              <w:fldChar w:fldCharType="separate"/>
            </w:r>
            <w:r w:rsidR="00D715DD">
              <w:rPr>
                <w:rFonts w:ascii="仿宋" w:eastAsia="仿宋" w:hAnsi="仿宋" w:cs="仿宋" w:hint="eastAsia"/>
              </w:rPr>
              <w:t>2</w:t>
            </w:r>
            <w:r>
              <w:rPr>
                <w:rFonts w:ascii="仿宋" w:eastAsia="仿宋" w:hAnsi="仿宋" w:cs="仿宋" w:hint="eastAsia"/>
              </w:rPr>
              <w:fldChar w:fldCharType="end"/>
            </w:r>
          </w:hyperlink>
        </w:p>
        <w:p w:rsidR="004F5D95" w:rsidRDefault="004F5D95" w:rsidP="003E4DD4">
          <w:pPr>
            <w:pStyle w:val="20"/>
            <w:tabs>
              <w:tab w:val="right" w:leader="dot" w:pos="9740"/>
            </w:tabs>
            <w:spacing w:line="305" w:lineRule="auto"/>
            <w:ind w:left="440"/>
            <w:rPr>
              <w:rFonts w:ascii="仿宋" w:eastAsia="仿宋" w:hAnsi="仿宋" w:cs="仿宋"/>
            </w:rPr>
          </w:pPr>
          <w:hyperlink w:anchor="_Toc1143" w:history="1">
            <w:r w:rsidR="00D715DD">
              <w:rPr>
                <w:rFonts w:ascii="仿宋" w:eastAsia="仿宋" w:hAnsi="仿宋" w:cs="仿宋" w:hint="eastAsia"/>
                <w:kern w:val="2"/>
                <w:lang w:val="en-US" w:bidi="ar-SA"/>
              </w:rPr>
              <w:t>（一）</w:t>
            </w:r>
            <w:r w:rsidR="00D715DD">
              <w:rPr>
                <w:rFonts w:ascii="仿宋" w:eastAsia="仿宋" w:hAnsi="仿宋" w:cs="仿宋" w:hint="eastAsia"/>
                <w:kern w:val="2"/>
                <w:lang w:val="en-US" w:bidi="ar-SA"/>
              </w:rPr>
              <w:t xml:space="preserve"> </w:t>
            </w:r>
            <w:r w:rsidR="00D715DD">
              <w:rPr>
                <w:rFonts w:ascii="仿宋" w:eastAsia="仿宋" w:hAnsi="仿宋" w:cs="仿宋" w:hint="eastAsia"/>
                <w:kern w:val="2"/>
                <w:lang w:val="en-US" w:bidi="ar-SA"/>
              </w:rPr>
              <w:t>竞赛内容</w:t>
            </w:r>
            <w:r w:rsidR="00D715DD">
              <w:rPr>
                <w:rFonts w:ascii="仿宋" w:eastAsia="仿宋" w:hAnsi="仿宋" w:cs="仿宋" w:hint="eastAsia"/>
              </w:rPr>
              <w:tab/>
            </w:r>
            <w:r>
              <w:rPr>
                <w:rFonts w:ascii="仿宋" w:eastAsia="仿宋" w:hAnsi="仿宋" w:cs="仿宋" w:hint="eastAsia"/>
              </w:rPr>
              <w:fldChar w:fldCharType="begin"/>
            </w:r>
            <w:r w:rsidR="00D715DD">
              <w:rPr>
                <w:rFonts w:ascii="仿宋" w:eastAsia="仿宋" w:hAnsi="仿宋" w:cs="仿宋" w:hint="eastAsia"/>
              </w:rPr>
              <w:instrText xml:space="preserve"> PAGEREF _Toc1143 \h </w:instrText>
            </w:r>
            <w:r>
              <w:rPr>
                <w:rFonts w:ascii="仿宋" w:eastAsia="仿宋" w:hAnsi="仿宋" w:cs="仿宋" w:hint="eastAsia"/>
              </w:rPr>
            </w:r>
            <w:r>
              <w:rPr>
                <w:rFonts w:ascii="仿宋" w:eastAsia="仿宋" w:hAnsi="仿宋" w:cs="仿宋" w:hint="eastAsia"/>
              </w:rPr>
              <w:fldChar w:fldCharType="separate"/>
            </w:r>
            <w:r w:rsidR="00D715DD">
              <w:rPr>
                <w:rFonts w:ascii="仿宋" w:eastAsia="仿宋" w:hAnsi="仿宋" w:cs="仿宋" w:hint="eastAsia"/>
              </w:rPr>
              <w:t>2</w:t>
            </w:r>
            <w:r>
              <w:rPr>
                <w:rFonts w:ascii="仿宋" w:eastAsia="仿宋" w:hAnsi="仿宋" w:cs="仿宋" w:hint="eastAsia"/>
              </w:rPr>
              <w:fldChar w:fldCharType="end"/>
            </w:r>
          </w:hyperlink>
        </w:p>
        <w:p w:rsidR="004F5D95" w:rsidRDefault="004F5D95" w:rsidP="003E4DD4">
          <w:pPr>
            <w:pStyle w:val="20"/>
            <w:tabs>
              <w:tab w:val="right" w:leader="dot" w:pos="9740"/>
            </w:tabs>
            <w:spacing w:line="305" w:lineRule="auto"/>
            <w:ind w:left="440"/>
            <w:rPr>
              <w:rFonts w:ascii="仿宋" w:eastAsia="仿宋" w:hAnsi="仿宋" w:cs="仿宋"/>
            </w:rPr>
          </w:pPr>
          <w:hyperlink w:anchor="_Toc11710" w:history="1">
            <w:r w:rsidR="00D715DD">
              <w:rPr>
                <w:rFonts w:ascii="仿宋" w:eastAsia="仿宋" w:hAnsi="仿宋" w:cs="仿宋" w:hint="eastAsia"/>
                <w:kern w:val="2"/>
                <w:lang w:val="en-US" w:bidi="ar-SA"/>
              </w:rPr>
              <w:t>（二）</w:t>
            </w:r>
            <w:r w:rsidR="00D715DD">
              <w:rPr>
                <w:rFonts w:ascii="仿宋" w:eastAsia="仿宋" w:hAnsi="仿宋" w:cs="仿宋" w:hint="eastAsia"/>
                <w:kern w:val="2"/>
                <w:lang w:val="en-US" w:bidi="ar-SA"/>
              </w:rPr>
              <w:t xml:space="preserve"> </w:t>
            </w:r>
            <w:r w:rsidR="00D715DD">
              <w:rPr>
                <w:rFonts w:ascii="仿宋" w:eastAsia="仿宋" w:hAnsi="仿宋" w:cs="仿宋" w:hint="eastAsia"/>
                <w:kern w:val="2"/>
                <w:lang w:val="en-US" w:bidi="ar-SA"/>
              </w:rPr>
              <w:t>竞赛要求</w:t>
            </w:r>
            <w:r w:rsidR="00D715DD">
              <w:rPr>
                <w:rFonts w:ascii="仿宋" w:eastAsia="仿宋" w:hAnsi="仿宋" w:cs="仿宋" w:hint="eastAsia"/>
              </w:rPr>
              <w:tab/>
            </w:r>
            <w:r>
              <w:rPr>
                <w:rFonts w:ascii="仿宋" w:eastAsia="仿宋" w:hAnsi="仿宋" w:cs="仿宋" w:hint="eastAsia"/>
              </w:rPr>
              <w:fldChar w:fldCharType="begin"/>
            </w:r>
            <w:r w:rsidR="00D715DD">
              <w:rPr>
                <w:rFonts w:ascii="仿宋" w:eastAsia="仿宋" w:hAnsi="仿宋" w:cs="仿宋" w:hint="eastAsia"/>
              </w:rPr>
              <w:instrText xml:space="preserve"> PAGEREF _Toc11710 \h </w:instrText>
            </w:r>
            <w:r>
              <w:rPr>
                <w:rFonts w:ascii="仿宋" w:eastAsia="仿宋" w:hAnsi="仿宋" w:cs="仿宋" w:hint="eastAsia"/>
              </w:rPr>
            </w:r>
            <w:r>
              <w:rPr>
                <w:rFonts w:ascii="仿宋" w:eastAsia="仿宋" w:hAnsi="仿宋" w:cs="仿宋" w:hint="eastAsia"/>
              </w:rPr>
              <w:fldChar w:fldCharType="separate"/>
            </w:r>
            <w:r w:rsidR="00D715DD">
              <w:rPr>
                <w:rFonts w:ascii="仿宋" w:eastAsia="仿宋" w:hAnsi="仿宋" w:cs="仿宋" w:hint="eastAsia"/>
              </w:rPr>
              <w:t>3</w:t>
            </w:r>
            <w:r>
              <w:rPr>
                <w:rFonts w:ascii="仿宋" w:eastAsia="仿宋" w:hAnsi="仿宋" w:cs="仿宋" w:hint="eastAsia"/>
              </w:rPr>
              <w:fldChar w:fldCharType="end"/>
            </w:r>
          </w:hyperlink>
        </w:p>
        <w:p w:rsidR="004F5D95" w:rsidRDefault="004F5D95">
          <w:pPr>
            <w:pStyle w:val="10"/>
            <w:tabs>
              <w:tab w:val="right" w:leader="dot" w:pos="9740"/>
            </w:tabs>
            <w:spacing w:line="305" w:lineRule="auto"/>
            <w:rPr>
              <w:rFonts w:ascii="仿宋" w:eastAsia="仿宋" w:hAnsi="仿宋" w:cs="仿宋"/>
            </w:rPr>
          </w:pPr>
          <w:hyperlink w:anchor="_Toc30341" w:history="1">
            <w:r w:rsidR="00D715DD">
              <w:rPr>
                <w:rFonts w:ascii="仿宋" w:eastAsia="仿宋" w:hAnsi="仿宋" w:cs="仿宋" w:hint="eastAsia"/>
                <w:kern w:val="44"/>
                <w:lang w:val="en-US" w:bidi="ar-SA"/>
              </w:rPr>
              <w:t>五、</w:t>
            </w:r>
            <w:r w:rsidR="00D715DD">
              <w:rPr>
                <w:rFonts w:ascii="仿宋" w:eastAsia="仿宋" w:hAnsi="仿宋" w:cs="仿宋" w:hint="eastAsia"/>
                <w:kern w:val="44"/>
                <w:lang w:val="en-US" w:bidi="ar-SA"/>
              </w:rPr>
              <w:t xml:space="preserve"> </w:t>
            </w:r>
            <w:r w:rsidR="00D715DD">
              <w:rPr>
                <w:rFonts w:ascii="仿宋" w:eastAsia="仿宋" w:hAnsi="仿宋" w:cs="仿宋" w:hint="eastAsia"/>
                <w:kern w:val="44"/>
                <w:lang w:val="en-US" w:bidi="ar-SA"/>
              </w:rPr>
              <w:t>竞赛方式</w:t>
            </w:r>
            <w:r w:rsidR="00D715DD">
              <w:rPr>
                <w:rFonts w:ascii="仿宋" w:eastAsia="仿宋" w:hAnsi="仿宋" w:cs="仿宋" w:hint="eastAsia"/>
              </w:rPr>
              <w:tab/>
            </w:r>
            <w:r>
              <w:rPr>
                <w:rFonts w:ascii="仿宋" w:eastAsia="仿宋" w:hAnsi="仿宋" w:cs="仿宋" w:hint="eastAsia"/>
              </w:rPr>
              <w:fldChar w:fldCharType="begin"/>
            </w:r>
            <w:r w:rsidR="00D715DD">
              <w:rPr>
                <w:rFonts w:ascii="仿宋" w:eastAsia="仿宋" w:hAnsi="仿宋" w:cs="仿宋" w:hint="eastAsia"/>
              </w:rPr>
              <w:instrText xml:space="preserve"> PAGEREF _Toc30341 \h </w:instrText>
            </w:r>
            <w:r>
              <w:rPr>
                <w:rFonts w:ascii="仿宋" w:eastAsia="仿宋" w:hAnsi="仿宋" w:cs="仿宋" w:hint="eastAsia"/>
              </w:rPr>
            </w:r>
            <w:r>
              <w:rPr>
                <w:rFonts w:ascii="仿宋" w:eastAsia="仿宋" w:hAnsi="仿宋" w:cs="仿宋" w:hint="eastAsia"/>
              </w:rPr>
              <w:fldChar w:fldCharType="separate"/>
            </w:r>
            <w:r w:rsidR="00D715DD">
              <w:rPr>
                <w:rFonts w:ascii="仿宋" w:eastAsia="仿宋" w:hAnsi="仿宋" w:cs="仿宋" w:hint="eastAsia"/>
              </w:rPr>
              <w:t>3</w:t>
            </w:r>
            <w:r>
              <w:rPr>
                <w:rFonts w:ascii="仿宋" w:eastAsia="仿宋" w:hAnsi="仿宋" w:cs="仿宋" w:hint="eastAsia"/>
              </w:rPr>
              <w:fldChar w:fldCharType="end"/>
            </w:r>
          </w:hyperlink>
        </w:p>
        <w:p w:rsidR="004F5D95" w:rsidRDefault="004F5D95">
          <w:pPr>
            <w:pStyle w:val="10"/>
            <w:tabs>
              <w:tab w:val="right" w:leader="dot" w:pos="9740"/>
            </w:tabs>
            <w:spacing w:line="305" w:lineRule="auto"/>
            <w:rPr>
              <w:rFonts w:ascii="仿宋" w:eastAsia="仿宋" w:hAnsi="仿宋" w:cs="仿宋"/>
            </w:rPr>
          </w:pPr>
          <w:hyperlink w:anchor="_Toc28682" w:history="1">
            <w:r w:rsidR="00D715DD">
              <w:rPr>
                <w:rFonts w:ascii="仿宋" w:eastAsia="仿宋" w:hAnsi="仿宋" w:cs="仿宋" w:hint="eastAsia"/>
                <w:kern w:val="44"/>
                <w:lang w:val="en-US" w:bidi="ar-SA"/>
              </w:rPr>
              <w:t>六、</w:t>
            </w:r>
            <w:r w:rsidR="00D715DD">
              <w:rPr>
                <w:rFonts w:ascii="仿宋" w:eastAsia="仿宋" w:hAnsi="仿宋" w:cs="仿宋" w:hint="eastAsia"/>
                <w:kern w:val="44"/>
                <w:lang w:val="en-US" w:bidi="ar-SA"/>
              </w:rPr>
              <w:t xml:space="preserve"> </w:t>
            </w:r>
            <w:r w:rsidR="00D715DD">
              <w:rPr>
                <w:rFonts w:ascii="仿宋" w:eastAsia="仿宋" w:hAnsi="仿宋" w:cs="仿宋" w:hint="eastAsia"/>
                <w:kern w:val="44"/>
                <w:lang w:val="en-US" w:bidi="ar-SA"/>
              </w:rPr>
              <w:t>竞赛环境</w:t>
            </w:r>
            <w:r w:rsidR="00D715DD">
              <w:rPr>
                <w:rFonts w:ascii="仿宋" w:eastAsia="仿宋" w:hAnsi="仿宋" w:cs="仿宋" w:hint="eastAsia"/>
              </w:rPr>
              <w:tab/>
            </w:r>
            <w:r>
              <w:rPr>
                <w:rFonts w:ascii="仿宋" w:eastAsia="仿宋" w:hAnsi="仿宋" w:cs="仿宋" w:hint="eastAsia"/>
              </w:rPr>
              <w:fldChar w:fldCharType="begin"/>
            </w:r>
            <w:r w:rsidR="00D715DD">
              <w:rPr>
                <w:rFonts w:ascii="仿宋" w:eastAsia="仿宋" w:hAnsi="仿宋" w:cs="仿宋" w:hint="eastAsia"/>
              </w:rPr>
              <w:instrText xml:space="preserve"> PAGEREF _Toc28682 \h </w:instrText>
            </w:r>
            <w:r>
              <w:rPr>
                <w:rFonts w:ascii="仿宋" w:eastAsia="仿宋" w:hAnsi="仿宋" w:cs="仿宋" w:hint="eastAsia"/>
              </w:rPr>
            </w:r>
            <w:r>
              <w:rPr>
                <w:rFonts w:ascii="仿宋" w:eastAsia="仿宋" w:hAnsi="仿宋" w:cs="仿宋" w:hint="eastAsia"/>
              </w:rPr>
              <w:fldChar w:fldCharType="separate"/>
            </w:r>
            <w:r w:rsidR="00D715DD">
              <w:rPr>
                <w:rFonts w:ascii="仿宋" w:eastAsia="仿宋" w:hAnsi="仿宋" w:cs="仿宋" w:hint="eastAsia"/>
              </w:rPr>
              <w:t>4</w:t>
            </w:r>
            <w:r>
              <w:rPr>
                <w:rFonts w:ascii="仿宋" w:eastAsia="仿宋" w:hAnsi="仿宋" w:cs="仿宋" w:hint="eastAsia"/>
              </w:rPr>
              <w:fldChar w:fldCharType="end"/>
            </w:r>
          </w:hyperlink>
        </w:p>
        <w:p w:rsidR="004F5D95" w:rsidRDefault="004F5D95">
          <w:pPr>
            <w:pStyle w:val="10"/>
            <w:tabs>
              <w:tab w:val="right" w:leader="dot" w:pos="9740"/>
            </w:tabs>
            <w:spacing w:line="305" w:lineRule="auto"/>
            <w:rPr>
              <w:rFonts w:ascii="仿宋" w:eastAsia="仿宋" w:hAnsi="仿宋" w:cs="仿宋"/>
            </w:rPr>
          </w:pPr>
          <w:hyperlink w:anchor="_Toc25308" w:history="1">
            <w:r w:rsidR="00D715DD">
              <w:rPr>
                <w:rFonts w:ascii="仿宋" w:eastAsia="仿宋" w:hAnsi="仿宋" w:cs="仿宋" w:hint="eastAsia"/>
                <w:kern w:val="44"/>
                <w:lang w:val="en-US" w:bidi="ar-SA"/>
              </w:rPr>
              <w:t>七、</w:t>
            </w:r>
            <w:r w:rsidR="00D715DD">
              <w:rPr>
                <w:rFonts w:ascii="仿宋" w:eastAsia="仿宋" w:hAnsi="仿宋" w:cs="仿宋" w:hint="eastAsia"/>
                <w:kern w:val="44"/>
                <w:lang w:val="en-US" w:bidi="ar-SA"/>
              </w:rPr>
              <w:t xml:space="preserve"> </w:t>
            </w:r>
            <w:r w:rsidR="00D715DD">
              <w:rPr>
                <w:rFonts w:ascii="仿宋" w:eastAsia="仿宋" w:hAnsi="仿宋" w:cs="仿宋" w:hint="eastAsia"/>
                <w:kern w:val="44"/>
                <w:lang w:val="en-US" w:bidi="ar-SA"/>
              </w:rPr>
              <w:t>技术规范</w:t>
            </w:r>
            <w:r w:rsidR="00D715DD">
              <w:rPr>
                <w:rFonts w:ascii="仿宋" w:eastAsia="仿宋" w:hAnsi="仿宋" w:cs="仿宋" w:hint="eastAsia"/>
              </w:rPr>
              <w:tab/>
            </w:r>
            <w:r>
              <w:rPr>
                <w:rFonts w:ascii="仿宋" w:eastAsia="仿宋" w:hAnsi="仿宋" w:cs="仿宋" w:hint="eastAsia"/>
              </w:rPr>
              <w:fldChar w:fldCharType="begin"/>
            </w:r>
            <w:r w:rsidR="00D715DD">
              <w:rPr>
                <w:rFonts w:ascii="仿宋" w:eastAsia="仿宋" w:hAnsi="仿宋" w:cs="仿宋" w:hint="eastAsia"/>
              </w:rPr>
              <w:instrText xml:space="preserve"> PAGEREF _Toc25308 \h </w:instrText>
            </w:r>
            <w:r>
              <w:rPr>
                <w:rFonts w:ascii="仿宋" w:eastAsia="仿宋" w:hAnsi="仿宋" w:cs="仿宋" w:hint="eastAsia"/>
              </w:rPr>
            </w:r>
            <w:r>
              <w:rPr>
                <w:rFonts w:ascii="仿宋" w:eastAsia="仿宋" w:hAnsi="仿宋" w:cs="仿宋" w:hint="eastAsia"/>
              </w:rPr>
              <w:fldChar w:fldCharType="separate"/>
            </w:r>
            <w:r w:rsidR="00D715DD">
              <w:rPr>
                <w:rFonts w:ascii="仿宋" w:eastAsia="仿宋" w:hAnsi="仿宋" w:cs="仿宋" w:hint="eastAsia"/>
              </w:rPr>
              <w:t>4</w:t>
            </w:r>
            <w:r>
              <w:rPr>
                <w:rFonts w:ascii="仿宋" w:eastAsia="仿宋" w:hAnsi="仿宋" w:cs="仿宋" w:hint="eastAsia"/>
              </w:rPr>
              <w:fldChar w:fldCharType="end"/>
            </w:r>
          </w:hyperlink>
        </w:p>
        <w:p w:rsidR="004F5D95" w:rsidRDefault="004F5D95">
          <w:pPr>
            <w:pStyle w:val="10"/>
            <w:tabs>
              <w:tab w:val="right" w:leader="dot" w:pos="9740"/>
            </w:tabs>
            <w:spacing w:line="305" w:lineRule="auto"/>
            <w:rPr>
              <w:rFonts w:ascii="仿宋" w:eastAsia="仿宋" w:hAnsi="仿宋" w:cs="仿宋"/>
            </w:rPr>
          </w:pPr>
          <w:hyperlink w:anchor="_Toc7025" w:history="1">
            <w:r w:rsidR="00D715DD">
              <w:rPr>
                <w:rFonts w:ascii="仿宋" w:eastAsia="仿宋" w:hAnsi="仿宋" w:cs="仿宋" w:hint="eastAsia"/>
                <w:kern w:val="44"/>
                <w:lang w:val="en-US" w:bidi="ar-SA"/>
              </w:rPr>
              <w:t>八、</w:t>
            </w:r>
            <w:r w:rsidR="00D715DD">
              <w:rPr>
                <w:rFonts w:ascii="仿宋" w:eastAsia="仿宋" w:hAnsi="仿宋" w:cs="仿宋" w:hint="eastAsia"/>
                <w:kern w:val="44"/>
                <w:lang w:val="en-US" w:bidi="ar-SA"/>
              </w:rPr>
              <w:t xml:space="preserve"> </w:t>
            </w:r>
            <w:r w:rsidR="00D715DD">
              <w:rPr>
                <w:rFonts w:ascii="仿宋" w:eastAsia="仿宋" w:hAnsi="仿宋" w:cs="仿宋" w:hint="eastAsia"/>
                <w:kern w:val="44"/>
                <w:lang w:val="en-US" w:bidi="ar-SA"/>
              </w:rPr>
              <w:t>技术平台</w:t>
            </w:r>
            <w:r w:rsidR="00D715DD">
              <w:rPr>
                <w:rFonts w:ascii="仿宋" w:eastAsia="仿宋" w:hAnsi="仿宋" w:cs="仿宋" w:hint="eastAsia"/>
              </w:rPr>
              <w:tab/>
            </w:r>
            <w:r>
              <w:rPr>
                <w:rFonts w:ascii="仿宋" w:eastAsia="仿宋" w:hAnsi="仿宋" w:cs="仿宋" w:hint="eastAsia"/>
              </w:rPr>
              <w:fldChar w:fldCharType="begin"/>
            </w:r>
            <w:r w:rsidR="00D715DD">
              <w:rPr>
                <w:rFonts w:ascii="仿宋" w:eastAsia="仿宋" w:hAnsi="仿宋" w:cs="仿宋" w:hint="eastAsia"/>
              </w:rPr>
              <w:instrText xml:space="preserve"> PAGEREF _Toc7025 \h </w:instrText>
            </w:r>
            <w:r>
              <w:rPr>
                <w:rFonts w:ascii="仿宋" w:eastAsia="仿宋" w:hAnsi="仿宋" w:cs="仿宋" w:hint="eastAsia"/>
              </w:rPr>
            </w:r>
            <w:r>
              <w:rPr>
                <w:rFonts w:ascii="仿宋" w:eastAsia="仿宋" w:hAnsi="仿宋" w:cs="仿宋" w:hint="eastAsia"/>
              </w:rPr>
              <w:fldChar w:fldCharType="separate"/>
            </w:r>
            <w:r w:rsidR="00D715DD">
              <w:rPr>
                <w:rFonts w:ascii="仿宋" w:eastAsia="仿宋" w:hAnsi="仿宋" w:cs="仿宋" w:hint="eastAsia"/>
              </w:rPr>
              <w:t>5</w:t>
            </w:r>
            <w:r>
              <w:rPr>
                <w:rFonts w:ascii="仿宋" w:eastAsia="仿宋" w:hAnsi="仿宋" w:cs="仿宋" w:hint="eastAsia"/>
              </w:rPr>
              <w:fldChar w:fldCharType="end"/>
            </w:r>
          </w:hyperlink>
        </w:p>
        <w:p w:rsidR="004F5D95" w:rsidRDefault="004F5D95">
          <w:pPr>
            <w:pStyle w:val="10"/>
            <w:tabs>
              <w:tab w:val="right" w:leader="dot" w:pos="9740"/>
            </w:tabs>
            <w:spacing w:line="305" w:lineRule="auto"/>
            <w:rPr>
              <w:rFonts w:ascii="仿宋" w:eastAsia="仿宋" w:hAnsi="仿宋" w:cs="仿宋"/>
            </w:rPr>
          </w:pPr>
          <w:hyperlink w:anchor="_Toc28933" w:history="1">
            <w:r w:rsidR="00D715DD">
              <w:rPr>
                <w:rFonts w:ascii="仿宋" w:eastAsia="仿宋" w:hAnsi="仿宋" w:cs="仿宋" w:hint="eastAsia"/>
                <w:kern w:val="44"/>
                <w:lang w:val="en-US" w:bidi="ar-SA"/>
              </w:rPr>
              <w:t>九、</w:t>
            </w:r>
            <w:r w:rsidR="00D715DD">
              <w:rPr>
                <w:rFonts w:ascii="仿宋" w:eastAsia="仿宋" w:hAnsi="仿宋" w:cs="仿宋" w:hint="eastAsia"/>
                <w:kern w:val="44"/>
                <w:lang w:val="en-US" w:bidi="ar-SA"/>
              </w:rPr>
              <w:t xml:space="preserve"> </w:t>
            </w:r>
            <w:r w:rsidR="00D715DD">
              <w:rPr>
                <w:rFonts w:ascii="仿宋" w:eastAsia="仿宋" w:hAnsi="仿宋" w:cs="仿宋" w:hint="eastAsia"/>
                <w:kern w:val="44"/>
                <w:lang w:val="en-US" w:bidi="ar-SA"/>
              </w:rPr>
              <w:t>评分办法</w:t>
            </w:r>
            <w:r w:rsidR="00D715DD">
              <w:rPr>
                <w:rFonts w:ascii="仿宋" w:eastAsia="仿宋" w:hAnsi="仿宋" w:cs="仿宋" w:hint="eastAsia"/>
              </w:rPr>
              <w:tab/>
            </w:r>
            <w:r>
              <w:rPr>
                <w:rFonts w:ascii="仿宋" w:eastAsia="仿宋" w:hAnsi="仿宋" w:cs="仿宋" w:hint="eastAsia"/>
              </w:rPr>
              <w:fldChar w:fldCharType="begin"/>
            </w:r>
            <w:r w:rsidR="00D715DD">
              <w:rPr>
                <w:rFonts w:ascii="仿宋" w:eastAsia="仿宋" w:hAnsi="仿宋" w:cs="仿宋" w:hint="eastAsia"/>
              </w:rPr>
              <w:instrText xml:space="preserve"> PAGEREF _Toc28933 \h </w:instrText>
            </w:r>
            <w:r>
              <w:rPr>
                <w:rFonts w:ascii="仿宋" w:eastAsia="仿宋" w:hAnsi="仿宋" w:cs="仿宋" w:hint="eastAsia"/>
              </w:rPr>
            </w:r>
            <w:r>
              <w:rPr>
                <w:rFonts w:ascii="仿宋" w:eastAsia="仿宋" w:hAnsi="仿宋" w:cs="仿宋" w:hint="eastAsia"/>
              </w:rPr>
              <w:fldChar w:fldCharType="separate"/>
            </w:r>
            <w:r w:rsidR="00D715DD">
              <w:rPr>
                <w:rFonts w:ascii="仿宋" w:eastAsia="仿宋" w:hAnsi="仿宋" w:cs="仿宋" w:hint="eastAsia"/>
              </w:rPr>
              <w:t>5</w:t>
            </w:r>
            <w:r>
              <w:rPr>
                <w:rFonts w:ascii="仿宋" w:eastAsia="仿宋" w:hAnsi="仿宋" w:cs="仿宋" w:hint="eastAsia"/>
              </w:rPr>
              <w:fldChar w:fldCharType="end"/>
            </w:r>
          </w:hyperlink>
        </w:p>
        <w:p w:rsidR="004F5D95" w:rsidRDefault="004F5D95" w:rsidP="003E4DD4">
          <w:pPr>
            <w:pStyle w:val="20"/>
            <w:tabs>
              <w:tab w:val="right" w:leader="dot" w:pos="9740"/>
            </w:tabs>
            <w:spacing w:line="305" w:lineRule="auto"/>
            <w:ind w:left="440"/>
            <w:rPr>
              <w:rFonts w:ascii="仿宋" w:eastAsia="仿宋" w:hAnsi="仿宋" w:cs="仿宋"/>
            </w:rPr>
          </w:pPr>
          <w:hyperlink w:anchor="_Toc6915" w:history="1">
            <w:r w:rsidR="00D715DD">
              <w:rPr>
                <w:rFonts w:ascii="仿宋" w:eastAsia="仿宋" w:hAnsi="仿宋" w:cs="仿宋" w:hint="eastAsia"/>
                <w:kern w:val="2"/>
                <w:lang w:val="en-US" w:bidi="ar-SA"/>
              </w:rPr>
              <w:t>（一）</w:t>
            </w:r>
            <w:r w:rsidR="00D715DD">
              <w:rPr>
                <w:rFonts w:ascii="仿宋" w:eastAsia="仿宋" w:hAnsi="仿宋" w:cs="仿宋" w:hint="eastAsia"/>
                <w:kern w:val="2"/>
                <w:lang w:val="en-US" w:bidi="ar-SA"/>
              </w:rPr>
              <w:t xml:space="preserve"> </w:t>
            </w:r>
            <w:r w:rsidR="00D715DD">
              <w:rPr>
                <w:rFonts w:ascii="仿宋" w:eastAsia="仿宋" w:hAnsi="仿宋" w:cs="仿宋" w:hint="eastAsia"/>
                <w:kern w:val="2"/>
                <w:lang w:val="en-US" w:bidi="ar-SA"/>
              </w:rPr>
              <w:t>制定原则</w:t>
            </w:r>
            <w:r w:rsidR="00D715DD">
              <w:rPr>
                <w:rFonts w:ascii="仿宋" w:eastAsia="仿宋" w:hAnsi="仿宋" w:cs="仿宋" w:hint="eastAsia"/>
              </w:rPr>
              <w:tab/>
            </w:r>
            <w:r>
              <w:rPr>
                <w:rFonts w:ascii="仿宋" w:eastAsia="仿宋" w:hAnsi="仿宋" w:cs="仿宋" w:hint="eastAsia"/>
              </w:rPr>
              <w:fldChar w:fldCharType="begin"/>
            </w:r>
            <w:r w:rsidR="00D715DD">
              <w:rPr>
                <w:rFonts w:ascii="仿宋" w:eastAsia="仿宋" w:hAnsi="仿宋" w:cs="仿宋" w:hint="eastAsia"/>
              </w:rPr>
              <w:instrText xml:space="preserve"> PAGEREF _Toc6915 \h </w:instrText>
            </w:r>
            <w:r>
              <w:rPr>
                <w:rFonts w:ascii="仿宋" w:eastAsia="仿宋" w:hAnsi="仿宋" w:cs="仿宋" w:hint="eastAsia"/>
              </w:rPr>
            </w:r>
            <w:r>
              <w:rPr>
                <w:rFonts w:ascii="仿宋" w:eastAsia="仿宋" w:hAnsi="仿宋" w:cs="仿宋" w:hint="eastAsia"/>
              </w:rPr>
              <w:fldChar w:fldCharType="separate"/>
            </w:r>
            <w:r w:rsidR="00D715DD">
              <w:rPr>
                <w:rFonts w:ascii="仿宋" w:eastAsia="仿宋" w:hAnsi="仿宋" w:cs="仿宋" w:hint="eastAsia"/>
              </w:rPr>
              <w:t>5</w:t>
            </w:r>
            <w:r>
              <w:rPr>
                <w:rFonts w:ascii="仿宋" w:eastAsia="仿宋" w:hAnsi="仿宋" w:cs="仿宋" w:hint="eastAsia"/>
              </w:rPr>
              <w:fldChar w:fldCharType="end"/>
            </w:r>
          </w:hyperlink>
        </w:p>
        <w:p w:rsidR="004F5D95" w:rsidRDefault="004F5D95" w:rsidP="003E4DD4">
          <w:pPr>
            <w:pStyle w:val="20"/>
            <w:tabs>
              <w:tab w:val="right" w:leader="dot" w:pos="9740"/>
            </w:tabs>
            <w:spacing w:line="305" w:lineRule="auto"/>
            <w:ind w:left="440"/>
            <w:rPr>
              <w:rFonts w:ascii="仿宋" w:eastAsia="仿宋" w:hAnsi="仿宋" w:cs="仿宋"/>
            </w:rPr>
          </w:pPr>
          <w:hyperlink w:anchor="_Toc25294" w:history="1">
            <w:r w:rsidR="00D715DD">
              <w:rPr>
                <w:rFonts w:ascii="仿宋" w:eastAsia="仿宋" w:hAnsi="仿宋" w:cs="仿宋" w:hint="eastAsia"/>
                <w:kern w:val="2"/>
                <w:lang w:val="en-US" w:bidi="ar-SA"/>
              </w:rPr>
              <w:t>（二）</w:t>
            </w:r>
            <w:r w:rsidR="00D715DD">
              <w:rPr>
                <w:rFonts w:ascii="仿宋" w:eastAsia="仿宋" w:hAnsi="仿宋" w:cs="仿宋" w:hint="eastAsia"/>
                <w:kern w:val="2"/>
                <w:lang w:val="en-US" w:bidi="ar-SA"/>
              </w:rPr>
              <w:t xml:space="preserve"> </w:t>
            </w:r>
            <w:r w:rsidR="00D715DD">
              <w:rPr>
                <w:rFonts w:ascii="仿宋" w:eastAsia="仿宋" w:hAnsi="仿宋" w:cs="仿宋" w:hint="eastAsia"/>
                <w:kern w:val="2"/>
                <w:lang w:val="en-US" w:bidi="ar-SA"/>
              </w:rPr>
              <w:t>评分方法</w:t>
            </w:r>
            <w:r w:rsidR="00D715DD">
              <w:rPr>
                <w:rFonts w:ascii="仿宋" w:eastAsia="仿宋" w:hAnsi="仿宋" w:cs="仿宋" w:hint="eastAsia"/>
              </w:rPr>
              <w:tab/>
            </w:r>
            <w:r>
              <w:rPr>
                <w:rFonts w:ascii="仿宋" w:eastAsia="仿宋" w:hAnsi="仿宋" w:cs="仿宋" w:hint="eastAsia"/>
              </w:rPr>
              <w:fldChar w:fldCharType="begin"/>
            </w:r>
            <w:r w:rsidR="00D715DD">
              <w:rPr>
                <w:rFonts w:ascii="仿宋" w:eastAsia="仿宋" w:hAnsi="仿宋" w:cs="仿宋" w:hint="eastAsia"/>
              </w:rPr>
              <w:instrText xml:space="preserve"> PAGEREF _Toc25294 \h </w:instrText>
            </w:r>
            <w:r>
              <w:rPr>
                <w:rFonts w:ascii="仿宋" w:eastAsia="仿宋" w:hAnsi="仿宋" w:cs="仿宋" w:hint="eastAsia"/>
              </w:rPr>
            </w:r>
            <w:r>
              <w:rPr>
                <w:rFonts w:ascii="仿宋" w:eastAsia="仿宋" w:hAnsi="仿宋" w:cs="仿宋" w:hint="eastAsia"/>
              </w:rPr>
              <w:fldChar w:fldCharType="separate"/>
            </w:r>
            <w:r w:rsidR="00D715DD">
              <w:rPr>
                <w:rFonts w:ascii="仿宋" w:eastAsia="仿宋" w:hAnsi="仿宋" w:cs="仿宋" w:hint="eastAsia"/>
              </w:rPr>
              <w:t>5</w:t>
            </w:r>
            <w:r>
              <w:rPr>
                <w:rFonts w:ascii="仿宋" w:eastAsia="仿宋" w:hAnsi="仿宋" w:cs="仿宋" w:hint="eastAsia"/>
              </w:rPr>
              <w:fldChar w:fldCharType="end"/>
            </w:r>
          </w:hyperlink>
        </w:p>
        <w:p w:rsidR="004F5D95" w:rsidRDefault="004F5D95" w:rsidP="003E4DD4">
          <w:pPr>
            <w:pStyle w:val="20"/>
            <w:tabs>
              <w:tab w:val="right" w:leader="dot" w:pos="9740"/>
            </w:tabs>
            <w:spacing w:line="305" w:lineRule="auto"/>
            <w:ind w:left="440"/>
            <w:rPr>
              <w:rFonts w:ascii="仿宋" w:eastAsia="仿宋" w:hAnsi="仿宋" w:cs="仿宋"/>
            </w:rPr>
          </w:pPr>
          <w:hyperlink w:anchor="_Toc10315" w:history="1">
            <w:r w:rsidR="00D715DD">
              <w:rPr>
                <w:rFonts w:ascii="仿宋" w:eastAsia="仿宋" w:hAnsi="仿宋" w:cs="仿宋" w:hint="eastAsia"/>
                <w:kern w:val="2"/>
                <w:lang w:val="en-US" w:bidi="ar-SA"/>
              </w:rPr>
              <w:t>（三）</w:t>
            </w:r>
            <w:r w:rsidR="00D715DD">
              <w:rPr>
                <w:rFonts w:ascii="仿宋" w:eastAsia="仿宋" w:hAnsi="仿宋" w:cs="仿宋" w:hint="eastAsia"/>
                <w:kern w:val="2"/>
                <w:lang w:val="en-US" w:bidi="ar-SA"/>
              </w:rPr>
              <w:t xml:space="preserve"> </w:t>
            </w:r>
            <w:r w:rsidR="00D715DD">
              <w:rPr>
                <w:rFonts w:ascii="仿宋" w:eastAsia="仿宋" w:hAnsi="仿宋" w:cs="仿宋" w:hint="eastAsia"/>
                <w:kern w:val="2"/>
                <w:lang w:val="en-US" w:bidi="ar-SA"/>
              </w:rPr>
              <w:t>评分标准</w:t>
            </w:r>
            <w:r w:rsidR="00D715DD">
              <w:rPr>
                <w:rFonts w:ascii="仿宋" w:eastAsia="仿宋" w:hAnsi="仿宋" w:cs="仿宋" w:hint="eastAsia"/>
              </w:rPr>
              <w:tab/>
            </w:r>
            <w:r>
              <w:rPr>
                <w:rFonts w:ascii="仿宋" w:eastAsia="仿宋" w:hAnsi="仿宋" w:cs="仿宋" w:hint="eastAsia"/>
              </w:rPr>
              <w:fldChar w:fldCharType="begin"/>
            </w:r>
            <w:r w:rsidR="00D715DD">
              <w:rPr>
                <w:rFonts w:ascii="仿宋" w:eastAsia="仿宋" w:hAnsi="仿宋" w:cs="仿宋" w:hint="eastAsia"/>
              </w:rPr>
              <w:instrText xml:space="preserve"> PAGEREF _Toc10315 \h </w:instrText>
            </w:r>
            <w:r>
              <w:rPr>
                <w:rFonts w:ascii="仿宋" w:eastAsia="仿宋" w:hAnsi="仿宋" w:cs="仿宋" w:hint="eastAsia"/>
              </w:rPr>
            </w:r>
            <w:r>
              <w:rPr>
                <w:rFonts w:ascii="仿宋" w:eastAsia="仿宋" w:hAnsi="仿宋" w:cs="仿宋" w:hint="eastAsia"/>
              </w:rPr>
              <w:fldChar w:fldCharType="separate"/>
            </w:r>
            <w:r w:rsidR="00D715DD">
              <w:rPr>
                <w:rFonts w:ascii="仿宋" w:eastAsia="仿宋" w:hAnsi="仿宋" w:cs="仿宋" w:hint="eastAsia"/>
              </w:rPr>
              <w:t>6</w:t>
            </w:r>
            <w:r>
              <w:rPr>
                <w:rFonts w:ascii="仿宋" w:eastAsia="仿宋" w:hAnsi="仿宋" w:cs="仿宋" w:hint="eastAsia"/>
              </w:rPr>
              <w:fldChar w:fldCharType="end"/>
            </w:r>
          </w:hyperlink>
        </w:p>
        <w:p w:rsidR="004F5D95" w:rsidRDefault="004F5D95" w:rsidP="003E4DD4">
          <w:pPr>
            <w:pStyle w:val="20"/>
            <w:tabs>
              <w:tab w:val="right" w:leader="dot" w:pos="9740"/>
            </w:tabs>
            <w:spacing w:line="305" w:lineRule="auto"/>
            <w:ind w:left="440"/>
            <w:rPr>
              <w:rFonts w:ascii="仿宋" w:eastAsia="仿宋" w:hAnsi="仿宋" w:cs="仿宋"/>
            </w:rPr>
          </w:pPr>
          <w:hyperlink w:anchor="_Toc30375" w:history="1">
            <w:r w:rsidR="00D715DD">
              <w:rPr>
                <w:rFonts w:ascii="仿宋" w:eastAsia="仿宋" w:hAnsi="仿宋" w:cs="仿宋" w:hint="eastAsia"/>
                <w:kern w:val="2"/>
                <w:lang w:val="en-US" w:bidi="ar-SA"/>
              </w:rPr>
              <w:t>（四）</w:t>
            </w:r>
            <w:r w:rsidR="00D715DD">
              <w:rPr>
                <w:rFonts w:ascii="仿宋" w:eastAsia="仿宋" w:hAnsi="仿宋" w:cs="仿宋" w:hint="eastAsia"/>
                <w:kern w:val="2"/>
                <w:lang w:val="en-US" w:bidi="ar-SA"/>
              </w:rPr>
              <w:t xml:space="preserve"> </w:t>
            </w:r>
            <w:r w:rsidR="00D715DD">
              <w:rPr>
                <w:rFonts w:ascii="仿宋" w:eastAsia="仿宋" w:hAnsi="仿宋" w:cs="仿宋" w:hint="eastAsia"/>
                <w:kern w:val="2"/>
                <w:lang w:val="en-US" w:bidi="ar-SA"/>
              </w:rPr>
              <w:t>成绩评定</w:t>
            </w:r>
            <w:r w:rsidR="00D715DD">
              <w:rPr>
                <w:rFonts w:ascii="仿宋" w:eastAsia="仿宋" w:hAnsi="仿宋" w:cs="仿宋" w:hint="eastAsia"/>
              </w:rPr>
              <w:tab/>
            </w:r>
            <w:r>
              <w:rPr>
                <w:rFonts w:ascii="仿宋" w:eastAsia="仿宋" w:hAnsi="仿宋" w:cs="仿宋" w:hint="eastAsia"/>
              </w:rPr>
              <w:fldChar w:fldCharType="begin"/>
            </w:r>
            <w:r w:rsidR="00D715DD">
              <w:rPr>
                <w:rFonts w:ascii="仿宋" w:eastAsia="仿宋" w:hAnsi="仿宋" w:cs="仿宋" w:hint="eastAsia"/>
              </w:rPr>
              <w:instrText xml:space="preserve"> PAGEREF _Toc30375 \h </w:instrText>
            </w:r>
            <w:r>
              <w:rPr>
                <w:rFonts w:ascii="仿宋" w:eastAsia="仿宋" w:hAnsi="仿宋" w:cs="仿宋" w:hint="eastAsia"/>
              </w:rPr>
            </w:r>
            <w:r>
              <w:rPr>
                <w:rFonts w:ascii="仿宋" w:eastAsia="仿宋" w:hAnsi="仿宋" w:cs="仿宋" w:hint="eastAsia"/>
              </w:rPr>
              <w:fldChar w:fldCharType="separate"/>
            </w:r>
            <w:r w:rsidR="00D715DD">
              <w:rPr>
                <w:rFonts w:ascii="仿宋" w:eastAsia="仿宋" w:hAnsi="仿宋" w:cs="仿宋" w:hint="eastAsia"/>
              </w:rPr>
              <w:t>7</w:t>
            </w:r>
            <w:r>
              <w:rPr>
                <w:rFonts w:ascii="仿宋" w:eastAsia="仿宋" w:hAnsi="仿宋" w:cs="仿宋" w:hint="eastAsia"/>
              </w:rPr>
              <w:fldChar w:fldCharType="end"/>
            </w:r>
          </w:hyperlink>
        </w:p>
        <w:p w:rsidR="004F5D95" w:rsidRDefault="004F5D95" w:rsidP="003E4DD4">
          <w:pPr>
            <w:pStyle w:val="20"/>
            <w:tabs>
              <w:tab w:val="right" w:leader="dot" w:pos="9740"/>
            </w:tabs>
            <w:spacing w:line="305" w:lineRule="auto"/>
            <w:ind w:left="440"/>
            <w:rPr>
              <w:rFonts w:ascii="仿宋" w:eastAsia="仿宋" w:hAnsi="仿宋" w:cs="仿宋"/>
            </w:rPr>
          </w:pPr>
          <w:hyperlink w:anchor="_Toc3783" w:history="1">
            <w:r w:rsidR="00D715DD">
              <w:rPr>
                <w:rFonts w:ascii="仿宋" w:eastAsia="仿宋" w:hAnsi="仿宋" w:cs="仿宋" w:hint="eastAsia"/>
                <w:kern w:val="2"/>
                <w:lang w:val="en-US" w:bidi="ar-SA"/>
              </w:rPr>
              <w:t>（五）</w:t>
            </w:r>
            <w:r w:rsidR="00D715DD">
              <w:rPr>
                <w:rFonts w:ascii="仿宋" w:eastAsia="仿宋" w:hAnsi="仿宋" w:cs="仿宋" w:hint="eastAsia"/>
                <w:kern w:val="2"/>
                <w:lang w:val="en-US" w:bidi="ar-SA"/>
              </w:rPr>
              <w:t xml:space="preserve"> </w:t>
            </w:r>
            <w:r w:rsidR="00D715DD">
              <w:rPr>
                <w:rFonts w:ascii="仿宋" w:eastAsia="仿宋" w:hAnsi="仿宋" w:cs="仿宋" w:hint="eastAsia"/>
                <w:kern w:val="2"/>
                <w:lang w:val="en-US" w:bidi="ar-SA"/>
              </w:rPr>
              <w:t>成绩公布</w:t>
            </w:r>
            <w:r w:rsidR="00D715DD">
              <w:rPr>
                <w:rFonts w:ascii="仿宋" w:eastAsia="仿宋" w:hAnsi="仿宋" w:cs="仿宋" w:hint="eastAsia"/>
              </w:rPr>
              <w:tab/>
            </w:r>
            <w:r>
              <w:rPr>
                <w:rFonts w:ascii="仿宋" w:eastAsia="仿宋" w:hAnsi="仿宋" w:cs="仿宋" w:hint="eastAsia"/>
              </w:rPr>
              <w:fldChar w:fldCharType="begin"/>
            </w:r>
            <w:r w:rsidR="00D715DD">
              <w:rPr>
                <w:rFonts w:ascii="仿宋" w:eastAsia="仿宋" w:hAnsi="仿宋" w:cs="仿宋" w:hint="eastAsia"/>
              </w:rPr>
              <w:instrText xml:space="preserve"> PAGEREF _Toc3783 \h </w:instrText>
            </w:r>
            <w:r>
              <w:rPr>
                <w:rFonts w:ascii="仿宋" w:eastAsia="仿宋" w:hAnsi="仿宋" w:cs="仿宋" w:hint="eastAsia"/>
              </w:rPr>
            </w:r>
            <w:r>
              <w:rPr>
                <w:rFonts w:ascii="仿宋" w:eastAsia="仿宋" w:hAnsi="仿宋" w:cs="仿宋" w:hint="eastAsia"/>
              </w:rPr>
              <w:fldChar w:fldCharType="separate"/>
            </w:r>
            <w:r w:rsidR="00D715DD">
              <w:rPr>
                <w:rFonts w:ascii="仿宋" w:eastAsia="仿宋" w:hAnsi="仿宋" w:cs="仿宋" w:hint="eastAsia"/>
              </w:rPr>
              <w:t>7</w:t>
            </w:r>
            <w:r>
              <w:rPr>
                <w:rFonts w:ascii="仿宋" w:eastAsia="仿宋" w:hAnsi="仿宋" w:cs="仿宋" w:hint="eastAsia"/>
              </w:rPr>
              <w:fldChar w:fldCharType="end"/>
            </w:r>
          </w:hyperlink>
        </w:p>
        <w:p w:rsidR="004F5D95" w:rsidRDefault="004F5D95">
          <w:pPr>
            <w:pStyle w:val="10"/>
            <w:tabs>
              <w:tab w:val="right" w:leader="dot" w:pos="9740"/>
            </w:tabs>
            <w:spacing w:line="305" w:lineRule="auto"/>
            <w:rPr>
              <w:rFonts w:ascii="仿宋" w:eastAsia="仿宋" w:hAnsi="仿宋" w:cs="仿宋"/>
            </w:rPr>
          </w:pPr>
          <w:hyperlink w:anchor="_Toc23997" w:history="1">
            <w:r w:rsidR="00D715DD">
              <w:rPr>
                <w:rFonts w:ascii="仿宋" w:eastAsia="仿宋" w:hAnsi="仿宋" w:cs="仿宋" w:hint="eastAsia"/>
                <w:kern w:val="44"/>
                <w:lang w:val="en-US" w:bidi="ar-SA"/>
              </w:rPr>
              <w:t>十、</w:t>
            </w:r>
            <w:r w:rsidR="00D715DD">
              <w:rPr>
                <w:rFonts w:ascii="仿宋" w:eastAsia="仿宋" w:hAnsi="仿宋" w:cs="仿宋" w:hint="eastAsia"/>
                <w:kern w:val="44"/>
                <w:lang w:val="en-US" w:bidi="ar-SA"/>
              </w:rPr>
              <w:t xml:space="preserve"> </w:t>
            </w:r>
            <w:r w:rsidR="00D715DD">
              <w:rPr>
                <w:rFonts w:ascii="仿宋" w:eastAsia="仿宋" w:hAnsi="仿宋" w:cs="仿宋" w:hint="eastAsia"/>
                <w:kern w:val="44"/>
                <w:lang w:val="en-US" w:bidi="ar-SA"/>
              </w:rPr>
              <w:t>奖项设定</w:t>
            </w:r>
            <w:r w:rsidR="00D715DD">
              <w:rPr>
                <w:rFonts w:ascii="仿宋" w:eastAsia="仿宋" w:hAnsi="仿宋" w:cs="仿宋" w:hint="eastAsia"/>
              </w:rPr>
              <w:tab/>
            </w:r>
            <w:r>
              <w:rPr>
                <w:rFonts w:ascii="仿宋" w:eastAsia="仿宋" w:hAnsi="仿宋" w:cs="仿宋" w:hint="eastAsia"/>
              </w:rPr>
              <w:fldChar w:fldCharType="begin"/>
            </w:r>
            <w:r w:rsidR="00D715DD">
              <w:rPr>
                <w:rFonts w:ascii="仿宋" w:eastAsia="仿宋" w:hAnsi="仿宋" w:cs="仿宋" w:hint="eastAsia"/>
              </w:rPr>
              <w:instrText xml:space="preserve"> PAGEREF _Toc23997 \h </w:instrText>
            </w:r>
            <w:r>
              <w:rPr>
                <w:rFonts w:ascii="仿宋" w:eastAsia="仿宋" w:hAnsi="仿宋" w:cs="仿宋" w:hint="eastAsia"/>
              </w:rPr>
            </w:r>
            <w:r>
              <w:rPr>
                <w:rFonts w:ascii="仿宋" w:eastAsia="仿宋" w:hAnsi="仿宋" w:cs="仿宋" w:hint="eastAsia"/>
              </w:rPr>
              <w:fldChar w:fldCharType="separate"/>
            </w:r>
            <w:r w:rsidR="00D715DD">
              <w:rPr>
                <w:rFonts w:ascii="仿宋" w:eastAsia="仿宋" w:hAnsi="仿宋" w:cs="仿宋" w:hint="eastAsia"/>
              </w:rPr>
              <w:t>7</w:t>
            </w:r>
            <w:r>
              <w:rPr>
                <w:rFonts w:ascii="仿宋" w:eastAsia="仿宋" w:hAnsi="仿宋" w:cs="仿宋" w:hint="eastAsia"/>
              </w:rPr>
              <w:fldChar w:fldCharType="end"/>
            </w:r>
          </w:hyperlink>
        </w:p>
        <w:p w:rsidR="004F5D95" w:rsidRDefault="004F5D95">
          <w:pPr>
            <w:pStyle w:val="10"/>
            <w:tabs>
              <w:tab w:val="right" w:leader="dot" w:pos="9740"/>
            </w:tabs>
            <w:spacing w:line="305" w:lineRule="auto"/>
            <w:rPr>
              <w:rFonts w:ascii="仿宋" w:eastAsia="仿宋" w:hAnsi="仿宋" w:cs="仿宋"/>
            </w:rPr>
          </w:pPr>
          <w:hyperlink w:anchor="_Toc2059" w:history="1">
            <w:r w:rsidR="00D715DD">
              <w:rPr>
                <w:rFonts w:ascii="仿宋" w:eastAsia="仿宋" w:hAnsi="仿宋" w:cs="仿宋" w:hint="eastAsia"/>
                <w:kern w:val="44"/>
                <w:lang w:val="en-US" w:bidi="ar-SA"/>
              </w:rPr>
              <w:t>十一、</w:t>
            </w:r>
            <w:r w:rsidR="00D715DD">
              <w:rPr>
                <w:rFonts w:ascii="仿宋" w:eastAsia="仿宋" w:hAnsi="仿宋" w:cs="仿宋" w:hint="eastAsia"/>
                <w:kern w:val="44"/>
                <w:lang w:val="en-US" w:bidi="ar-SA"/>
              </w:rPr>
              <w:t xml:space="preserve"> </w:t>
            </w:r>
            <w:r w:rsidR="00D715DD">
              <w:rPr>
                <w:rFonts w:ascii="仿宋" w:eastAsia="仿宋" w:hAnsi="仿宋" w:cs="仿宋" w:hint="eastAsia"/>
                <w:kern w:val="44"/>
                <w:lang w:val="en-US" w:bidi="ar-SA"/>
              </w:rPr>
              <w:t>申诉与仲裁</w:t>
            </w:r>
            <w:r w:rsidR="00D715DD">
              <w:rPr>
                <w:rFonts w:ascii="仿宋" w:eastAsia="仿宋" w:hAnsi="仿宋" w:cs="仿宋" w:hint="eastAsia"/>
              </w:rPr>
              <w:tab/>
            </w:r>
            <w:r>
              <w:rPr>
                <w:rFonts w:ascii="仿宋" w:eastAsia="仿宋" w:hAnsi="仿宋" w:cs="仿宋" w:hint="eastAsia"/>
              </w:rPr>
              <w:fldChar w:fldCharType="begin"/>
            </w:r>
            <w:r w:rsidR="00D715DD">
              <w:rPr>
                <w:rFonts w:ascii="仿宋" w:eastAsia="仿宋" w:hAnsi="仿宋" w:cs="仿宋" w:hint="eastAsia"/>
              </w:rPr>
              <w:instrText xml:space="preserve"> PAGEREF _Toc2059 \h </w:instrText>
            </w:r>
            <w:r>
              <w:rPr>
                <w:rFonts w:ascii="仿宋" w:eastAsia="仿宋" w:hAnsi="仿宋" w:cs="仿宋" w:hint="eastAsia"/>
              </w:rPr>
            </w:r>
            <w:r>
              <w:rPr>
                <w:rFonts w:ascii="仿宋" w:eastAsia="仿宋" w:hAnsi="仿宋" w:cs="仿宋" w:hint="eastAsia"/>
              </w:rPr>
              <w:fldChar w:fldCharType="separate"/>
            </w:r>
            <w:r w:rsidR="00D715DD">
              <w:rPr>
                <w:rFonts w:ascii="仿宋" w:eastAsia="仿宋" w:hAnsi="仿宋" w:cs="仿宋" w:hint="eastAsia"/>
              </w:rPr>
              <w:t>7</w:t>
            </w:r>
            <w:r>
              <w:rPr>
                <w:rFonts w:ascii="仿宋" w:eastAsia="仿宋" w:hAnsi="仿宋" w:cs="仿宋" w:hint="eastAsia"/>
              </w:rPr>
              <w:fldChar w:fldCharType="end"/>
            </w:r>
          </w:hyperlink>
        </w:p>
        <w:p w:rsidR="004F5D95" w:rsidRDefault="004F5D95">
          <w:pPr>
            <w:pStyle w:val="10"/>
            <w:tabs>
              <w:tab w:val="right" w:leader="dot" w:pos="9740"/>
            </w:tabs>
            <w:spacing w:line="305" w:lineRule="auto"/>
            <w:rPr>
              <w:rFonts w:ascii="仿宋" w:eastAsia="仿宋" w:hAnsi="仿宋" w:cs="仿宋"/>
            </w:rPr>
          </w:pPr>
          <w:hyperlink w:anchor="_Toc27652" w:history="1">
            <w:r w:rsidR="00D715DD">
              <w:rPr>
                <w:rFonts w:ascii="仿宋" w:eastAsia="仿宋" w:hAnsi="仿宋" w:cs="仿宋" w:hint="eastAsia"/>
                <w:kern w:val="44"/>
                <w:lang w:val="en-US" w:bidi="ar-SA"/>
              </w:rPr>
              <w:t>十二、</w:t>
            </w:r>
            <w:r w:rsidR="00D715DD">
              <w:rPr>
                <w:rFonts w:ascii="仿宋" w:eastAsia="仿宋" w:hAnsi="仿宋" w:cs="仿宋" w:hint="eastAsia"/>
                <w:kern w:val="44"/>
                <w:lang w:val="en-US" w:bidi="ar-SA"/>
              </w:rPr>
              <w:t xml:space="preserve"> </w:t>
            </w:r>
            <w:r w:rsidR="00D715DD">
              <w:rPr>
                <w:rFonts w:ascii="仿宋" w:eastAsia="仿宋" w:hAnsi="仿宋" w:cs="仿宋" w:hint="eastAsia"/>
                <w:kern w:val="44"/>
                <w:lang w:val="en-US" w:bidi="ar-SA"/>
              </w:rPr>
              <w:t>赛项安全</w:t>
            </w:r>
            <w:r w:rsidR="00D715DD">
              <w:rPr>
                <w:rFonts w:ascii="仿宋" w:eastAsia="仿宋" w:hAnsi="仿宋" w:cs="仿宋" w:hint="eastAsia"/>
              </w:rPr>
              <w:tab/>
            </w:r>
            <w:r>
              <w:rPr>
                <w:rFonts w:ascii="仿宋" w:eastAsia="仿宋" w:hAnsi="仿宋" w:cs="仿宋" w:hint="eastAsia"/>
              </w:rPr>
              <w:fldChar w:fldCharType="begin"/>
            </w:r>
            <w:r w:rsidR="00D715DD">
              <w:rPr>
                <w:rFonts w:ascii="仿宋" w:eastAsia="仿宋" w:hAnsi="仿宋" w:cs="仿宋" w:hint="eastAsia"/>
              </w:rPr>
              <w:instrText xml:space="preserve"> PAGEREF _Toc27652 \h </w:instrText>
            </w:r>
            <w:r>
              <w:rPr>
                <w:rFonts w:ascii="仿宋" w:eastAsia="仿宋" w:hAnsi="仿宋" w:cs="仿宋" w:hint="eastAsia"/>
              </w:rPr>
            </w:r>
            <w:r>
              <w:rPr>
                <w:rFonts w:ascii="仿宋" w:eastAsia="仿宋" w:hAnsi="仿宋" w:cs="仿宋" w:hint="eastAsia"/>
              </w:rPr>
              <w:fldChar w:fldCharType="separate"/>
            </w:r>
            <w:r w:rsidR="00D715DD">
              <w:rPr>
                <w:rFonts w:ascii="仿宋" w:eastAsia="仿宋" w:hAnsi="仿宋" w:cs="仿宋" w:hint="eastAsia"/>
              </w:rPr>
              <w:t>8</w:t>
            </w:r>
            <w:r>
              <w:rPr>
                <w:rFonts w:ascii="仿宋" w:eastAsia="仿宋" w:hAnsi="仿宋" w:cs="仿宋" w:hint="eastAsia"/>
              </w:rPr>
              <w:fldChar w:fldCharType="end"/>
            </w:r>
          </w:hyperlink>
        </w:p>
        <w:p w:rsidR="004F5D95" w:rsidRDefault="004F5D95" w:rsidP="003E4DD4">
          <w:pPr>
            <w:pStyle w:val="20"/>
            <w:tabs>
              <w:tab w:val="right" w:leader="dot" w:pos="9740"/>
            </w:tabs>
            <w:spacing w:line="305" w:lineRule="auto"/>
            <w:ind w:left="440"/>
            <w:rPr>
              <w:rFonts w:ascii="仿宋" w:eastAsia="仿宋" w:hAnsi="仿宋" w:cs="仿宋"/>
            </w:rPr>
          </w:pPr>
          <w:hyperlink w:anchor="_Toc24098" w:history="1">
            <w:r w:rsidR="00D715DD">
              <w:rPr>
                <w:rFonts w:ascii="仿宋" w:eastAsia="仿宋" w:hAnsi="仿宋" w:cs="仿宋" w:hint="eastAsia"/>
                <w:kern w:val="2"/>
                <w:lang w:val="en-US" w:bidi="ar-SA"/>
              </w:rPr>
              <w:t>（一）</w:t>
            </w:r>
            <w:r w:rsidR="00D715DD">
              <w:rPr>
                <w:rFonts w:ascii="仿宋" w:eastAsia="仿宋" w:hAnsi="仿宋" w:cs="仿宋" w:hint="eastAsia"/>
                <w:kern w:val="2"/>
                <w:lang w:val="en-US" w:bidi="ar-SA"/>
              </w:rPr>
              <w:t xml:space="preserve"> </w:t>
            </w:r>
            <w:r w:rsidR="00D715DD">
              <w:rPr>
                <w:rFonts w:ascii="仿宋" w:eastAsia="仿宋" w:hAnsi="仿宋" w:cs="仿宋" w:hint="eastAsia"/>
                <w:kern w:val="2"/>
                <w:lang w:val="en-US" w:bidi="ar-SA"/>
              </w:rPr>
              <w:t>安全保障组织机构</w:t>
            </w:r>
            <w:r w:rsidR="00D715DD">
              <w:rPr>
                <w:rFonts w:ascii="仿宋" w:eastAsia="仿宋" w:hAnsi="仿宋" w:cs="仿宋" w:hint="eastAsia"/>
              </w:rPr>
              <w:tab/>
            </w:r>
            <w:r>
              <w:rPr>
                <w:rFonts w:ascii="仿宋" w:eastAsia="仿宋" w:hAnsi="仿宋" w:cs="仿宋" w:hint="eastAsia"/>
              </w:rPr>
              <w:fldChar w:fldCharType="begin"/>
            </w:r>
            <w:r w:rsidR="00D715DD">
              <w:rPr>
                <w:rFonts w:ascii="仿宋" w:eastAsia="仿宋" w:hAnsi="仿宋" w:cs="仿宋" w:hint="eastAsia"/>
              </w:rPr>
              <w:instrText xml:space="preserve"> PAGEREF _Toc24098 \h </w:instrText>
            </w:r>
            <w:r>
              <w:rPr>
                <w:rFonts w:ascii="仿宋" w:eastAsia="仿宋" w:hAnsi="仿宋" w:cs="仿宋" w:hint="eastAsia"/>
              </w:rPr>
            </w:r>
            <w:r>
              <w:rPr>
                <w:rFonts w:ascii="仿宋" w:eastAsia="仿宋" w:hAnsi="仿宋" w:cs="仿宋" w:hint="eastAsia"/>
              </w:rPr>
              <w:fldChar w:fldCharType="separate"/>
            </w:r>
            <w:r w:rsidR="00D715DD">
              <w:rPr>
                <w:rFonts w:ascii="仿宋" w:eastAsia="仿宋" w:hAnsi="仿宋" w:cs="仿宋" w:hint="eastAsia"/>
              </w:rPr>
              <w:t>8</w:t>
            </w:r>
            <w:r>
              <w:rPr>
                <w:rFonts w:ascii="仿宋" w:eastAsia="仿宋" w:hAnsi="仿宋" w:cs="仿宋" w:hint="eastAsia"/>
              </w:rPr>
              <w:fldChar w:fldCharType="end"/>
            </w:r>
          </w:hyperlink>
        </w:p>
        <w:p w:rsidR="004F5D95" w:rsidRDefault="004F5D95" w:rsidP="003E4DD4">
          <w:pPr>
            <w:pStyle w:val="20"/>
            <w:tabs>
              <w:tab w:val="right" w:leader="dot" w:pos="9740"/>
            </w:tabs>
            <w:spacing w:line="305" w:lineRule="auto"/>
            <w:ind w:left="440"/>
            <w:rPr>
              <w:rFonts w:ascii="仿宋" w:eastAsia="仿宋" w:hAnsi="仿宋" w:cs="仿宋"/>
            </w:rPr>
          </w:pPr>
          <w:hyperlink w:anchor="_Toc6551" w:history="1">
            <w:r w:rsidR="00D715DD">
              <w:rPr>
                <w:rFonts w:ascii="仿宋" w:eastAsia="仿宋" w:hAnsi="仿宋" w:cs="仿宋" w:hint="eastAsia"/>
                <w:kern w:val="2"/>
                <w:lang w:val="en-US" w:bidi="ar-SA"/>
              </w:rPr>
              <w:t>（二）</w:t>
            </w:r>
            <w:r w:rsidR="00D715DD">
              <w:rPr>
                <w:rFonts w:ascii="仿宋" w:eastAsia="仿宋" w:hAnsi="仿宋" w:cs="仿宋" w:hint="eastAsia"/>
                <w:kern w:val="2"/>
                <w:lang w:val="en-US" w:bidi="ar-SA"/>
              </w:rPr>
              <w:t xml:space="preserve"> </w:t>
            </w:r>
            <w:r w:rsidR="00D715DD">
              <w:rPr>
                <w:rFonts w:ascii="仿宋" w:eastAsia="仿宋" w:hAnsi="仿宋" w:cs="仿宋" w:hint="eastAsia"/>
                <w:kern w:val="2"/>
                <w:lang w:val="en-US" w:bidi="ar-SA"/>
              </w:rPr>
              <w:t>选手安全要求</w:t>
            </w:r>
            <w:r w:rsidR="00D715DD">
              <w:rPr>
                <w:rFonts w:ascii="仿宋" w:eastAsia="仿宋" w:hAnsi="仿宋" w:cs="仿宋" w:hint="eastAsia"/>
              </w:rPr>
              <w:tab/>
            </w:r>
            <w:r>
              <w:rPr>
                <w:rFonts w:ascii="仿宋" w:eastAsia="仿宋" w:hAnsi="仿宋" w:cs="仿宋" w:hint="eastAsia"/>
              </w:rPr>
              <w:fldChar w:fldCharType="begin"/>
            </w:r>
            <w:r w:rsidR="00D715DD">
              <w:rPr>
                <w:rFonts w:ascii="仿宋" w:eastAsia="仿宋" w:hAnsi="仿宋" w:cs="仿宋" w:hint="eastAsia"/>
              </w:rPr>
              <w:instrText xml:space="preserve"> PAGEREF _Toc6551 \h </w:instrText>
            </w:r>
            <w:r>
              <w:rPr>
                <w:rFonts w:ascii="仿宋" w:eastAsia="仿宋" w:hAnsi="仿宋" w:cs="仿宋" w:hint="eastAsia"/>
              </w:rPr>
            </w:r>
            <w:r>
              <w:rPr>
                <w:rFonts w:ascii="仿宋" w:eastAsia="仿宋" w:hAnsi="仿宋" w:cs="仿宋" w:hint="eastAsia"/>
              </w:rPr>
              <w:fldChar w:fldCharType="separate"/>
            </w:r>
            <w:r w:rsidR="00D715DD">
              <w:rPr>
                <w:rFonts w:ascii="仿宋" w:eastAsia="仿宋" w:hAnsi="仿宋" w:cs="仿宋" w:hint="eastAsia"/>
              </w:rPr>
              <w:t>8</w:t>
            </w:r>
            <w:r>
              <w:rPr>
                <w:rFonts w:ascii="仿宋" w:eastAsia="仿宋" w:hAnsi="仿宋" w:cs="仿宋" w:hint="eastAsia"/>
              </w:rPr>
              <w:fldChar w:fldCharType="end"/>
            </w:r>
          </w:hyperlink>
        </w:p>
        <w:p w:rsidR="004F5D95" w:rsidRDefault="004F5D95" w:rsidP="003E4DD4">
          <w:pPr>
            <w:pStyle w:val="20"/>
            <w:tabs>
              <w:tab w:val="right" w:leader="dot" w:pos="9740"/>
            </w:tabs>
            <w:spacing w:line="305" w:lineRule="auto"/>
            <w:ind w:left="440"/>
            <w:rPr>
              <w:rFonts w:ascii="仿宋" w:eastAsia="仿宋" w:hAnsi="仿宋" w:cs="仿宋"/>
            </w:rPr>
          </w:pPr>
          <w:hyperlink w:anchor="_Toc11765" w:history="1">
            <w:r w:rsidR="00D715DD">
              <w:rPr>
                <w:rFonts w:ascii="仿宋" w:eastAsia="仿宋" w:hAnsi="仿宋" w:cs="仿宋" w:hint="eastAsia"/>
                <w:kern w:val="2"/>
                <w:lang w:val="en-US" w:bidi="ar-SA"/>
              </w:rPr>
              <w:t>（三）</w:t>
            </w:r>
            <w:r w:rsidR="00D715DD">
              <w:rPr>
                <w:rFonts w:ascii="仿宋" w:eastAsia="仿宋" w:hAnsi="仿宋" w:cs="仿宋" w:hint="eastAsia"/>
                <w:kern w:val="2"/>
                <w:lang w:val="en-US" w:bidi="ar-SA"/>
              </w:rPr>
              <w:t xml:space="preserve"> </w:t>
            </w:r>
            <w:r w:rsidR="00D715DD">
              <w:rPr>
                <w:rFonts w:ascii="仿宋" w:eastAsia="仿宋" w:hAnsi="仿宋" w:cs="仿宋" w:hint="eastAsia"/>
                <w:kern w:val="2"/>
                <w:lang w:val="en-US" w:bidi="ar-SA"/>
              </w:rPr>
              <w:t>安保工作要求</w:t>
            </w:r>
            <w:r w:rsidR="00D715DD">
              <w:rPr>
                <w:rFonts w:ascii="仿宋" w:eastAsia="仿宋" w:hAnsi="仿宋" w:cs="仿宋" w:hint="eastAsia"/>
              </w:rPr>
              <w:tab/>
            </w:r>
            <w:r>
              <w:rPr>
                <w:rFonts w:ascii="仿宋" w:eastAsia="仿宋" w:hAnsi="仿宋" w:cs="仿宋" w:hint="eastAsia"/>
              </w:rPr>
              <w:fldChar w:fldCharType="begin"/>
            </w:r>
            <w:r w:rsidR="00D715DD">
              <w:rPr>
                <w:rFonts w:ascii="仿宋" w:eastAsia="仿宋" w:hAnsi="仿宋" w:cs="仿宋" w:hint="eastAsia"/>
              </w:rPr>
              <w:instrText xml:space="preserve"> PAGEREF _Toc11765 \h </w:instrText>
            </w:r>
            <w:r>
              <w:rPr>
                <w:rFonts w:ascii="仿宋" w:eastAsia="仿宋" w:hAnsi="仿宋" w:cs="仿宋" w:hint="eastAsia"/>
              </w:rPr>
            </w:r>
            <w:r>
              <w:rPr>
                <w:rFonts w:ascii="仿宋" w:eastAsia="仿宋" w:hAnsi="仿宋" w:cs="仿宋" w:hint="eastAsia"/>
              </w:rPr>
              <w:fldChar w:fldCharType="separate"/>
            </w:r>
            <w:r w:rsidR="00D715DD">
              <w:rPr>
                <w:rFonts w:ascii="仿宋" w:eastAsia="仿宋" w:hAnsi="仿宋" w:cs="仿宋" w:hint="eastAsia"/>
              </w:rPr>
              <w:t>9</w:t>
            </w:r>
            <w:r>
              <w:rPr>
                <w:rFonts w:ascii="仿宋" w:eastAsia="仿宋" w:hAnsi="仿宋" w:cs="仿宋" w:hint="eastAsia"/>
              </w:rPr>
              <w:fldChar w:fldCharType="end"/>
            </w:r>
          </w:hyperlink>
        </w:p>
        <w:p w:rsidR="004F5D95" w:rsidRDefault="004F5D95" w:rsidP="003E4DD4">
          <w:pPr>
            <w:pStyle w:val="20"/>
            <w:tabs>
              <w:tab w:val="right" w:leader="dot" w:pos="9740"/>
            </w:tabs>
            <w:spacing w:line="305" w:lineRule="auto"/>
            <w:ind w:left="440"/>
            <w:rPr>
              <w:rFonts w:ascii="仿宋" w:eastAsia="仿宋" w:hAnsi="仿宋" w:cs="仿宋"/>
            </w:rPr>
          </w:pPr>
          <w:hyperlink w:anchor="_Toc26648" w:history="1">
            <w:r w:rsidR="00D715DD">
              <w:rPr>
                <w:rFonts w:ascii="仿宋" w:eastAsia="仿宋" w:hAnsi="仿宋" w:cs="仿宋" w:hint="eastAsia"/>
                <w:kern w:val="2"/>
                <w:lang w:val="en-US" w:bidi="ar-SA"/>
              </w:rPr>
              <w:t>（四）</w:t>
            </w:r>
            <w:r w:rsidR="00D715DD">
              <w:rPr>
                <w:rFonts w:ascii="仿宋" w:eastAsia="仿宋" w:hAnsi="仿宋" w:cs="仿宋" w:hint="eastAsia"/>
                <w:kern w:val="2"/>
                <w:lang w:val="en-US" w:bidi="ar-SA"/>
              </w:rPr>
              <w:t xml:space="preserve"> </w:t>
            </w:r>
            <w:r w:rsidR="00D715DD">
              <w:rPr>
                <w:rFonts w:ascii="仿宋" w:eastAsia="仿宋" w:hAnsi="仿宋" w:cs="仿宋" w:hint="eastAsia"/>
                <w:kern w:val="2"/>
                <w:lang w:val="en-US" w:bidi="ar-SA"/>
              </w:rPr>
              <w:t>裁判安全要求</w:t>
            </w:r>
            <w:r w:rsidR="00D715DD">
              <w:rPr>
                <w:rFonts w:ascii="仿宋" w:eastAsia="仿宋" w:hAnsi="仿宋" w:cs="仿宋" w:hint="eastAsia"/>
              </w:rPr>
              <w:tab/>
            </w:r>
            <w:r>
              <w:rPr>
                <w:rFonts w:ascii="仿宋" w:eastAsia="仿宋" w:hAnsi="仿宋" w:cs="仿宋" w:hint="eastAsia"/>
              </w:rPr>
              <w:fldChar w:fldCharType="begin"/>
            </w:r>
            <w:r w:rsidR="00D715DD">
              <w:rPr>
                <w:rFonts w:ascii="仿宋" w:eastAsia="仿宋" w:hAnsi="仿宋" w:cs="仿宋" w:hint="eastAsia"/>
              </w:rPr>
              <w:instrText xml:space="preserve"> PAGEREF _Toc26648 \h </w:instrText>
            </w:r>
            <w:r>
              <w:rPr>
                <w:rFonts w:ascii="仿宋" w:eastAsia="仿宋" w:hAnsi="仿宋" w:cs="仿宋" w:hint="eastAsia"/>
              </w:rPr>
            </w:r>
            <w:r>
              <w:rPr>
                <w:rFonts w:ascii="仿宋" w:eastAsia="仿宋" w:hAnsi="仿宋" w:cs="仿宋" w:hint="eastAsia"/>
              </w:rPr>
              <w:fldChar w:fldCharType="separate"/>
            </w:r>
            <w:r w:rsidR="00D715DD">
              <w:rPr>
                <w:rFonts w:ascii="仿宋" w:eastAsia="仿宋" w:hAnsi="仿宋" w:cs="仿宋" w:hint="eastAsia"/>
              </w:rPr>
              <w:t>9</w:t>
            </w:r>
            <w:r>
              <w:rPr>
                <w:rFonts w:ascii="仿宋" w:eastAsia="仿宋" w:hAnsi="仿宋" w:cs="仿宋" w:hint="eastAsia"/>
              </w:rPr>
              <w:fldChar w:fldCharType="end"/>
            </w:r>
          </w:hyperlink>
        </w:p>
        <w:p w:rsidR="004F5D95" w:rsidRDefault="004F5D95" w:rsidP="003E4DD4">
          <w:pPr>
            <w:pStyle w:val="20"/>
            <w:tabs>
              <w:tab w:val="right" w:leader="dot" w:pos="9740"/>
            </w:tabs>
            <w:spacing w:line="305" w:lineRule="auto"/>
            <w:ind w:left="440"/>
            <w:rPr>
              <w:rFonts w:ascii="仿宋" w:eastAsia="仿宋" w:hAnsi="仿宋" w:cs="仿宋"/>
            </w:rPr>
          </w:pPr>
          <w:hyperlink w:anchor="_Toc12715" w:history="1">
            <w:r w:rsidR="00D715DD">
              <w:rPr>
                <w:rFonts w:ascii="仿宋" w:eastAsia="仿宋" w:hAnsi="仿宋" w:cs="仿宋" w:hint="eastAsia"/>
                <w:kern w:val="2"/>
                <w:lang w:val="en-US" w:bidi="ar-SA"/>
              </w:rPr>
              <w:t>（五）</w:t>
            </w:r>
            <w:r w:rsidR="00D715DD">
              <w:rPr>
                <w:rFonts w:ascii="仿宋" w:eastAsia="仿宋" w:hAnsi="仿宋" w:cs="仿宋" w:hint="eastAsia"/>
                <w:kern w:val="2"/>
                <w:lang w:val="en-US" w:bidi="ar-SA"/>
              </w:rPr>
              <w:t xml:space="preserve"> </w:t>
            </w:r>
            <w:r w:rsidR="00D715DD">
              <w:rPr>
                <w:rFonts w:ascii="仿宋" w:eastAsia="仿宋" w:hAnsi="仿宋" w:cs="仿宋" w:hint="eastAsia"/>
                <w:kern w:val="2"/>
                <w:lang w:val="en-US" w:bidi="ar-SA"/>
              </w:rPr>
              <w:t>赛场文明</w:t>
            </w:r>
            <w:r w:rsidR="00D715DD">
              <w:rPr>
                <w:rFonts w:ascii="仿宋" w:eastAsia="仿宋" w:hAnsi="仿宋" w:cs="仿宋" w:hint="eastAsia"/>
              </w:rPr>
              <w:tab/>
            </w:r>
            <w:r>
              <w:rPr>
                <w:rFonts w:ascii="仿宋" w:eastAsia="仿宋" w:hAnsi="仿宋" w:cs="仿宋" w:hint="eastAsia"/>
              </w:rPr>
              <w:fldChar w:fldCharType="begin"/>
            </w:r>
            <w:r w:rsidR="00D715DD">
              <w:rPr>
                <w:rFonts w:ascii="仿宋" w:eastAsia="仿宋" w:hAnsi="仿宋" w:cs="仿宋" w:hint="eastAsia"/>
              </w:rPr>
              <w:instrText xml:space="preserve"> PAGEREF _Toc12715 \h </w:instrText>
            </w:r>
            <w:r>
              <w:rPr>
                <w:rFonts w:ascii="仿宋" w:eastAsia="仿宋" w:hAnsi="仿宋" w:cs="仿宋" w:hint="eastAsia"/>
              </w:rPr>
            </w:r>
            <w:r>
              <w:rPr>
                <w:rFonts w:ascii="仿宋" w:eastAsia="仿宋" w:hAnsi="仿宋" w:cs="仿宋" w:hint="eastAsia"/>
              </w:rPr>
              <w:fldChar w:fldCharType="separate"/>
            </w:r>
            <w:r w:rsidR="00D715DD">
              <w:rPr>
                <w:rFonts w:ascii="仿宋" w:eastAsia="仿宋" w:hAnsi="仿宋" w:cs="仿宋" w:hint="eastAsia"/>
              </w:rPr>
              <w:t>10</w:t>
            </w:r>
            <w:r>
              <w:rPr>
                <w:rFonts w:ascii="仿宋" w:eastAsia="仿宋" w:hAnsi="仿宋" w:cs="仿宋" w:hint="eastAsia"/>
              </w:rPr>
              <w:fldChar w:fldCharType="end"/>
            </w:r>
          </w:hyperlink>
        </w:p>
        <w:p w:rsidR="004F5D95" w:rsidRDefault="004F5D95" w:rsidP="003E4DD4">
          <w:pPr>
            <w:pStyle w:val="20"/>
            <w:tabs>
              <w:tab w:val="right" w:leader="dot" w:pos="9740"/>
            </w:tabs>
            <w:spacing w:line="305" w:lineRule="auto"/>
            <w:ind w:left="440"/>
            <w:rPr>
              <w:rFonts w:ascii="仿宋" w:eastAsia="仿宋" w:hAnsi="仿宋" w:cs="仿宋"/>
            </w:rPr>
          </w:pPr>
          <w:hyperlink w:anchor="_Toc5100" w:history="1">
            <w:r w:rsidR="00D715DD">
              <w:rPr>
                <w:rFonts w:ascii="仿宋" w:eastAsia="仿宋" w:hAnsi="仿宋" w:cs="仿宋" w:hint="eastAsia"/>
                <w:kern w:val="2"/>
                <w:lang w:val="en-US" w:bidi="ar-SA"/>
              </w:rPr>
              <w:t>（六）</w:t>
            </w:r>
            <w:r w:rsidR="00D715DD">
              <w:rPr>
                <w:rFonts w:ascii="仿宋" w:eastAsia="仿宋" w:hAnsi="仿宋" w:cs="仿宋" w:hint="eastAsia"/>
                <w:kern w:val="2"/>
                <w:lang w:val="en-US" w:bidi="ar-SA"/>
              </w:rPr>
              <w:t xml:space="preserve"> </w:t>
            </w:r>
            <w:r w:rsidR="00D715DD">
              <w:rPr>
                <w:rFonts w:ascii="仿宋" w:eastAsia="仿宋" w:hAnsi="仿宋" w:cs="仿宋" w:hint="eastAsia"/>
                <w:kern w:val="2"/>
                <w:lang w:val="en-US" w:bidi="ar-SA"/>
              </w:rPr>
              <w:t>应急处理预案</w:t>
            </w:r>
            <w:r w:rsidR="00D715DD">
              <w:rPr>
                <w:rFonts w:ascii="仿宋" w:eastAsia="仿宋" w:hAnsi="仿宋" w:cs="仿宋" w:hint="eastAsia"/>
              </w:rPr>
              <w:tab/>
            </w:r>
            <w:r>
              <w:rPr>
                <w:rFonts w:ascii="仿宋" w:eastAsia="仿宋" w:hAnsi="仿宋" w:cs="仿宋" w:hint="eastAsia"/>
              </w:rPr>
              <w:fldChar w:fldCharType="begin"/>
            </w:r>
            <w:r w:rsidR="00D715DD">
              <w:rPr>
                <w:rFonts w:ascii="仿宋" w:eastAsia="仿宋" w:hAnsi="仿宋" w:cs="仿宋" w:hint="eastAsia"/>
              </w:rPr>
              <w:instrText xml:space="preserve"> PAGEREF _Toc5100 \h </w:instrText>
            </w:r>
            <w:r>
              <w:rPr>
                <w:rFonts w:ascii="仿宋" w:eastAsia="仿宋" w:hAnsi="仿宋" w:cs="仿宋" w:hint="eastAsia"/>
              </w:rPr>
            </w:r>
            <w:r>
              <w:rPr>
                <w:rFonts w:ascii="仿宋" w:eastAsia="仿宋" w:hAnsi="仿宋" w:cs="仿宋" w:hint="eastAsia"/>
              </w:rPr>
              <w:fldChar w:fldCharType="separate"/>
            </w:r>
            <w:r w:rsidR="00D715DD">
              <w:rPr>
                <w:rFonts w:ascii="仿宋" w:eastAsia="仿宋" w:hAnsi="仿宋" w:cs="仿宋" w:hint="eastAsia"/>
              </w:rPr>
              <w:t>10</w:t>
            </w:r>
            <w:r>
              <w:rPr>
                <w:rFonts w:ascii="仿宋" w:eastAsia="仿宋" w:hAnsi="仿宋" w:cs="仿宋" w:hint="eastAsia"/>
              </w:rPr>
              <w:fldChar w:fldCharType="end"/>
            </w:r>
          </w:hyperlink>
        </w:p>
        <w:p w:rsidR="004F5D95" w:rsidRDefault="004F5D95" w:rsidP="003E4DD4">
          <w:pPr>
            <w:pStyle w:val="20"/>
            <w:tabs>
              <w:tab w:val="right" w:leader="dot" w:pos="9740"/>
            </w:tabs>
            <w:spacing w:line="305" w:lineRule="auto"/>
            <w:ind w:left="440"/>
            <w:rPr>
              <w:rFonts w:ascii="仿宋" w:eastAsia="仿宋" w:hAnsi="仿宋" w:cs="仿宋"/>
            </w:rPr>
          </w:pPr>
          <w:hyperlink w:anchor="_Toc31596" w:history="1">
            <w:r w:rsidR="00D715DD">
              <w:rPr>
                <w:rFonts w:ascii="仿宋" w:eastAsia="仿宋" w:hAnsi="仿宋" w:cs="仿宋" w:hint="eastAsia"/>
                <w:kern w:val="2"/>
                <w:lang w:val="en-US" w:bidi="ar-SA"/>
              </w:rPr>
              <w:t>（七）</w:t>
            </w:r>
            <w:r w:rsidR="00D715DD">
              <w:rPr>
                <w:rFonts w:ascii="仿宋" w:eastAsia="仿宋" w:hAnsi="仿宋" w:cs="仿宋" w:hint="eastAsia"/>
                <w:kern w:val="2"/>
                <w:lang w:val="en-US" w:bidi="ar-SA"/>
              </w:rPr>
              <w:t xml:space="preserve"> </w:t>
            </w:r>
            <w:r w:rsidR="00D715DD">
              <w:rPr>
                <w:rFonts w:ascii="仿宋" w:eastAsia="仿宋" w:hAnsi="仿宋" w:cs="仿宋" w:hint="eastAsia"/>
                <w:kern w:val="2"/>
                <w:lang w:val="en-US" w:bidi="ar-SA"/>
              </w:rPr>
              <w:t>防疫保障</w:t>
            </w:r>
            <w:r w:rsidR="00D715DD">
              <w:rPr>
                <w:rFonts w:ascii="仿宋" w:eastAsia="仿宋" w:hAnsi="仿宋" w:cs="仿宋" w:hint="eastAsia"/>
              </w:rPr>
              <w:tab/>
            </w:r>
            <w:r>
              <w:rPr>
                <w:rFonts w:ascii="仿宋" w:eastAsia="仿宋" w:hAnsi="仿宋" w:cs="仿宋" w:hint="eastAsia"/>
              </w:rPr>
              <w:fldChar w:fldCharType="begin"/>
            </w:r>
            <w:r w:rsidR="00D715DD">
              <w:rPr>
                <w:rFonts w:ascii="仿宋" w:eastAsia="仿宋" w:hAnsi="仿宋" w:cs="仿宋" w:hint="eastAsia"/>
              </w:rPr>
              <w:instrText xml:space="preserve"> PAGEREF _Toc31596 \h </w:instrText>
            </w:r>
            <w:r>
              <w:rPr>
                <w:rFonts w:ascii="仿宋" w:eastAsia="仿宋" w:hAnsi="仿宋" w:cs="仿宋" w:hint="eastAsia"/>
              </w:rPr>
            </w:r>
            <w:r>
              <w:rPr>
                <w:rFonts w:ascii="仿宋" w:eastAsia="仿宋" w:hAnsi="仿宋" w:cs="仿宋" w:hint="eastAsia"/>
              </w:rPr>
              <w:fldChar w:fldCharType="separate"/>
            </w:r>
            <w:r w:rsidR="00D715DD">
              <w:rPr>
                <w:rFonts w:ascii="仿宋" w:eastAsia="仿宋" w:hAnsi="仿宋" w:cs="仿宋" w:hint="eastAsia"/>
              </w:rPr>
              <w:t>10</w:t>
            </w:r>
            <w:r>
              <w:rPr>
                <w:rFonts w:ascii="仿宋" w:eastAsia="仿宋" w:hAnsi="仿宋" w:cs="仿宋" w:hint="eastAsia"/>
              </w:rPr>
              <w:fldChar w:fldCharType="end"/>
            </w:r>
          </w:hyperlink>
        </w:p>
        <w:p w:rsidR="004F5D95" w:rsidRDefault="004F5D95">
          <w:pPr>
            <w:pStyle w:val="10"/>
            <w:tabs>
              <w:tab w:val="right" w:leader="dot" w:pos="9740"/>
            </w:tabs>
            <w:spacing w:line="305" w:lineRule="auto"/>
            <w:rPr>
              <w:rFonts w:ascii="仿宋" w:eastAsia="仿宋" w:hAnsi="仿宋" w:cs="仿宋"/>
            </w:rPr>
          </w:pPr>
          <w:hyperlink w:anchor="_Toc30862" w:history="1">
            <w:r w:rsidR="00D715DD">
              <w:rPr>
                <w:rFonts w:ascii="仿宋" w:eastAsia="仿宋" w:hAnsi="仿宋" w:cs="仿宋" w:hint="eastAsia"/>
                <w:kern w:val="44"/>
                <w:lang w:val="en-US" w:bidi="ar-SA"/>
              </w:rPr>
              <w:t>十三、</w:t>
            </w:r>
            <w:r w:rsidR="00D715DD">
              <w:rPr>
                <w:rFonts w:ascii="仿宋" w:eastAsia="仿宋" w:hAnsi="仿宋" w:cs="仿宋" w:hint="eastAsia"/>
                <w:kern w:val="44"/>
                <w:lang w:val="en-US" w:bidi="ar-SA"/>
              </w:rPr>
              <w:t xml:space="preserve"> </w:t>
            </w:r>
            <w:r w:rsidR="00D715DD">
              <w:rPr>
                <w:rFonts w:ascii="仿宋" w:eastAsia="仿宋" w:hAnsi="仿宋" w:cs="仿宋" w:hint="eastAsia"/>
                <w:kern w:val="44"/>
                <w:lang w:val="en-US" w:bidi="ar-SA"/>
              </w:rPr>
              <w:t>其他规定</w:t>
            </w:r>
            <w:r w:rsidR="00D715DD">
              <w:rPr>
                <w:rFonts w:ascii="仿宋" w:eastAsia="仿宋" w:hAnsi="仿宋" w:cs="仿宋" w:hint="eastAsia"/>
              </w:rPr>
              <w:tab/>
            </w:r>
            <w:r>
              <w:rPr>
                <w:rFonts w:ascii="仿宋" w:eastAsia="仿宋" w:hAnsi="仿宋" w:cs="仿宋" w:hint="eastAsia"/>
              </w:rPr>
              <w:fldChar w:fldCharType="begin"/>
            </w:r>
            <w:r w:rsidR="00D715DD">
              <w:rPr>
                <w:rFonts w:ascii="仿宋" w:eastAsia="仿宋" w:hAnsi="仿宋" w:cs="仿宋" w:hint="eastAsia"/>
              </w:rPr>
              <w:instrText xml:space="preserve"> PAGEREF _Toc30862 \h </w:instrText>
            </w:r>
            <w:r>
              <w:rPr>
                <w:rFonts w:ascii="仿宋" w:eastAsia="仿宋" w:hAnsi="仿宋" w:cs="仿宋" w:hint="eastAsia"/>
              </w:rPr>
            </w:r>
            <w:r>
              <w:rPr>
                <w:rFonts w:ascii="仿宋" w:eastAsia="仿宋" w:hAnsi="仿宋" w:cs="仿宋" w:hint="eastAsia"/>
              </w:rPr>
              <w:fldChar w:fldCharType="separate"/>
            </w:r>
            <w:r w:rsidR="00D715DD">
              <w:rPr>
                <w:rFonts w:ascii="仿宋" w:eastAsia="仿宋" w:hAnsi="仿宋" w:cs="仿宋" w:hint="eastAsia"/>
              </w:rPr>
              <w:t>13</w:t>
            </w:r>
            <w:r>
              <w:rPr>
                <w:rFonts w:ascii="仿宋" w:eastAsia="仿宋" w:hAnsi="仿宋" w:cs="仿宋" w:hint="eastAsia"/>
              </w:rPr>
              <w:fldChar w:fldCharType="end"/>
            </w:r>
          </w:hyperlink>
        </w:p>
        <w:p w:rsidR="004F5D95" w:rsidRDefault="004F5D95" w:rsidP="003E4DD4">
          <w:pPr>
            <w:pStyle w:val="20"/>
            <w:tabs>
              <w:tab w:val="right" w:leader="dot" w:pos="9740"/>
            </w:tabs>
            <w:spacing w:line="305" w:lineRule="auto"/>
            <w:ind w:left="440"/>
            <w:rPr>
              <w:rFonts w:ascii="仿宋" w:eastAsia="仿宋" w:hAnsi="仿宋" w:cs="仿宋"/>
            </w:rPr>
          </w:pPr>
          <w:hyperlink w:anchor="_Toc2804" w:history="1">
            <w:r w:rsidR="00D715DD">
              <w:rPr>
                <w:rFonts w:ascii="仿宋" w:eastAsia="仿宋" w:hAnsi="仿宋" w:cs="仿宋" w:hint="eastAsia"/>
                <w:kern w:val="2"/>
                <w:lang w:val="en-US" w:bidi="ar-SA"/>
              </w:rPr>
              <w:t>（一）</w:t>
            </w:r>
            <w:r w:rsidR="00D715DD">
              <w:rPr>
                <w:rFonts w:ascii="仿宋" w:eastAsia="仿宋" w:hAnsi="仿宋" w:cs="仿宋" w:hint="eastAsia"/>
                <w:kern w:val="2"/>
                <w:lang w:val="en-US" w:bidi="ar-SA"/>
              </w:rPr>
              <w:t xml:space="preserve"> </w:t>
            </w:r>
            <w:r w:rsidR="00D715DD">
              <w:rPr>
                <w:rFonts w:ascii="仿宋" w:eastAsia="仿宋" w:hAnsi="仿宋" w:cs="仿宋" w:hint="eastAsia"/>
                <w:kern w:val="2"/>
                <w:lang w:val="en-US" w:bidi="ar-SA"/>
              </w:rPr>
              <w:t>参赛队伍须知</w:t>
            </w:r>
            <w:r w:rsidR="00D715DD">
              <w:rPr>
                <w:rFonts w:ascii="仿宋" w:eastAsia="仿宋" w:hAnsi="仿宋" w:cs="仿宋" w:hint="eastAsia"/>
              </w:rPr>
              <w:tab/>
            </w:r>
            <w:r>
              <w:rPr>
                <w:rFonts w:ascii="仿宋" w:eastAsia="仿宋" w:hAnsi="仿宋" w:cs="仿宋" w:hint="eastAsia"/>
              </w:rPr>
              <w:fldChar w:fldCharType="begin"/>
            </w:r>
            <w:r w:rsidR="00D715DD">
              <w:rPr>
                <w:rFonts w:ascii="仿宋" w:eastAsia="仿宋" w:hAnsi="仿宋" w:cs="仿宋" w:hint="eastAsia"/>
              </w:rPr>
              <w:instrText xml:space="preserve"> PAGEREF _Toc2804 \h </w:instrText>
            </w:r>
            <w:r>
              <w:rPr>
                <w:rFonts w:ascii="仿宋" w:eastAsia="仿宋" w:hAnsi="仿宋" w:cs="仿宋" w:hint="eastAsia"/>
              </w:rPr>
            </w:r>
            <w:r>
              <w:rPr>
                <w:rFonts w:ascii="仿宋" w:eastAsia="仿宋" w:hAnsi="仿宋" w:cs="仿宋" w:hint="eastAsia"/>
              </w:rPr>
              <w:fldChar w:fldCharType="separate"/>
            </w:r>
            <w:r w:rsidR="00D715DD">
              <w:rPr>
                <w:rFonts w:ascii="仿宋" w:eastAsia="仿宋" w:hAnsi="仿宋" w:cs="仿宋" w:hint="eastAsia"/>
              </w:rPr>
              <w:t>13</w:t>
            </w:r>
            <w:r>
              <w:rPr>
                <w:rFonts w:ascii="仿宋" w:eastAsia="仿宋" w:hAnsi="仿宋" w:cs="仿宋" w:hint="eastAsia"/>
              </w:rPr>
              <w:fldChar w:fldCharType="end"/>
            </w:r>
          </w:hyperlink>
        </w:p>
        <w:p w:rsidR="004F5D95" w:rsidRDefault="004F5D95" w:rsidP="003E4DD4">
          <w:pPr>
            <w:pStyle w:val="20"/>
            <w:tabs>
              <w:tab w:val="right" w:leader="dot" w:pos="9740"/>
            </w:tabs>
            <w:spacing w:line="305" w:lineRule="auto"/>
            <w:ind w:left="440"/>
            <w:rPr>
              <w:rFonts w:ascii="仿宋" w:eastAsia="仿宋" w:hAnsi="仿宋" w:cs="仿宋"/>
            </w:rPr>
          </w:pPr>
          <w:hyperlink w:anchor="_Toc2129" w:history="1">
            <w:r w:rsidR="00D715DD">
              <w:rPr>
                <w:rFonts w:ascii="仿宋" w:eastAsia="仿宋" w:hAnsi="仿宋" w:cs="仿宋" w:hint="eastAsia"/>
                <w:kern w:val="2"/>
                <w:lang w:val="en-US" w:bidi="ar-SA"/>
              </w:rPr>
              <w:t>（二）</w:t>
            </w:r>
            <w:r w:rsidR="00D715DD">
              <w:rPr>
                <w:rFonts w:ascii="仿宋" w:eastAsia="仿宋" w:hAnsi="仿宋" w:cs="仿宋" w:hint="eastAsia"/>
                <w:kern w:val="2"/>
                <w:lang w:val="en-US" w:bidi="ar-SA"/>
              </w:rPr>
              <w:t xml:space="preserve"> </w:t>
            </w:r>
            <w:r w:rsidR="00D715DD">
              <w:rPr>
                <w:rFonts w:ascii="仿宋" w:eastAsia="仿宋" w:hAnsi="仿宋" w:cs="仿宋" w:hint="eastAsia"/>
                <w:kern w:val="2"/>
                <w:lang w:val="en-US" w:bidi="ar-SA"/>
              </w:rPr>
              <w:t>参赛选手须知</w:t>
            </w:r>
            <w:r w:rsidR="00D715DD">
              <w:rPr>
                <w:rFonts w:ascii="仿宋" w:eastAsia="仿宋" w:hAnsi="仿宋" w:cs="仿宋" w:hint="eastAsia"/>
              </w:rPr>
              <w:tab/>
            </w:r>
            <w:r>
              <w:rPr>
                <w:rFonts w:ascii="仿宋" w:eastAsia="仿宋" w:hAnsi="仿宋" w:cs="仿宋" w:hint="eastAsia"/>
              </w:rPr>
              <w:fldChar w:fldCharType="begin"/>
            </w:r>
            <w:r w:rsidR="00D715DD">
              <w:rPr>
                <w:rFonts w:ascii="仿宋" w:eastAsia="仿宋" w:hAnsi="仿宋" w:cs="仿宋" w:hint="eastAsia"/>
              </w:rPr>
              <w:instrText xml:space="preserve"> PAGEREF _Toc2129 \h </w:instrText>
            </w:r>
            <w:r>
              <w:rPr>
                <w:rFonts w:ascii="仿宋" w:eastAsia="仿宋" w:hAnsi="仿宋" w:cs="仿宋" w:hint="eastAsia"/>
              </w:rPr>
            </w:r>
            <w:r>
              <w:rPr>
                <w:rFonts w:ascii="仿宋" w:eastAsia="仿宋" w:hAnsi="仿宋" w:cs="仿宋" w:hint="eastAsia"/>
              </w:rPr>
              <w:fldChar w:fldCharType="separate"/>
            </w:r>
            <w:r w:rsidR="00D715DD">
              <w:rPr>
                <w:rFonts w:ascii="仿宋" w:eastAsia="仿宋" w:hAnsi="仿宋" w:cs="仿宋" w:hint="eastAsia"/>
              </w:rPr>
              <w:t>13</w:t>
            </w:r>
            <w:r>
              <w:rPr>
                <w:rFonts w:ascii="仿宋" w:eastAsia="仿宋" w:hAnsi="仿宋" w:cs="仿宋" w:hint="eastAsia"/>
              </w:rPr>
              <w:fldChar w:fldCharType="end"/>
            </w:r>
          </w:hyperlink>
        </w:p>
        <w:p w:rsidR="004F5D95" w:rsidRDefault="004F5D95" w:rsidP="003E4DD4">
          <w:pPr>
            <w:pStyle w:val="20"/>
            <w:tabs>
              <w:tab w:val="right" w:leader="dot" w:pos="9740"/>
            </w:tabs>
            <w:spacing w:line="305" w:lineRule="auto"/>
            <w:ind w:left="440"/>
          </w:pPr>
          <w:hyperlink w:anchor="_Toc15555" w:history="1">
            <w:r w:rsidR="00D715DD">
              <w:rPr>
                <w:rFonts w:ascii="仿宋" w:eastAsia="仿宋" w:hAnsi="仿宋" w:cs="仿宋" w:hint="eastAsia"/>
                <w:kern w:val="2"/>
                <w:lang w:val="en-US" w:bidi="ar-SA"/>
              </w:rPr>
              <w:t>（三）</w:t>
            </w:r>
            <w:r w:rsidR="00D715DD">
              <w:rPr>
                <w:rFonts w:ascii="仿宋" w:eastAsia="仿宋" w:hAnsi="仿宋" w:cs="仿宋" w:hint="eastAsia"/>
                <w:kern w:val="2"/>
                <w:lang w:val="en-US" w:bidi="ar-SA"/>
              </w:rPr>
              <w:t xml:space="preserve"> </w:t>
            </w:r>
            <w:r w:rsidR="00D715DD">
              <w:rPr>
                <w:rFonts w:ascii="仿宋" w:eastAsia="仿宋" w:hAnsi="仿宋" w:cs="仿宋" w:hint="eastAsia"/>
                <w:kern w:val="2"/>
                <w:lang w:val="en-US" w:bidi="ar-SA"/>
              </w:rPr>
              <w:t>工作人员须知</w:t>
            </w:r>
            <w:r w:rsidR="00D715DD">
              <w:rPr>
                <w:rFonts w:ascii="仿宋" w:eastAsia="仿宋" w:hAnsi="仿宋" w:cs="仿宋" w:hint="eastAsia"/>
              </w:rPr>
              <w:tab/>
            </w:r>
            <w:r>
              <w:rPr>
                <w:rFonts w:ascii="仿宋" w:eastAsia="仿宋" w:hAnsi="仿宋" w:cs="仿宋" w:hint="eastAsia"/>
              </w:rPr>
              <w:fldChar w:fldCharType="begin"/>
            </w:r>
            <w:r w:rsidR="00D715DD">
              <w:rPr>
                <w:rFonts w:ascii="仿宋" w:eastAsia="仿宋" w:hAnsi="仿宋" w:cs="仿宋" w:hint="eastAsia"/>
              </w:rPr>
              <w:instrText xml:space="preserve"> PAGEREF _Toc15555 \h </w:instrText>
            </w:r>
            <w:r>
              <w:rPr>
                <w:rFonts w:ascii="仿宋" w:eastAsia="仿宋" w:hAnsi="仿宋" w:cs="仿宋" w:hint="eastAsia"/>
              </w:rPr>
            </w:r>
            <w:r>
              <w:rPr>
                <w:rFonts w:ascii="仿宋" w:eastAsia="仿宋" w:hAnsi="仿宋" w:cs="仿宋" w:hint="eastAsia"/>
              </w:rPr>
              <w:fldChar w:fldCharType="separate"/>
            </w:r>
            <w:r w:rsidR="00D715DD">
              <w:rPr>
                <w:rFonts w:ascii="仿宋" w:eastAsia="仿宋" w:hAnsi="仿宋" w:cs="仿宋" w:hint="eastAsia"/>
              </w:rPr>
              <w:t>14</w:t>
            </w:r>
            <w:r>
              <w:rPr>
                <w:rFonts w:ascii="仿宋" w:eastAsia="仿宋" w:hAnsi="仿宋" w:cs="仿宋" w:hint="eastAsia"/>
              </w:rPr>
              <w:fldChar w:fldCharType="end"/>
            </w:r>
          </w:hyperlink>
        </w:p>
        <w:p w:rsidR="004F5D95" w:rsidRDefault="004F5D95">
          <w:pPr>
            <w:spacing w:line="305" w:lineRule="auto"/>
            <w:jc w:val="center"/>
            <w:rPr>
              <w:rFonts w:ascii="黑体" w:eastAsia="黑体" w:hAnsi="黑体" w:cs="黑体"/>
              <w:sz w:val="30"/>
              <w:szCs w:val="30"/>
              <w:lang w:val="en-US"/>
            </w:rPr>
            <w:sectPr w:rsidR="004F5D95">
              <w:headerReference w:type="default" r:id="rId8"/>
              <w:footerReference w:type="default" r:id="rId9"/>
              <w:pgSz w:w="11900" w:h="16840"/>
              <w:pgMar w:top="1440" w:right="1080" w:bottom="1440" w:left="1080" w:header="0" w:footer="1172" w:gutter="0"/>
              <w:cols w:space="720"/>
            </w:sectPr>
          </w:pPr>
          <w:r>
            <w:rPr>
              <w:rFonts w:ascii="仿宋" w:eastAsia="仿宋" w:hAnsi="仿宋" w:cs="仿宋" w:hint="eastAsia"/>
              <w:lang w:val="en-US"/>
            </w:rPr>
            <w:fldChar w:fldCharType="end"/>
          </w:r>
        </w:p>
      </w:sdtContent>
    </w:sdt>
    <w:p w:rsidR="004F5D95" w:rsidRDefault="00D715DD">
      <w:pPr>
        <w:spacing w:line="360" w:lineRule="auto"/>
        <w:jc w:val="center"/>
        <w:outlineLvl w:val="0"/>
        <w:rPr>
          <w:rFonts w:ascii="黑体" w:eastAsia="黑体" w:hAnsi="黑体" w:cs="黑体"/>
          <w:sz w:val="30"/>
          <w:szCs w:val="30"/>
          <w:lang w:val="en-US"/>
        </w:rPr>
      </w:pPr>
      <w:bookmarkStart w:id="0" w:name="_Toc30367"/>
      <w:bookmarkStart w:id="1" w:name="_Toc2864"/>
      <w:bookmarkStart w:id="2" w:name="_Toc2384"/>
      <w:bookmarkStart w:id="3" w:name="_Toc24809"/>
      <w:r>
        <w:rPr>
          <w:rFonts w:ascii="黑体" w:eastAsia="黑体" w:hAnsi="黑体" w:cs="黑体" w:hint="eastAsia"/>
          <w:sz w:val="30"/>
          <w:szCs w:val="30"/>
          <w:lang w:val="en-US"/>
        </w:rPr>
        <w:lastRenderedPageBreak/>
        <w:t>2022</w:t>
      </w:r>
      <w:r>
        <w:rPr>
          <w:rFonts w:ascii="黑体" w:eastAsia="黑体" w:hAnsi="黑体" w:cs="黑体" w:hint="eastAsia"/>
          <w:sz w:val="30"/>
          <w:szCs w:val="30"/>
          <w:lang w:val="en-US"/>
        </w:rPr>
        <w:t>年全省职业院校技能大赛</w:t>
      </w:r>
      <w:bookmarkEnd w:id="0"/>
      <w:bookmarkEnd w:id="1"/>
      <w:bookmarkEnd w:id="2"/>
      <w:bookmarkEnd w:id="3"/>
    </w:p>
    <w:p w:rsidR="004F5D95" w:rsidRDefault="00D715DD">
      <w:pPr>
        <w:spacing w:line="360" w:lineRule="auto"/>
        <w:jc w:val="center"/>
        <w:outlineLvl w:val="0"/>
        <w:rPr>
          <w:rFonts w:ascii="黑体" w:eastAsia="黑体" w:hAnsi="黑体" w:cs="黑体"/>
          <w:sz w:val="30"/>
          <w:szCs w:val="30"/>
          <w:lang w:val="en-US"/>
        </w:rPr>
      </w:pPr>
      <w:bookmarkStart w:id="4" w:name="_Toc22127"/>
      <w:bookmarkStart w:id="5" w:name="_Toc12562"/>
      <w:bookmarkStart w:id="6" w:name="_Toc4314"/>
      <w:bookmarkStart w:id="7" w:name="_Toc19145"/>
      <w:r>
        <w:rPr>
          <w:rFonts w:ascii="黑体" w:eastAsia="黑体" w:hAnsi="黑体" w:cs="黑体" w:hint="eastAsia"/>
          <w:sz w:val="30"/>
          <w:szCs w:val="30"/>
          <w:lang w:val="en-US"/>
        </w:rPr>
        <w:t>高职教师组土木工程无损检测赛项竞赛规程</w:t>
      </w:r>
      <w:bookmarkEnd w:id="4"/>
      <w:bookmarkEnd w:id="5"/>
      <w:bookmarkEnd w:id="6"/>
      <w:bookmarkEnd w:id="7"/>
    </w:p>
    <w:p w:rsidR="004F5D95" w:rsidRDefault="00D715DD" w:rsidP="003E4DD4">
      <w:pPr>
        <w:pStyle w:val="1"/>
        <w:keepNext/>
        <w:keepLines/>
        <w:numPr>
          <w:ilvl w:val="0"/>
          <w:numId w:val="1"/>
        </w:numPr>
        <w:autoSpaceDE/>
        <w:autoSpaceDN/>
        <w:spacing w:beforeLines="100" w:afterLines="50" w:line="360" w:lineRule="auto"/>
        <w:ind w:left="0" w:firstLine="0"/>
        <w:jc w:val="both"/>
        <w:rPr>
          <w:rFonts w:ascii="黑体" w:eastAsia="黑体" w:hAnsi="黑体" w:cs="黑体"/>
          <w:kern w:val="44"/>
          <w:sz w:val="28"/>
          <w:szCs w:val="28"/>
          <w:lang w:val="en-US" w:bidi="ar-SA"/>
        </w:rPr>
      </w:pPr>
      <w:bookmarkStart w:id="8" w:name="_Toc10176"/>
      <w:r>
        <w:rPr>
          <w:rFonts w:ascii="黑体" w:eastAsia="黑体" w:hAnsi="黑体" w:cs="黑体" w:hint="eastAsia"/>
          <w:kern w:val="44"/>
          <w:sz w:val="28"/>
          <w:szCs w:val="28"/>
          <w:lang w:val="en-US" w:bidi="ar-SA"/>
        </w:rPr>
        <w:t>赛项名称</w:t>
      </w:r>
      <w:bookmarkEnd w:id="8"/>
    </w:p>
    <w:p w:rsidR="004F5D95" w:rsidRDefault="00D715DD">
      <w:pPr>
        <w:pStyle w:val="a3"/>
        <w:autoSpaceDE/>
        <w:autoSpaceDN/>
        <w:spacing w:line="360" w:lineRule="auto"/>
        <w:ind w:firstLineChars="200" w:firstLine="480"/>
        <w:jc w:val="both"/>
        <w:rPr>
          <w:rFonts w:ascii="仿宋_GB2312" w:eastAsia="仿宋_GB2312" w:hAnsi="仿宋_GB2312" w:cs="仿宋_GB2312"/>
          <w:kern w:val="2"/>
          <w:sz w:val="24"/>
          <w:szCs w:val="24"/>
          <w:lang w:val="en-US" w:bidi="ar-SA"/>
        </w:rPr>
      </w:pPr>
      <w:r>
        <w:rPr>
          <w:rFonts w:ascii="仿宋_GB2312" w:eastAsia="仿宋_GB2312" w:hAnsi="仿宋_GB2312" w:cs="仿宋_GB2312" w:hint="eastAsia"/>
          <w:kern w:val="2"/>
          <w:sz w:val="24"/>
          <w:szCs w:val="24"/>
          <w:lang w:val="en-US" w:bidi="ar-SA"/>
        </w:rPr>
        <w:t>赛项名称：土木工程无损检测</w:t>
      </w:r>
    </w:p>
    <w:p w:rsidR="004F5D95" w:rsidRDefault="00D715DD">
      <w:pPr>
        <w:pStyle w:val="a3"/>
        <w:autoSpaceDE/>
        <w:autoSpaceDN/>
        <w:spacing w:line="360" w:lineRule="auto"/>
        <w:ind w:firstLineChars="200" w:firstLine="480"/>
        <w:jc w:val="both"/>
        <w:rPr>
          <w:rFonts w:ascii="仿宋_GB2312" w:eastAsia="仿宋_GB2312" w:hAnsi="仿宋_GB2312" w:cs="仿宋_GB2312"/>
          <w:kern w:val="2"/>
          <w:sz w:val="24"/>
          <w:szCs w:val="24"/>
          <w:lang w:val="en-US" w:bidi="ar-SA"/>
        </w:rPr>
      </w:pPr>
      <w:r>
        <w:rPr>
          <w:rFonts w:ascii="仿宋_GB2312" w:eastAsia="仿宋_GB2312" w:hAnsi="仿宋_GB2312" w:cs="仿宋_GB2312" w:hint="eastAsia"/>
          <w:kern w:val="2"/>
          <w:sz w:val="24"/>
          <w:szCs w:val="24"/>
          <w:lang w:val="en-US" w:bidi="ar-SA"/>
        </w:rPr>
        <w:t>赛项归属产业：交通运输类</w:t>
      </w:r>
    </w:p>
    <w:p w:rsidR="004F5D95" w:rsidRDefault="00D715DD">
      <w:pPr>
        <w:pStyle w:val="a3"/>
        <w:autoSpaceDE/>
        <w:autoSpaceDN/>
        <w:spacing w:line="360" w:lineRule="auto"/>
        <w:ind w:firstLineChars="200" w:firstLine="480"/>
        <w:jc w:val="both"/>
        <w:rPr>
          <w:rFonts w:ascii="仿宋_GB2312" w:eastAsia="仿宋_GB2312" w:hAnsi="仿宋_GB2312" w:cs="仿宋_GB2312"/>
          <w:kern w:val="2"/>
          <w:sz w:val="24"/>
          <w:szCs w:val="24"/>
          <w:lang w:val="en-US" w:bidi="ar-SA"/>
        </w:rPr>
      </w:pPr>
      <w:r>
        <w:rPr>
          <w:rFonts w:ascii="仿宋_GB2312" w:eastAsia="仿宋_GB2312" w:hAnsi="仿宋_GB2312" w:cs="仿宋_GB2312" w:hint="eastAsia"/>
          <w:kern w:val="2"/>
          <w:sz w:val="24"/>
          <w:szCs w:val="24"/>
          <w:lang w:val="en-US" w:bidi="ar-SA"/>
        </w:rPr>
        <w:t>赛项类别：团体赛</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该赛项竞赛项目均为实操竞赛，现场根据测试工况，利用相关仪器设备完成相应模型的数据采集、数据分析和结果整理，并提交测试结果提交原始数据、测定结果</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hint="eastAsia"/>
          <w:bCs/>
          <w:kern w:val="2"/>
          <w:sz w:val="24"/>
          <w:szCs w:val="24"/>
          <w:lang w:val="en-US" w:bidi="ar-SA"/>
        </w:rPr>
        <w:t>图</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hint="eastAsia"/>
          <w:bCs/>
          <w:kern w:val="2"/>
          <w:sz w:val="24"/>
          <w:szCs w:val="24"/>
          <w:lang w:val="en-US" w:bidi="ar-SA"/>
        </w:rPr>
        <w:t>表</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hint="eastAsia"/>
          <w:bCs/>
          <w:kern w:val="2"/>
          <w:sz w:val="24"/>
          <w:szCs w:val="24"/>
          <w:lang w:val="en-US" w:bidi="ar-SA"/>
        </w:rPr>
        <w:t>。</w:t>
      </w:r>
    </w:p>
    <w:p w:rsidR="004F5D95" w:rsidRDefault="00D715DD" w:rsidP="003E4DD4">
      <w:pPr>
        <w:pStyle w:val="1"/>
        <w:keepNext/>
        <w:keepLines/>
        <w:numPr>
          <w:ilvl w:val="0"/>
          <w:numId w:val="1"/>
        </w:numPr>
        <w:autoSpaceDE/>
        <w:autoSpaceDN/>
        <w:spacing w:beforeLines="100" w:afterLines="50" w:line="360" w:lineRule="auto"/>
        <w:ind w:left="0" w:firstLine="0"/>
        <w:jc w:val="both"/>
        <w:rPr>
          <w:rFonts w:ascii="黑体" w:eastAsia="黑体" w:hAnsi="黑体" w:cs="黑体"/>
          <w:kern w:val="44"/>
          <w:sz w:val="28"/>
          <w:szCs w:val="28"/>
          <w:lang w:val="en-US" w:bidi="ar-SA"/>
        </w:rPr>
      </w:pPr>
      <w:bookmarkStart w:id="9" w:name="_Toc25803"/>
      <w:r>
        <w:rPr>
          <w:rFonts w:ascii="黑体" w:eastAsia="黑体" w:hAnsi="黑体" w:cs="黑体" w:hint="eastAsia"/>
          <w:kern w:val="44"/>
          <w:sz w:val="28"/>
          <w:szCs w:val="28"/>
          <w:lang w:val="en-US" w:bidi="ar-SA"/>
        </w:rPr>
        <w:t>竞赛目的</w:t>
      </w:r>
      <w:bookmarkEnd w:id="9"/>
    </w:p>
    <w:p w:rsidR="004F5D95" w:rsidRDefault="003E4DD4" w:rsidP="003E4DD4">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1）</w:t>
      </w:r>
      <w:r w:rsidR="00D715DD">
        <w:rPr>
          <w:rFonts w:ascii="仿宋_GB2312" w:eastAsia="仿宋_GB2312" w:hAnsi="仿宋_GB2312" w:cs="仿宋_GB2312" w:hint="eastAsia"/>
          <w:bCs/>
          <w:kern w:val="2"/>
          <w:sz w:val="24"/>
          <w:szCs w:val="24"/>
          <w:lang w:val="en-US" w:bidi="ar-SA"/>
        </w:rPr>
        <w:t>检验实践教学效果，检验教师的实践能力和基础知识的掌握水平</w:t>
      </w:r>
    </w:p>
    <w:p w:rsidR="004F5D95" w:rsidRDefault="003E4DD4" w:rsidP="003E4DD4">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2）</w:t>
      </w:r>
      <w:r w:rsidR="00D715DD">
        <w:rPr>
          <w:rFonts w:ascii="仿宋_GB2312" w:eastAsia="仿宋_GB2312" w:hAnsi="仿宋_GB2312" w:cs="仿宋_GB2312" w:hint="eastAsia"/>
          <w:bCs/>
          <w:kern w:val="2"/>
          <w:sz w:val="24"/>
          <w:szCs w:val="24"/>
          <w:lang w:val="en-US" w:bidi="ar-SA"/>
        </w:rPr>
        <w:t>建立我省开设交通运输类专业的高等职业院校交流教学成果与经验的平台，引导我省高等职业院校土木工程无损检测人才培养模式改革与专业建设。</w:t>
      </w:r>
    </w:p>
    <w:p w:rsidR="004F5D95" w:rsidRDefault="003E4DD4" w:rsidP="003E4DD4">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3）</w:t>
      </w:r>
      <w:r w:rsidR="00D715DD">
        <w:rPr>
          <w:rFonts w:ascii="仿宋_GB2312" w:eastAsia="仿宋_GB2312" w:hAnsi="仿宋_GB2312" w:cs="仿宋_GB2312" w:hint="eastAsia"/>
          <w:bCs/>
          <w:kern w:val="2"/>
          <w:sz w:val="24"/>
          <w:szCs w:val="24"/>
          <w:lang w:val="en-US" w:bidi="ar-SA"/>
        </w:rPr>
        <w:t>检查各选手对现场问题的分析与处理能力、各参赛院校组织管理与团队协作能力、适应实践需求的应变能力。</w:t>
      </w:r>
    </w:p>
    <w:p w:rsidR="004F5D95" w:rsidRDefault="003E4DD4" w:rsidP="003E4DD4">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4）</w:t>
      </w:r>
      <w:r w:rsidR="00D715DD">
        <w:rPr>
          <w:rFonts w:ascii="仿宋_GB2312" w:eastAsia="仿宋_GB2312" w:hAnsi="仿宋_GB2312" w:cs="仿宋_GB2312" w:hint="eastAsia"/>
          <w:bCs/>
          <w:kern w:val="2"/>
          <w:sz w:val="24"/>
          <w:szCs w:val="24"/>
          <w:lang w:val="en-US" w:bidi="ar-SA"/>
        </w:rPr>
        <w:t>检验和培养选手养成认真细致的业务作风、团队协作的优秀品质、不怕苦、不怕累的工作态度和科学的工作方法。</w:t>
      </w:r>
    </w:p>
    <w:p w:rsidR="004F5D95" w:rsidRDefault="003E4DD4" w:rsidP="003E4DD4">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5）</w:t>
      </w:r>
      <w:r w:rsidR="00D715DD">
        <w:rPr>
          <w:rFonts w:ascii="仿宋_GB2312" w:eastAsia="仿宋_GB2312" w:hAnsi="仿宋_GB2312" w:cs="仿宋_GB2312" w:hint="eastAsia"/>
          <w:bCs/>
          <w:kern w:val="2"/>
          <w:sz w:val="24"/>
          <w:szCs w:val="24"/>
          <w:lang w:val="en-US" w:bidi="ar-SA"/>
        </w:rPr>
        <w:t>将无损检测技能竞赛作为推动土木建筑职业教育教学改革的有力抓手，推进土木建筑职业教育供给侧结构性改革，形成“以赛促教、以赛促学、以赛促建、以赛促改”的良性循环。</w:t>
      </w:r>
    </w:p>
    <w:p w:rsidR="004F5D95" w:rsidRDefault="003E4DD4" w:rsidP="003E4DD4">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6）</w:t>
      </w:r>
      <w:r w:rsidR="00D715DD">
        <w:rPr>
          <w:rFonts w:ascii="仿宋_GB2312" w:eastAsia="仿宋_GB2312" w:hAnsi="仿宋_GB2312" w:cs="仿宋_GB2312" w:hint="eastAsia"/>
          <w:bCs/>
          <w:kern w:val="2"/>
          <w:sz w:val="24"/>
          <w:szCs w:val="24"/>
          <w:lang w:val="en-US" w:bidi="ar-SA"/>
        </w:rPr>
        <w:t>面向供给促进教师教学与时俱进与变革创新；激发学生学习兴趣，培养科学探究的创新意识，同时促进本科和职业院校实训基础能力建设，进而促进面向供给侧的产教融合、校企合作技能型人才培养模式的变革。</w:t>
      </w:r>
    </w:p>
    <w:p w:rsidR="004F5D95" w:rsidRDefault="00D715DD" w:rsidP="003E4DD4">
      <w:pPr>
        <w:pStyle w:val="1"/>
        <w:keepNext/>
        <w:keepLines/>
        <w:numPr>
          <w:ilvl w:val="0"/>
          <w:numId w:val="1"/>
        </w:numPr>
        <w:autoSpaceDE/>
        <w:autoSpaceDN/>
        <w:spacing w:beforeLines="100" w:afterLines="50" w:line="360" w:lineRule="auto"/>
        <w:ind w:left="0" w:firstLine="0"/>
        <w:jc w:val="both"/>
        <w:rPr>
          <w:rFonts w:ascii="黑体" w:eastAsia="黑体" w:hAnsi="黑体" w:cs="黑体"/>
          <w:kern w:val="44"/>
          <w:sz w:val="28"/>
          <w:szCs w:val="28"/>
          <w:lang w:val="en-US" w:bidi="ar-SA"/>
        </w:rPr>
      </w:pPr>
      <w:bookmarkStart w:id="10" w:name="_Toc1735"/>
      <w:r>
        <w:rPr>
          <w:rFonts w:ascii="黑体" w:eastAsia="黑体" w:hAnsi="黑体" w:cs="黑体" w:hint="eastAsia"/>
          <w:kern w:val="44"/>
          <w:sz w:val="28"/>
          <w:szCs w:val="28"/>
          <w:lang w:val="en-US" w:bidi="ar-SA"/>
        </w:rPr>
        <w:t>竞赛时间、地点</w:t>
      </w:r>
      <w:bookmarkStart w:id="11" w:name="_GoBack"/>
      <w:bookmarkEnd w:id="10"/>
      <w:bookmarkEnd w:id="11"/>
    </w:p>
    <w:p w:rsidR="004F5D95" w:rsidRDefault="00D715DD">
      <w:pPr>
        <w:pStyle w:val="2"/>
        <w:keepNext/>
        <w:keepLines/>
        <w:numPr>
          <w:ilvl w:val="0"/>
          <w:numId w:val="3"/>
        </w:numPr>
        <w:autoSpaceDE/>
        <w:autoSpaceDN/>
        <w:spacing w:line="360" w:lineRule="auto"/>
        <w:ind w:left="0"/>
        <w:jc w:val="both"/>
        <w:rPr>
          <w:rFonts w:ascii="Arial" w:eastAsia="黑体" w:hAnsi="Arial" w:cstheme="minorBidi"/>
          <w:b/>
          <w:kern w:val="2"/>
          <w:sz w:val="24"/>
          <w:szCs w:val="24"/>
          <w:lang w:val="en-US" w:bidi="ar-SA"/>
        </w:rPr>
      </w:pPr>
      <w:bookmarkStart w:id="12" w:name="_Toc22185"/>
      <w:r>
        <w:rPr>
          <w:rFonts w:ascii="Arial" w:eastAsia="黑体" w:hAnsi="Arial" w:cstheme="minorBidi" w:hint="eastAsia"/>
          <w:b/>
          <w:kern w:val="2"/>
          <w:sz w:val="24"/>
          <w:szCs w:val="24"/>
          <w:lang w:val="en-US" w:bidi="ar-SA"/>
        </w:rPr>
        <w:t>竞赛时间</w:t>
      </w:r>
      <w:bookmarkEnd w:id="12"/>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sidRPr="0013678A">
        <w:rPr>
          <w:rFonts w:ascii="仿宋_GB2312" w:eastAsia="仿宋_GB2312" w:hAnsi="仿宋_GB2312" w:cs="仿宋_GB2312" w:hint="eastAsia"/>
          <w:bCs/>
          <w:kern w:val="2"/>
          <w:sz w:val="24"/>
          <w:szCs w:val="24"/>
          <w:lang w:val="en-US" w:bidi="ar-SA"/>
        </w:rPr>
        <w:t>2022</w:t>
      </w:r>
      <w:r w:rsidRPr="0013678A">
        <w:rPr>
          <w:rFonts w:ascii="仿宋_GB2312" w:eastAsia="仿宋_GB2312" w:hAnsi="仿宋_GB2312" w:cs="仿宋_GB2312" w:hint="eastAsia"/>
          <w:bCs/>
          <w:kern w:val="2"/>
          <w:sz w:val="24"/>
          <w:szCs w:val="24"/>
          <w:lang w:val="en-US" w:bidi="ar-SA"/>
        </w:rPr>
        <w:t>年</w:t>
      </w:r>
      <w:r w:rsidRPr="0013678A">
        <w:rPr>
          <w:rFonts w:ascii="仿宋_GB2312" w:eastAsia="仿宋_GB2312" w:hAnsi="仿宋_GB2312" w:cs="仿宋_GB2312" w:hint="eastAsia"/>
          <w:bCs/>
          <w:kern w:val="2"/>
          <w:sz w:val="24"/>
          <w:szCs w:val="24"/>
          <w:lang w:val="en-US" w:bidi="ar-SA"/>
        </w:rPr>
        <w:t>3</w:t>
      </w:r>
      <w:r w:rsidRPr="0013678A">
        <w:rPr>
          <w:rFonts w:ascii="仿宋_GB2312" w:eastAsia="仿宋_GB2312" w:hAnsi="仿宋_GB2312" w:cs="仿宋_GB2312" w:hint="eastAsia"/>
          <w:bCs/>
          <w:kern w:val="2"/>
          <w:sz w:val="24"/>
          <w:szCs w:val="24"/>
          <w:lang w:val="en-US" w:bidi="ar-SA"/>
        </w:rPr>
        <w:t>月</w:t>
      </w:r>
      <w:r w:rsidR="0013678A" w:rsidRPr="0013678A">
        <w:rPr>
          <w:rFonts w:ascii="仿宋_GB2312" w:eastAsia="仿宋_GB2312" w:hAnsi="仿宋_GB2312" w:cs="仿宋_GB2312" w:hint="eastAsia"/>
          <w:bCs/>
          <w:kern w:val="2"/>
          <w:sz w:val="24"/>
          <w:szCs w:val="24"/>
          <w:lang w:val="en-US" w:bidi="ar-SA"/>
        </w:rPr>
        <w:t>30</w:t>
      </w:r>
      <w:r w:rsidRPr="0013678A">
        <w:rPr>
          <w:rFonts w:ascii="仿宋_GB2312" w:eastAsia="仿宋_GB2312" w:hAnsi="仿宋_GB2312" w:cs="仿宋_GB2312" w:hint="eastAsia"/>
          <w:bCs/>
          <w:kern w:val="2"/>
          <w:sz w:val="24"/>
          <w:szCs w:val="24"/>
          <w:lang w:val="en-US" w:bidi="ar-SA"/>
        </w:rPr>
        <w:t>日报到，</w:t>
      </w:r>
      <w:r w:rsidRPr="0013678A">
        <w:rPr>
          <w:rFonts w:ascii="仿宋_GB2312" w:eastAsia="仿宋_GB2312" w:hAnsi="仿宋_GB2312" w:cs="仿宋_GB2312" w:hint="eastAsia"/>
          <w:bCs/>
          <w:kern w:val="2"/>
          <w:sz w:val="24"/>
          <w:szCs w:val="24"/>
          <w:lang w:val="en-US" w:bidi="ar-SA"/>
        </w:rPr>
        <w:t>2022</w:t>
      </w:r>
      <w:r w:rsidRPr="0013678A">
        <w:rPr>
          <w:rFonts w:ascii="仿宋_GB2312" w:eastAsia="仿宋_GB2312" w:hAnsi="仿宋_GB2312" w:cs="仿宋_GB2312" w:hint="eastAsia"/>
          <w:bCs/>
          <w:kern w:val="2"/>
          <w:sz w:val="24"/>
          <w:szCs w:val="24"/>
          <w:lang w:val="en-US" w:bidi="ar-SA"/>
        </w:rPr>
        <w:t>年</w:t>
      </w:r>
      <w:r w:rsidRPr="0013678A">
        <w:rPr>
          <w:rFonts w:ascii="仿宋_GB2312" w:eastAsia="仿宋_GB2312" w:hAnsi="仿宋_GB2312" w:cs="仿宋_GB2312" w:hint="eastAsia"/>
          <w:bCs/>
          <w:kern w:val="2"/>
          <w:sz w:val="24"/>
          <w:szCs w:val="24"/>
          <w:lang w:val="en-US" w:bidi="ar-SA"/>
        </w:rPr>
        <w:t>3</w:t>
      </w:r>
      <w:r w:rsidRPr="0013678A">
        <w:rPr>
          <w:rFonts w:ascii="仿宋_GB2312" w:eastAsia="仿宋_GB2312" w:hAnsi="仿宋_GB2312" w:cs="仿宋_GB2312" w:hint="eastAsia"/>
          <w:bCs/>
          <w:kern w:val="2"/>
          <w:sz w:val="24"/>
          <w:szCs w:val="24"/>
          <w:lang w:val="en-US" w:bidi="ar-SA"/>
        </w:rPr>
        <w:t>月</w:t>
      </w:r>
      <w:r w:rsidRPr="0013678A">
        <w:rPr>
          <w:rFonts w:ascii="仿宋_GB2312" w:eastAsia="仿宋_GB2312" w:hAnsi="仿宋_GB2312" w:cs="仿宋_GB2312" w:hint="eastAsia"/>
          <w:bCs/>
          <w:kern w:val="2"/>
          <w:sz w:val="24"/>
          <w:szCs w:val="24"/>
          <w:lang w:val="en-US" w:bidi="ar-SA"/>
        </w:rPr>
        <w:t>3</w:t>
      </w:r>
      <w:r w:rsidR="0013678A" w:rsidRPr="0013678A">
        <w:rPr>
          <w:rFonts w:ascii="仿宋_GB2312" w:eastAsia="仿宋_GB2312" w:hAnsi="仿宋_GB2312" w:cs="仿宋_GB2312" w:hint="eastAsia"/>
          <w:bCs/>
          <w:kern w:val="2"/>
          <w:sz w:val="24"/>
          <w:szCs w:val="24"/>
          <w:lang w:val="en-US" w:bidi="ar-SA"/>
        </w:rPr>
        <w:t>1</w:t>
      </w:r>
      <w:r w:rsidRPr="0013678A">
        <w:rPr>
          <w:rFonts w:ascii="仿宋_GB2312" w:eastAsia="仿宋_GB2312" w:hAnsi="仿宋_GB2312" w:cs="仿宋_GB2312" w:hint="eastAsia"/>
          <w:bCs/>
          <w:kern w:val="2"/>
          <w:sz w:val="24"/>
          <w:szCs w:val="24"/>
          <w:lang w:val="en-US" w:bidi="ar-SA"/>
        </w:rPr>
        <w:t>日竞赛，混凝土裂缝深度测定、锚杆长度测定、钢筋位置及保护层厚度测定合计用时</w:t>
      </w:r>
      <w:r w:rsidRPr="0013678A">
        <w:rPr>
          <w:rFonts w:ascii="仿宋_GB2312" w:eastAsia="仿宋_GB2312" w:hAnsi="仿宋_GB2312" w:cs="仿宋_GB2312" w:hint="eastAsia"/>
          <w:bCs/>
          <w:kern w:val="2"/>
          <w:sz w:val="24"/>
          <w:szCs w:val="24"/>
          <w:lang w:val="en-US" w:bidi="ar-SA"/>
        </w:rPr>
        <w:t>60</w:t>
      </w:r>
      <w:r w:rsidRPr="0013678A">
        <w:rPr>
          <w:rFonts w:ascii="仿宋_GB2312" w:eastAsia="仿宋_GB2312" w:hAnsi="仿宋_GB2312" w:cs="仿宋_GB2312" w:hint="eastAsia"/>
          <w:bCs/>
          <w:kern w:val="2"/>
          <w:sz w:val="24"/>
          <w:szCs w:val="24"/>
          <w:lang w:val="en-US" w:bidi="ar-SA"/>
        </w:rPr>
        <w:t>分钟。</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lastRenderedPageBreak/>
        <w:t>所有参赛队伍通过抽签确定参赛队伍编号，具体安排见表</w:t>
      </w:r>
      <w:r>
        <w:rPr>
          <w:rFonts w:ascii="仿宋_GB2312" w:eastAsia="仿宋_GB2312" w:hAnsi="仿宋_GB2312" w:cs="仿宋_GB2312" w:hint="eastAsia"/>
          <w:bCs/>
          <w:kern w:val="2"/>
          <w:sz w:val="24"/>
          <w:szCs w:val="24"/>
          <w:lang w:val="en-US" w:bidi="ar-SA"/>
        </w:rPr>
        <w:t>3-1</w:t>
      </w:r>
      <w:r>
        <w:rPr>
          <w:rFonts w:ascii="仿宋_GB2312" w:eastAsia="仿宋_GB2312" w:hAnsi="仿宋_GB2312" w:cs="仿宋_GB2312" w:hint="eastAsia"/>
          <w:bCs/>
          <w:kern w:val="2"/>
          <w:sz w:val="24"/>
          <w:szCs w:val="24"/>
          <w:lang w:val="en-US" w:bidi="ar-SA"/>
        </w:rPr>
        <w:t>。</w:t>
      </w:r>
    </w:p>
    <w:p w:rsidR="004F5D95" w:rsidRDefault="00D715DD" w:rsidP="003E4DD4">
      <w:pPr>
        <w:spacing w:beforeLines="50" w:afterLines="50" w:line="307" w:lineRule="auto"/>
        <w:jc w:val="center"/>
        <w:rPr>
          <w:rFonts w:ascii="仿宋_GB2312" w:eastAsia="仿宋_GB2312" w:hAnsi="仿宋_GB2312" w:cs="仿宋_GB2312"/>
          <w:b/>
          <w:kern w:val="2"/>
          <w:sz w:val="24"/>
          <w:szCs w:val="24"/>
          <w:lang w:val="en-US" w:bidi="ar-SA"/>
        </w:rPr>
      </w:pPr>
      <w:r>
        <w:rPr>
          <w:rFonts w:ascii="仿宋_GB2312" w:eastAsia="仿宋_GB2312" w:hAnsi="仿宋_GB2312" w:cs="仿宋_GB2312" w:hint="eastAsia"/>
          <w:b/>
          <w:kern w:val="2"/>
          <w:sz w:val="24"/>
          <w:szCs w:val="24"/>
          <w:lang w:val="en-US" w:bidi="ar-SA"/>
        </w:rPr>
        <w:t>表</w:t>
      </w:r>
      <w:r>
        <w:rPr>
          <w:rFonts w:ascii="仿宋_GB2312" w:eastAsia="仿宋_GB2312" w:hAnsi="仿宋_GB2312" w:cs="仿宋_GB2312" w:hint="eastAsia"/>
          <w:b/>
          <w:kern w:val="2"/>
          <w:sz w:val="24"/>
          <w:szCs w:val="24"/>
          <w:lang w:val="en-US" w:bidi="ar-SA"/>
        </w:rPr>
        <w:t xml:space="preserve">3-1  </w:t>
      </w:r>
      <w:r>
        <w:rPr>
          <w:rFonts w:ascii="仿宋_GB2312" w:eastAsia="仿宋_GB2312" w:hAnsi="仿宋_GB2312" w:cs="仿宋_GB2312" w:hint="eastAsia"/>
          <w:b/>
          <w:kern w:val="2"/>
          <w:sz w:val="24"/>
          <w:szCs w:val="24"/>
          <w:lang w:val="en-US" w:bidi="ar-SA"/>
        </w:rPr>
        <w:t>竞赛场次安排表</w:t>
      </w:r>
    </w:p>
    <w:tbl>
      <w:tblPr>
        <w:tblStyle w:val="a7"/>
        <w:tblW w:w="4715" w:type="pct"/>
        <w:jc w:val="center"/>
        <w:tblInd w:w="217" w:type="dxa"/>
        <w:tblLook w:val="04A0"/>
      </w:tblPr>
      <w:tblGrid>
        <w:gridCol w:w="1842"/>
        <w:gridCol w:w="2128"/>
        <w:gridCol w:w="2163"/>
        <w:gridCol w:w="3256"/>
      </w:tblGrid>
      <w:tr w:rsidR="004F5D95" w:rsidRPr="0013678A" w:rsidTr="0013678A">
        <w:trPr>
          <w:trHeight w:val="454"/>
          <w:jc w:val="center"/>
        </w:trPr>
        <w:tc>
          <w:tcPr>
            <w:tcW w:w="981" w:type="pct"/>
            <w:vAlign w:val="center"/>
          </w:tcPr>
          <w:p w:rsidR="004F5D95" w:rsidRPr="0013678A" w:rsidRDefault="00D715DD">
            <w:pPr>
              <w:autoSpaceDE/>
              <w:autoSpaceDN/>
              <w:jc w:val="center"/>
              <w:rPr>
                <w:rFonts w:ascii="仿宋_GB2312" w:eastAsia="仿宋_GB2312" w:hAnsi="仿宋_GB2312" w:cs="仿宋_GB2312"/>
                <w:bCs/>
                <w:kern w:val="2"/>
                <w:sz w:val="21"/>
                <w:szCs w:val="21"/>
                <w:lang w:val="en-US" w:bidi="ar-SA"/>
              </w:rPr>
            </w:pPr>
            <w:r w:rsidRPr="0013678A">
              <w:rPr>
                <w:rFonts w:ascii="仿宋_GB2312" w:eastAsia="仿宋_GB2312" w:hAnsi="仿宋_GB2312" w:cs="仿宋_GB2312" w:hint="eastAsia"/>
                <w:bCs/>
                <w:kern w:val="2"/>
                <w:sz w:val="21"/>
                <w:szCs w:val="21"/>
                <w:lang w:val="en-US" w:bidi="ar-SA"/>
              </w:rPr>
              <w:t>时间</w:t>
            </w:r>
          </w:p>
        </w:tc>
        <w:tc>
          <w:tcPr>
            <w:tcW w:w="1133" w:type="pct"/>
            <w:vAlign w:val="center"/>
          </w:tcPr>
          <w:p w:rsidR="004F5D95" w:rsidRPr="0013678A" w:rsidRDefault="00D715DD">
            <w:pPr>
              <w:autoSpaceDE/>
              <w:autoSpaceDN/>
              <w:jc w:val="center"/>
              <w:rPr>
                <w:rFonts w:ascii="仿宋_GB2312" w:eastAsia="仿宋_GB2312" w:hAnsi="仿宋_GB2312" w:cs="仿宋_GB2312"/>
                <w:bCs/>
                <w:kern w:val="2"/>
                <w:sz w:val="21"/>
                <w:szCs w:val="21"/>
                <w:lang w:val="en-US" w:bidi="ar-SA"/>
              </w:rPr>
            </w:pPr>
            <w:r w:rsidRPr="0013678A">
              <w:rPr>
                <w:rFonts w:ascii="仿宋_GB2312" w:eastAsia="仿宋_GB2312" w:hAnsi="仿宋_GB2312" w:cs="仿宋_GB2312" w:hint="eastAsia"/>
                <w:bCs/>
                <w:kern w:val="2"/>
                <w:sz w:val="21"/>
                <w:szCs w:val="21"/>
                <w:lang w:val="en-US" w:bidi="ar-SA"/>
              </w:rPr>
              <w:t>裂缝深度测定</w:t>
            </w:r>
          </w:p>
        </w:tc>
        <w:tc>
          <w:tcPr>
            <w:tcW w:w="1152" w:type="pct"/>
            <w:vAlign w:val="center"/>
          </w:tcPr>
          <w:p w:rsidR="004F5D95" w:rsidRPr="0013678A" w:rsidRDefault="00D715DD">
            <w:pPr>
              <w:autoSpaceDE/>
              <w:autoSpaceDN/>
              <w:jc w:val="center"/>
              <w:rPr>
                <w:rFonts w:ascii="仿宋_GB2312" w:eastAsia="仿宋_GB2312" w:hAnsi="仿宋_GB2312" w:cs="仿宋_GB2312"/>
                <w:bCs/>
                <w:kern w:val="2"/>
                <w:sz w:val="21"/>
                <w:szCs w:val="21"/>
                <w:lang w:val="en-US" w:bidi="ar-SA"/>
              </w:rPr>
            </w:pPr>
            <w:r w:rsidRPr="0013678A">
              <w:rPr>
                <w:rFonts w:ascii="仿宋_GB2312" w:eastAsia="仿宋_GB2312" w:hAnsi="仿宋_GB2312" w:cs="仿宋_GB2312" w:hint="eastAsia"/>
                <w:bCs/>
                <w:kern w:val="2"/>
                <w:sz w:val="21"/>
                <w:szCs w:val="21"/>
                <w:lang w:val="en-US" w:bidi="ar-SA"/>
              </w:rPr>
              <w:t>锚杆长度测定</w:t>
            </w:r>
          </w:p>
        </w:tc>
        <w:tc>
          <w:tcPr>
            <w:tcW w:w="1734" w:type="pct"/>
            <w:vAlign w:val="center"/>
          </w:tcPr>
          <w:p w:rsidR="004F5D95" w:rsidRPr="0013678A" w:rsidRDefault="00D715DD">
            <w:pPr>
              <w:autoSpaceDE/>
              <w:autoSpaceDN/>
              <w:jc w:val="center"/>
              <w:rPr>
                <w:rFonts w:ascii="仿宋_GB2312" w:eastAsia="仿宋_GB2312" w:hAnsi="仿宋_GB2312" w:cs="仿宋_GB2312"/>
                <w:bCs/>
                <w:kern w:val="2"/>
                <w:sz w:val="21"/>
                <w:szCs w:val="21"/>
                <w:lang w:val="en-US" w:bidi="ar-SA"/>
              </w:rPr>
            </w:pPr>
            <w:r w:rsidRPr="0013678A">
              <w:rPr>
                <w:rFonts w:ascii="仿宋_GB2312" w:eastAsia="仿宋_GB2312" w:hAnsi="仿宋_GB2312" w:cs="仿宋_GB2312" w:hint="eastAsia"/>
                <w:bCs/>
                <w:kern w:val="2"/>
                <w:sz w:val="21"/>
                <w:szCs w:val="21"/>
                <w:lang w:val="en-US" w:bidi="ar-SA"/>
              </w:rPr>
              <w:t>钢筋位置及保护层厚度测定</w:t>
            </w:r>
          </w:p>
        </w:tc>
      </w:tr>
      <w:tr w:rsidR="004F5D95" w:rsidRPr="0013678A" w:rsidTr="0013678A">
        <w:trPr>
          <w:trHeight w:val="454"/>
          <w:jc w:val="center"/>
        </w:trPr>
        <w:tc>
          <w:tcPr>
            <w:tcW w:w="981" w:type="pct"/>
            <w:vAlign w:val="center"/>
          </w:tcPr>
          <w:p w:rsidR="004F5D95" w:rsidRPr="0013678A" w:rsidRDefault="00D715DD">
            <w:pPr>
              <w:autoSpaceDE/>
              <w:autoSpaceDN/>
              <w:jc w:val="center"/>
              <w:rPr>
                <w:rFonts w:ascii="仿宋_GB2312" w:eastAsia="仿宋_GB2312" w:hAnsi="仿宋_GB2312" w:cs="仿宋_GB2312"/>
                <w:bCs/>
                <w:kern w:val="2"/>
                <w:sz w:val="21"/>
                <w:szCs w:val="21"/>
                <w:lang w:val="en-US" w:bidi="ar-SA"/>
              </w:rPr>
            </w:pPr>
            <w:r w:rsidRPr="0013678A">
              <w:rPr>
                <w:rFonts w:ascii="仿宋_GB2312" w:eastAsia="仿宋_GB2312" w:hAnsi="仿宋_GB2312" w:cs="仿宋_GB2312" w:hint="eastAsia"/>
                <w:bCs/>
                <w:kern w:val="2"/>
                <w:sz w:val="21"/>
                <w:szCs w:val="21"/>
                <w:lang w:val="en-US" w:bidi="ar-SA"/>
              </w:rPr>
              <w:t>8:30</w:t>
            </w:r>
            <w:r w:rsidRPr="0013678A">
              <w:rPr>
                <w:rFonts w:ascii="宋体" w:eastAsia="宋体" w:hAnsi="宋体" w:cs="宋体" w:hint="eastAsia"/>
                <w:bCs/>
                <w:kern w:val="2"/>
                <w:sz w:val="21"/>
                <w:szCs w:val="21"/>
                <w:lang w:val="en-US" w:bidi="ar-SA"/>
              </w:rPr>
              <w:t>～</w:t>
            </w:r>
            <w:r w:rsidRPr="0013678A">
              <w:rPr>
                <w:rFonts w:ascii="仿宋_GB2312" w:eastAsia="仿宋_GB2312" w:hAnsi="仿宋_GB2312" w:cs="仿宋_GB2312" w:hint="eastAsia"/>
                <w:bCs/>
                <w:kern w:val="2"/>
                <w:sz w:val="21"/>
                <w:szCs w:val="21"/>
                <w:lang w:val="en-US" w:bidi="ar-SA"/>
              </w:rPr>
              <w:t>11:30</w:t>
            </w:r>
          </w:p>
        </w:tc>
        <w:tc>
          <w:tcPr>
            <w:tcW w:w="1133" w:type="pct"/>
            <w:vAlign w:val="center"/>
          </w:tcPr>
          <w:p w:rsidR="004F5D95" w:rsidRPr="0013678A" w:rsidRDefault="00D715DD" w:rsidP="0013678A">
            <w:pPr>
              <w:autoSpaceDE/>
              <w:autoSpaceDN/>
              <w:jc w:val="center"/>
              <w:rPr>
                <w:rFonts w:ascii="仿宋_GB2312" w:eastAsia="仿宋_GB2312" w:hAnsi="仿宋_GB2312" w:cs="仿宋_GB2312"/>
                <w:bCs/>
                <w:kern w:val="2"/>
                <w:sz w:val="21"/>
                <w:szCs w:val="21"/>
                <w:lang w:val="en-US" w:bidi="ar-SA"/>
              </w:rPr>
            </w:pPr>
            <w:r w:rsidRPr="0013678A">
              <w:rPr>
                <w:rFonts w:ascii="仿宋_GB2312" w:eastAsia="仿宋_GB2312" w:hAnsi="仿宋_GB2312" w:cs="仿宋_GB2312" w:hint="eastAsia"/>
                <w:bCs/>
                <w:kern w:val="2"/>
                <w:sz w:val="21"/>
                <w:szCs w:val="21"/>
                <w:lang w:val="en-US" w:bidi="ar-SA"/>
              </w:rPr>
              <w:t>1</w:t>
            </w:r>
            <w:r w:rsidRPr="0013678A">
              <w:rPr>
                <w:rFonts w:ascii="宋体" w:eastAsia="宋体" w:hAnsi="宋体" w:cs="宋体" w:hint="eastAsia"/>
                <w:bCs/>
                <w:kern w:val="2"/>
                <w:sz w:val="21"/>
                <w:szCs w:val="21"/>
                <w:lang w:val="en-US" w:bidi="ar-SA"/>
              </w:rPr>
              <w:t>～</w:t>
            </w:r>
            <w:r w:rsidRPr="0013678A">
              <w:rPr>
                <w:rFonts w:ascii="仿宋_GB2312" w:eastAsia="仿宋_GB2312" w:hAnsi="仿宋_GB2312" w:cs="仿宋_GB2312" w:hint="eastAsia"/>
                <w:bCs/>
                <w:kern w:val="2"/>
                <w:sz w:val="21"/>
                <w:szCs w:val="21"/>
                <w:lang w:val="en-US" w:bidi="ar-SA"/>
              </w:rPr>
              <w:t>1</w:t>
            </w:r>
            <w:r w:rsidR="0013678A" w:rsidRPr="0013678A">
              <w:rPr>
                <w:rFonts w:ascii="仿宋_GB2312" w:eastAsia="仿宋_GB2312" w:hAnsi="仿宋_GB2312" w:cs="仿宋_GB2312" w:hint="eastAsia"/>
                <w:bCs/>
                <w:kern w:val="2"/>
                <w:sz w:val="21"/>
                <w:szCs w:val="21"/>
                <w:lang w:val="en-US" w:bidi="ar-SA"/>
              </w:rPr>
              <w:t>2</w:t>
            </w:r>
          </w:p>
        </w:tc>
        <w:tc>
          <w:tcPr>
            <w:tcW w:w="1152" w:type="pct"/>
            <w:vAlign w:val="center"/>
          </w:tcPr>
          <w:p w:rsidR="004F5D95" w:rsidRPr="0013678A" w:rsidRDefault="00D715DD">
            <w:pPr>
              <w:autoSpaceDE/>
              <w:autoSpaceDN/>
              <w:jc w:val="center"/>
              <w:rPr>
                <w:rFonts w:ascii="仿宋_GB2312" w:eastAsia="仿宋_GB2312" w:hAnsi="仿宋_GB2312" w:cs="仿宋_GB2312"/>
                <w:bCs/>
                <w:kern w:val="2"/>
                <w:sz w:val="21"/>
                <w:szCs w:val="21"/>
                <w:lang w:val="en-US" w:bidi="ar-SA"/>
              </w:rPr>
            </w:pPr>
            <w:r w:rsidRPr="0013678A">
              <w:rPr>
                <w:rFonts w:ascii="仿宋_GB2312" w:eastAsia="仿宋_GB2312" w:hAnsi="仿宋_GB2312" w:cs="仿宋_GB2312" w:hint="eastAsia"/>
                <w:bCs/>
                <w:kern w:val="2"/>
                <w:sz w:val="21"/>
                <w:szCs w:val="21"/>
                <w:lang w:val="en-US" w:bidi="ar-SA"/>
              </w:rPr>
              <w:t>轮空</w:t>
            </w:r>
          </w:p>
        </w:tc>
        <w:tc>
          <w:tcPr>
            <w:tcW w:w="1734" w:type="pct"/>
            <w:vAlign w:val="center"/>
          </w:tcPr>
          <w:p w:rsidR="004F5D95" w:rsidRPr="0013678A" w:rsidRDefault="00D715DD">
            <w:pPr>
              <w:autoSpaceDE/>
              <w:autoSpaceDN/>
              <w:jc w:val="center"/>
              <w:rPr>
                <w:rFonts w:ascii="仿宋_GB2312" w:eastAsia="仿宋_GB2312" w:hAnsi="仿宋_GB2312" w:cs="仿宋_GB2312"/>
                <w:bCs/>
                <w:kern w:val="2"/>
                <w:sz w:val="21"/>
                <w:szCs w:val="21"/>
                <w:lang w:val="en-US" w:bidi="ar-SA"/>
              </w:rPr>
            </w:pPr>
            <w:r w:rsidRPr="0013678A">
              <w:rPr>
                <w:rFonts w:ascii="仿宋_GB2312" w:eastAsia="仿宋_GB2312" w:hAnsi="仿宋_GB2312" w:cs="仿宋_GB2312" w:hint="eastAsia"/>
                <w:bCs/>
                <w:kern w:val="2"/>
                <w:sz w:val="21"/>
                <w:szCs w:val="21"/>
                <w:lang w:val="en-US" w:bidi="ar-SA"/>
              </w:rPr>
              <w:t>轮空</w:t>
            </w:r>
          </w:p>
        </w:tc>
      </w:tr>
      <w:tr w:rsidR="004F5D95" w:rsidRPr="0013678A" w:rsidTr="0013678A">
        <w:trPr>
          <w:trHeight w:val="454"/>
          <w:jc w:val="center"/>
        </w:trPr>
        <w:tc>
          <w:tcPr>
            <w:tcW w:w="981" w:type="pct"/>
            <w:vAlign w:val="center"/>
          </w:tcPr>
          <w:p w:rsidR="004F5D95" w:rsidRPr="0013678A" w:rsidRDefault="00D715DD">
            <w:pPr>
              <w:autoSpaceDE/>
              <w:autoSpaceDN/>
              <w:jc w:val="center"/>
              <w:rPr>
                <w:rFonts w:ascii="仿宋_GB2312" w:eastAsia="仿宋_GB2312" w:hAnsi="仿宋_GB2312" w:cs="仿宋_GB2312"/>
                <w:bCs/>
                <w:kern w:val="2"/>
                <w:sz w:val="21"/>
                <w:szCs w:val="21"/>
                <w:lang w:val="en-US" w:bidi="ar-SA"/>
              </w:rPr>
            </w:pPr>
            <w:r w:rsidRPr="0013678A">
              <w:rPr>
                <w:rFonts w:ascii="仿宋_GB2312" w:eastAsia="仿宋_GB2312" w:hAnsi="仿宋_GB2312" w:cs="仿宋_GB2312" w:hint="eastAsia"/>
                <w:bCs/>
                <w:kern w:val="2"/>
                <w:sz w:val="21"/>
                <w:szCs w:val="21"/>
                <w:lang w:val="en-US" w:bidi="ar-SA"/>
              </w:rPr>
              <w:t>13:00</w:t>
            </w:r>
            <w:r w:rsidRPr="0013678A">
              <w:rPr>
                <w:rFonts w:ascii="宋体" w:eastAsia="宋体" w:hAnsi="宋体" w:cs="宋体" w:hint="eastAsia"/>
                <w:bCs/>
                <w:kern w:val="2"/>
                <w:sz w:val="21"/>
                <w:szCs w:val="21"/>
                <w:lang w:val="en-US" w:bidi="ar-SA"/>
              </w:rPr>
              <w:t>～</w:t>
            </w:r>
            <w:r w:rsidRPr="0013678A">
              <w:rPr>
                <w:rFonts w:ascii="仿宋_GB2312" w:eastAsia="仿宋_GB2312" w:hAnsi="仿宋_GB2312" w:cs="仿宋_GB2312" w:hint="eastAsia"/>
                <w:bCs/>
                <w:kern w:val="2"/>
                <w:sz w:val="21"/>
                <w:szCs w:val="21"/>
                <w:lang w:val="en-US" w:bidi="ar-SA"/>
              </w:rPr>
              <w:t>15:30</w:t>
            </w:r>
          </w:p>
        </w:tc>
        <w:tc>
          <w:tcPr>
            <w:tcW w:w="1133" w:type="pct"/>
            <w:vAlign w:val="center"/>
          </w:tcPr>
          <w:p w:rsidR="004F5D95" w:rsidRPr="0013678A" w:rsidRDefault="00D715DD">
            <w:pPr>
              <w:autoSpaceDE/>
              <w:autoSpaceDN/>
              <w:jc w:val="center"/>
              <w:rPr>
                <w:rFonts w:ascii="仿宋_GB2312" w:eastAsia="仿宋_GB2312" w:hAnsi="仿宋_GB2312" w:cs="仿宋_GB2312"/>
                <w:bCs/>
                <w:kern w:val="2"/>
                <w:sz w:val="21"/>
                <w:szCs w:val="21"/>
                <w:lang w:val="en-US" w:bidi="ar-SA"/>
              </w:rPr>
            </w:pPr>
            <w:r w:rsidRPr="0013678A">
              <w:rPr>
                <w:rFonts w:ascii="仿宋_GB2312" w:eastAsia="仿宋_GB2312" w:hAnsi="仿宋_GB2312" w:cs="仿宋_GB2312" w:hint="eastAsia"/>
                <w:bCs/>
                <w:kern w:val="2"/>
                <w:sz w:val="21"/>
                <w:szCs w:val="21"/>
                <w:lang w:val="en-US" w:bidi="ar-SA"/>
              </w:rPr>
              <w:t>轮空</w:t>
            </w:r>
          </w:p>
        </w:tc>
        <w:tc>
          <w:tcPr>
            <w:tcW w:w="1152" w:type="pct"/>
            <w:vAlign w:val="center"/>
          </w:tcPr>
          <w:p w:rsidR="004F5D95" w:rsidRPr="0013678A" w:rsidRDefault="00D715DD" w:rsidP="0013678A">
            <w:pPr>
              <w:autoSpaceDE/>
              <w:autoSpaceDN/>
              <w:jc w:val="center"/>
              <w:rPr>
                <w:rFonts w:ascii="仿宋_GB2312" w:eastAsia="仿宋_GB2312" w:hAnsi="仿宋_GB2312" w:cs="仿宋_GB2312"/>
                <w:bCs/>
                <w:kern w:val="2"/>
                <w:sz w:val="21"/>
                <w:szCs w:val="21"/>
                <w:lang w:val="en-US" w:bidi="ar-SA"/>
              </w:rPr>
            </w:pPr>
            <w:r w:rsidRPr="0013678A">
              <w:rPr>
                <w:rFonts w:ascii="仿宋_GB2312" w:eastAsia="仿宋_GB2312" w:hAnsi="仿宋_GB2312" w:cs="仿宋_GB2312" w:hint="eastAsia"/>
                <w:bCs/>
                <w:kern w:val="2"/>
                <w:sz w:val="21"/>
                <w:szCs w:val="21"/>
                <w:lang w:val="en-US" w:bidi="ar-SA"/>
              </w:rPr>
              <w:t>1</w:t>
            </w:r>
            <w:r w:rsidRPr="0013678A">
              <w:rPr>
                <w:rFonts w:ascii="宋体" w:eastAsia="宋体" w:hAnsi="宋体" w:cs="宋体" w:hint="eastAsia"/>
                <w:bCs/>
                <w:kern w:val="2"/>
                <w:sz w:val="21"/>
                <w:szCs w:val="21"/>
                <w:lang w:val="en-US" w:bidi="ar-SA"/>
              </w:rPr>
              <w:t>～</w:t>
            </w:r>
            <w:r w:rsidRPr="0013678A">
              <w:rPr>
                <w:rFonts w:ascii="仿宋_GB2312" w:eastAsia="仿宋_GB2312" w:hAnsi="仿宋_GB2312" w:cs="仿宋_GB2312" w:hint="eastAsia"/>
                <w:bCs/>
                <w:kern w:val="2"/>
                <w:sz w:val="21"/>
                <w:szCs w:val="21"/>
                <w:lang w:val="en-US" w:bidi="ar-SA"/>
              </w:rPr>
              <w:t>1</w:t>
            </w:r>
            <w:r w:rsidR="0013678A" w:rsidRPr="0013678A">
              <w:rPr>
                <w:rFonts w:ascii="仿宋_GB2312" w:eastAsia="仿宋_GB2312" w:hAnsi="仿宋_GB2312" w:cs="仿宋_GB2312" w:hint="eastAsia"/>
                <w:bCs/>
                <w:kern w:val="2"/>
                <w:sz w:val="21"/>
                <w:szCs w:val="21"/>
                <w:lang w:val="en-US" w:bidi="ar-SA"/>
              </w:rPr>
              <w:t>2</w:t>
            </w:r>
          </w:p>
        </w:tc>
        <w:tc>
          <w:tcPr>
            <w:tcW w:w="1734" w:type="pct"/>
            <w:vAlign w:val="center"/>
          </w:tcPr>
          <w:p w:rsidR="004F5D95" w:rsidRPr="0013678A" w:rsidRDefault="00D715DD">
            <w:pPr>
              <w:autoSpaceDE/>
              <w:autoSpaceDN/>
              <w:jc w:val="center"/>
              <w:rPr>
                <w:rFonts w:ascii="仿宋_GB2312" w:eastAsia="仿宋_GB2312" w:hAnsi="仿宋_GB2312" w:cs="仿宋_GB2312"/>
                <w:bCs/>
                <w:kern w:val="2"/>
                <w:sz w:val="21"/>
                <w:szCs w:val="21"/>
                <w:lang w:val="en-US" w:bidi="ar-SA"/>
              </w:rPr>
            </w:pPr>
            <w:r w:rsidRPr="0013678A">
              <w:rPr>
                <w:rFonts w:ascii="仿宋_GB2312" w:eastAsia="仿宋_GB2312" w:hAnsi="仿宋_GB2312" w:cs="仿宋_GB2312" w:hint="eastAsia"/>
                <w:bCs/>
                <w:kern w:val="2"/>
                <w:sz w:val="21"/>
                <w:szCs w:val="21"/>
                <w:lang w:val="en-US" w:bidi="ar-SA"/>
              </w:rPr>
              <w:t>轮空</w:t>
            </w:r>
          </w:p>
        </w:tc>
      </w:tr>
      <w:tr w:rsidR="004F5D95" w:rsidTr="0013678A">
        <w:trPr>
          <w:trHeight w:val="454"/>
          <w:jc w:val="center"/>
        </w:trPr>
        <w:tc>
          <w:tcPr>
            <w:tcW w:w="981" w:type="pct"/>
            <w:vAlign w:val="center"/>
          </w:tcPr>
          <w:p w:rsidR="004F5D95" w:rsidRPr="0013678A" w:rsidRDefault="00D715DD">
            <w:pPr>
              <w:autoSpaceDE/>
              <w:autoSpaceDN/>
              <w:jc w:val="center"/>
              <w:rPr>
                <w:rFonts w:ascii="仿宋_GB2312" w:eastAsia="仿宋_GB2312" w:hAnsi="仿宋_GB2312" w:cs="仿宋_GB2312"/>
                <w:bCs/>
                <w:kern w:val="2"/>
                <w:sz w:val="21"/>
                <w:szCs w:val="21"/>
                <w:lang w:val="en-US" w:bidi="ar-SA"/>
              </w:rPr>
            </w:pPr>
            <w:r w:rsidRPr="0013678A">
              <w:rPr>
                <w:rFonts w:ascii="仿宋_GB2312" w:eastAsia="仿宋_GB2312" w:hAnsi="仿宋_GB2312" w:cs="仿宋_GB2312" w:hint="eastAsia"/>
                <w:bCs/>
                <w:kern w:val="2"/>
                <w:sz w:val="21"/>
                <w:szCs w:val="21"/>
                <w:lang w:val="en-US" w:bidi="ar-SA"/>
              </w:rPr>
              <w:t>15:30</w:t>
            </w:r>
            <w:r w:rsidRPr="0013678A">
              <w:rPr>
                <w:rFonts w:ascii="宋体" w:eastAsia="宋体" w:hAnsi="宋体" w:cs="宋体" w:hint="eastAsia"/>
                <w:bCs/>
                <w:kern w:val="2"/>
                <w:sz w:val="21"/>
                <w:szCs w:val="21"/>
                <w:lang w:val="en-US" w:bidi="ar-SA"/>
              </w:rPr>
              <w:t>～</w:t>
            </w:r>
            <w:r w:rsidRPr="0013678A">
              <w:rPr>
                <w:rFonts w:ascii="仿宋_GB2312" w:eastAsia="仿宋_GB2312" w:hAnsi="仿宋_GB2312" w:cs="仿宋_GB2312" w:hint="eastAsia"/>
                <w:bCs/>
                <w:kern w:val="2"/>
                <w:sz w:val="21"/>
                <w:szCs w:val="21"/>
                <w:lang w:val="en-US" w:bidi="ar-SA"/>
              </w:rPr>
              <w:t>18</w:t>
            </w:r>
            <w:r w:rsidRPr="0013678A">
              <w:rPr>
                <w:rFonts w:ascii="仿宋_GB2312" w:eastAsia="仿宋_GB2312" w:hAnsi="仿宋_GB2312" w:cs="仿宋_GB2312" w:hint="eastAsia"/>
                <w:bCs/>
                <w:kern w:val="2"/>
                <w:sz w:val="21"/>
                <w:szCs w:val="21"/>
                <w:lang w:val="en-US" w:bidi="ar-SA"/>
              </w:rPr>
              <w:t>：</w:t>
            </w:r>
            <w:r w:rsidRPr="0013678A">
              <w:rPr>
                <w:rFonts w:ascii="仿宋_GB2312" w:eastAsia="仿宋_GB2312" w:hAnsi="仿宋_GB2312" w:cs="仿宋_GB2312" w:hint="eastAsia"/>
                <w:bCs/>
                <w:kern w:val="2"/>
                <w:sz w:val="21"/>
                <w:szCs w:val="21"/>
                <w:lang w:val="en-US" w:bidi="ar-SA"/>
              </w:rPr>
              <w:t>00</w:t>
            </w:r>
          </w:p>
        </w:tc>
        <w:tc>
          <w:tcPr>
            <w:tcW w:w="1133" w:type="pct"/>
            <w:vAlign w:val="center"/>
          </w:tcPr>
          <w:p w:rsidR="004F5D95" w:rsidRPr="0013678A" w:rsidRDefault="00D715DD">
            <w:pPr>
              <w:autoSpaceDE/>
              <w:autoSpaceDN/>
              <w:jc w:val="center"/>
              <w:rPr>
                <w:rFonts w:ascii="仿宋_GB2312" w:eastAsia="仿宋_GB2312" w:hAnsi="仿宋_GB2312" w:cs="仿宋_GB2312"/>
                <w:bCs/>
                <w:kern w:val="2"/>
                <w:sz w:val="21"/>
                <w:szCs w:val="21"/>
                <w:lang w:val="en-US" w:bidi="ar-SA"/>
              </w:rPr>
            </w:pPr>
            <w:r w:rsidRPr="0013678A">
              <w:rPr>
                <w:rFonts w:ascii="仿宋_GB2312" w:eastAsia="仿宋_GB2312" w:hAnsi="仿宋_GB2312" w:cs="仿宋_GB2312" w:hint="eastAsia"/>
                <w:bCs/>
                <w:kern w:val="2"/>
                <w:sz w:val="21"/>
                <w:szCs w:val="21"/>
                <w:lang w:val="en-US" w:bidi="ar-SA"/>
              </w:rPr>
              <w:t>轮空</w:t>
            </w:r>
          </w:p>
        </w:tc>
        <w:tc>
          <w:tcPr>
            <w:tcW w:w="1152" w:type="pct"/>
            <w:vAlign w:val="center"/>
          </w:tcPr>
          <w:p w:rsidR="004F5D95" w:rsidRPr="0013678A" w:rsidRDefault="00D715DD">
            <w:pPr>
              <w:autoSpaceDE/>
              <w:autoSpaceDN/>
              <w:jc w:val="center"/>
              <w:rPr>
                <w:rFonts w:ascii="仿宋_GB2312" w:eastAsia="仿宋_GB2312" w:hAnsi="仿宋_GB2312" w:cs="仿宋_GB2312"/>
                <w:bCs/>
                <w:kern w:val="2"/>
                <w:sz w:val="21"/>
                <w:szCs w:val="21"/>
                <w:lang w:val="en-US" w:bidi="ar-SA"/>
              </w:rPr>
            </w:pPr>
            <w:r w:rsidRPr="0013678A">
              <w:rPr>
                <w:rFonts w:ascii="仿宋_GB2312" w:eastAsia="仿宋_GB2312" w:hAnsi="仿宋_GB2312" w:cs="仿宋_GB2312" w:hint="eastAsia"/>
                <w:bCs/>
                <w:kern w:val="2"/>
                <w:sz w:val="21"/>
                <w:szCs w:val="21"/>
                <w:lang w:val="en-US" w:bidi="ar-SA"/>
              </w:rPr>
              <w:t>轮空</w:t>
            </w:r>
          </w:p>
        </w:tc>
        <w:tc>
          <w:tcPr>
            <w:tcW w:w="1734" w:type="pct"/>
            <w:vAlign w:val="center"/>
          </w:tcPr>
          <w:p w:rsidR="004F5D95" w:rsidRPr="0013678A" w:rsidRDefault="00D715DD" w:rsidP="0013678A">
            <w:pPr>
              <w:autoSpaceDE/>
              <w:autoSpaceDN/>
              <w:jc w:val="center"/>
              <w:rPr>
                <w:rFonts w:ascii="仿宋_GB2312" w:eastAsia="仿宋_GB2312" w:hAnsi="仿宋_GB2312" w:cs="仿宋_GB2312"/>
                <w:bCs/>
                <w:kern w:val="2"/>
                <w:sz w:val="21"/>
                <w:szCs w:val="21"/>
                <w:lang w:val="en-US" w:bidi="ar-SA"/>
              </w:rPr>
            </w:pPr>
            <w:r w:rsidRPr="0013678A">
              <w:rPr>
                <w:rFonts w:ascii="仿宋_GB2312" w:eastAsia="仿宋_GB2312" w:hAnsi="仿宋_GB2312" w:cs="仿宋_GB2312" w:hint="eastAsia"/>
                <w:bCs/>
                <w:kern w:val="2"/>
                <w:sz w:val="21"/>
                <w:szCs w:val="21"/>
                <w:lang w:val="en-US" w:bidi="ar-SA"/>
              </w:rPr>
              <w:t>1</w:t>
            </w:r>
            <w:r w:rsidRPr="0013678A">
              <w:rPr>
                <w:rFonts w:ascii="宋体" w:eastAsia="宋体" w:hAnsi="宋体" w:cs="宋体" w:hint="eastAsia"/>
                <w:bCs/>
                <w:kern w:val="2"/>
                <w:sz w:val="21"/>
                <w:szCs w:val="21"/>
                <w:lang w:val="en-US" w:bidi="ar-SA"/>
              </w:rPr>
              <w:t>～</w:t>
            </w:r>
            <w:r w:rsidRPr="0013678A">
              <w:rPr>
                <w:rFonts w:ascii="仿宋_GB2312" w:eastAsia="仿宋_GB2312" w:hAnsi="仿宋_GB2312" w:cs="仿宋_GB2312" w:hint="eastAsia"/>
                <w:bCs/>
                <w:kern w:val="2"/>
                <w:sz w:val="21"/>
                <w:szCs w:val="21"/>
                <w:lang w:val="en-US" w:bidi="ar-SA"/>
              </w:rPr>
              <w:t>1</w:t>
            </w:r>
            <w:r w:rsidR="0013678A" w:rsidRPr="0013678A">
              <w:rPr>
                <w:rFonts w:ascii="仿宋_GB2312" w:eastAsia="仿宋_GB2312" w:hAnsi="仿宋_GB2312" w:cs="仿宋_GB2312" w:hint="eastAsia"/>
                <w:bCs/>
                <w:kern w:val="2"/>
                <w:sz w:val="21"/>
                <w:szCs w:val="21"/>
                <w:lang w:val="en-US" w:bidi="ar-SA"/>
              </w:rPr>
              <w:t>2</w:t>
            </w:r>
          </w:p>
        </w:tc>
      </w:tr>
    </w:tbl>
    <w:p w:rsidR="004F5D95" w:rsidRDefault="00D715DD" w:rsidP="003E4DD4">
      <w:pPr>
        <w:autoSpaceDE/>
        <w:autoSpaceDN/>
        <w:spacing w:beforeLines="50" w:line="360" w:lineRule="auto"/>
        <w:ind w:firstLineChars="200" w:firstLine="482"/>
        <w:jc w:val="both"/>
        <w:rPr>
          <w:b/>
          <w:kern w:val="2"/>
          <w:sz w:val="24"/>
          <w:szCs w:val="24"/>
          <w:lang w:val="en-US" w:bidi="ar-SA"/>
        </w:rPr>
      </w:pPr>
      <w:r>
        <w:rPr>
          <w:rFonts w:hint="eastAsia"/>
          <w:b/>
          <w:kern w:val="2"/>
          <w:sz w:val="24"/>
          <w:szCs w:val="24"/>
          <w:lang w:val="en-US" w:bidi="ar-SA"/>
        </w:rPr>
        <w:t>注：</w:t>
      </w:r>
      <w:r>
        <w:rPr>
          <w:rFonts w:hint="eastAsia"/>
          <w:b/>
          <w:kern w:val="2"/>
          <w:sz w:val="24"/>
          <w:szCs w:val="24"/>
          <w:lang w:val="en-US" w:bidi="ar-SA"/>
        </w:rPr>
        <w:t>教师</w:t>
      </w:r>
      <w:r>
        <w:rPr>
          <w:rFonts w:hint="eastAsia"/>
          <w:b/>
          <w:kern w:val="2"/>
          <w:sz w:val="24"/>
          <w:szCs w:val="24"/>
          <w:lang w:val="en-US" w:bidi="ar-SA"/>
        </w:rPr>
        <w:t>组</w:t>
      </w:r>
      <w:r>
        <w:rPr>
          <w:rFonts w:hint="eastAsia"/>
          <w:b/>
          <w:kern w:val="2"/>
          <w:sz w:val="24"/>
          <w:szCs w:val="24"/>
          <w:lang w:val="en-US" w:bidi="ar-SA"/>
        </w:rPr>
        <w:t>计</w:t>
      </w:r>
      <w:r>
        <w:rPr>
          <w:rFonts w:hint="eastAsia"/>
          <w:b/>
          <w:kern w:val="2"/>
          <w:sz w:val="24"/>
          <w:szCs w:val="24"/>
          <w:lang w:val="en-US" w:bidi="ar-SA"/>
        </w:rPr>
        <w:t>1</w:t>
      </w:r>
      <w:r w:rsidR="0013678A">
        <w:rPr>
          <w:rFonts w:hint="eastAsia"/>
          <w:b/>
          <w:kern w:val="2"/>
          <w:sz w:val="24"/>
          <w:szCs w:val="24"/>
          <w:lang w:val="en-US" w:bidi="ar-SA"/>
        </w:rPr>
        <w:t>2</w:t>
      </w:r>
      <w:r>
        <w:rPr>
          <w:rFonts w:hint="eastAsia"/>
          <w:b/>
          <w:kern w:val="2"/>
          <w:sz w:val="24"/>
          <w:szCs w:val="24"/>
          <w:lang w:val="en-US" w:bidi="ar-SA"/>
        </w:rPr>
        <w:t>组</w:t>
      </w:r>
      <w:r>
        <w:rPr>
          <w:rFonts w:hint="eastAsia"/>
          <w:b/>
          <w:kern w:val="2"/>
          <w:sz w:val="24"/>
          <w:szCs w:val="24"/>
          <w:lang w:val="en-US" w:bidi="ar-SA"/>
        </w:rPr>
        <w:t>。</w:t>
      </w:r>
    </w:p>
    <w:p w:rsidR="004F5D95" w:rsidRDefault="00D715DD">
      <w:pPr>
        <w:pStyle w:val="2"/>
        <w:keepNext/>
        <w:keepLines/>
        <w:numPr>
          <w:ilvl w:val="0"/>
          <w:numId w:val="3"/>
        </w:numPr>
        <w:autoSpaceDE/>
        <w:autoSpaceDN/>
        <w:spacing w:line="360" w:lineRule="auto"/>
        <w:ind w:left="0"/>
        <w:jc w:val="both"/>
        <w:rPr>
          <w:rFonts w:ascii="Arial" w:eastAsia="黑体" w:hAnsi="Arial" w:cstheme="minorBidi"/>
          <w:b/>
          <w:kern w:val="2"/>
          <w:sz w:val="24"/>
          <w:szCs w:val="24"/>
          <w:lang w:val="en-US" w:bidi="ar-SA"/>
        </w:rPr>
      </w:pPr>
      <w:bookmarkStart w:id="13" w:name="_Toc16885"/>
      <w:r>
        <w:rPr>
          <w:rFonts w:ascii="Arial" w:eastAsia="黑体" w:hAnsi="Arial" w:cstheme="minorBidi" w:hint="eastAsia"/>
          <w:b/>
          <w:kern w:val="2"/>
          <w:sz w:val="24"/>
          <w:szCs w:val="24"/>
          <w:lang w:val="en-US" w:bidi="ar-SA"/>
        </w:rPr>
        <w:t>竞赛地点</w:t>
      </w:r>
      <w:bookmarkEnd w:id="13"/>
    </w:p>
    <w:p w:rsidR="004F5D95" w:rsidRPr="0013678A"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sidRPr="0013678A">
        <w:rPr>
          <w:rFonts w:ascii="仿宋_GB2312" w:eastAsia="仿宋_GB2312" w:hAnsi="仿宋_GB2312" w:cs="仿宋_GB2312" w:hint="eastAsia"/>
          <w:bCs/>
          <w:kern w:val="2"/>
          <w:sz w:val="24"/>
          <w:szCs w:val="24"/>
          <w:lang w:val="en-US" w:bidi="ar-SA"/>
        </w:rPr>
        <w:t>甘肃交通职业技术学院</w:t>
      </w:r>
      <w:r w:rsidR="0013678A" w:rsidRPr="0013678A">
        <w:rPr>
          <w:rFonts w:ascii="仿宋_GB2312" w:eastAsia="仿宋_GB2312" w:hAnsi="仿宋_GB2312" w:cs="仿宋_GB2312" w:hint="eastAsia"/>
          <w:bCs/>
          <w:kern w:val="2"/>
          <w:sz w:val="24"/>
          <w:szCs w:val="24"/>
          <w:lang w:val="en-US" w:bidi="ar-SA"/>
        </w:rPr>
        <w:t>（兰州市安宁区邱家湾128号）</w:t>
      </w:r>
    </w:p>
    <w:p w:rsidR="004F5D95" w:rsidRDefault="00D715DD" w:rsidP="003E4DD4">
      <w:pPr>
        <w:pStyle w:val="1"/>
        <w:keepNext/>
        <w:keepLines/>
        <w:numPr>
          <w:ilvl w:val="0"/>
          <w:numId w:val="1"/>
        </w:numPr>
        <w:autoSpaceDE/>
        <w:autoSpaceDN/>
        <w:spacing w:beforeLines="100" w:afterLines="50" w:line="360" w:lineRule="auto"/>
        <w:ind w:left="0" w:firstLine="0"/>
        <w:jc w:val="both"/>
        <w:rPr>
          <w:rFonts w:ascii="黑体" w:eastAsia="黑体" w:hAnsi="黑体" w:cs="黑体"/>
          <w:kern w:val="44"/>
          <w:sz w:val="28"/>
          <w:szCs w:val="28"/>
          <w:lang w:val="en-US" w:bidi="ar-SA"/>
        </w:rPr>
      </w:pPr>
      <w:bookmarkStart w:id="14" w:name="_Toc14825"/>
      <w:r>
        <w:rPr>
          <w:rFonts w:ascii="黑体" w:eastAsia="黑体" w:hAnsi="黑体" w:cs="黑体" w:hint="eastAsia"/>
          <w:kern w:val="44"/>
          <w:sz w:val="28"/>
          <w:szCs w:val="28"/>
          <w:lang w:val="en-US" w:bidi="ar-SA"/>
        </w:rPr>
        <w:t>竞赛内容</w:t>
      </w:r>
      <w:bookmarkEnd w:id="14"/>
    </w:p>
    <w:p w:rsidR="004F5D95" w:rsidRDefault="00D715DD">
      <w:pPr>
        <w:pStyle w:val="2"/>
        <w:keepNext/>
        <w:keepLines/>
        <w:numPr>
          <w:ilvl w:val="0"/>
          <w:numId w:val="4"/>
        </w:numPr>
        <w:autoSpaceDE/>
        <w:autoSpaceDN/>
        <w:spacing w:line="360" w:lineRule="auto"/>
        <w:ind w:left="0"/>
        <w:jc w:val="both"/>
        <w:rPr>
          <w:rFonts w:ascii="Arial" w:eastAsia="黑体" w:hAnsi="Arial" w:cstheme="minorBidi"/>
          <w:b/>
          <w:kern w:val="2"/>
          <w:sz w:val="24"/>
          <w:szCs w:val="24"/>
          <w:lang w:val="en-US" w:bidi="ar-SA"/>
        </w:rPr>
      </w:pPr>
      <w:bookmarkStart w:id="15" w:name="_Toc1143"/>
      <w:r>
        <w:rPr>
          <w:rFonts w:ascii="Arial" w:eastAsia="黑体" w:hAnsi="Arial" w:cstheme="minorBidi" w:hint="eastAsia"/>
          <w:b/>
          <w:kern w:val="2"/>
          <w:sz w:val="24"/>
          <w:szCs w:val="24"/>
          <w:lang w:val="en-US" w:bidi="ar-SA"/>
        </w:rPr>
        <w:t>竞赛内容</w:t>
      </w:r>
      <w:bookmarkEnd w:id="15"/>
    </w:p>
    <w:p w:rsidR="004F5D95" w:rsidRDefault="00D715DD">
      <w:pPr>
        <w:pStyle w:val="a3"/>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本次大赛竞赛内容为混凝土裂缝深度测定、锚杆长度测定、钢筋位置及保护层厚度测定，大赛内容包括：</w:t>
      </w:r>
    </w:p>
    <w:p w:rsidR="004F5D95" w:rsidRDefault="00D715DD">
      <w:pPr>
        <w:pStyle w:val="a3"/>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hint="eastAsia"/>
          <w:bCs/>
          <w:kern w:val="2"/>
          <w:sz w:val="24"/>
          <w:szCs w:val="24"/>
          <w:lang w:val="en-US" w:bidi="ar-SA"/>
        </w:rPr>
        <w:t>1</w:t>
      </w:r>
      <w:r>
        <w:rPr>
          <w:rFonts w:ascii="仿宋_GB2312" w:eastAsia="仿宋_GB2312" w:hAnsi="仿宋_GB2312" w:cs="仿宋_GB2312" w:hint="eastAsia"/>
          <w:bCs/>
          <w:kern w:val="2"/>
          <w:sz w:val="24"/>
          <w:szCs w:val="24"/>
          <w:lang w:val="en-US" w:bidi="ar-SA"/>
        </w:rPr>
        <w:t>）混凝土裂缝深度测定：利用混凝土裂缝竞赛模型完成“裂缝深度”检测，每队测试两条裂缝深度，具体包括完成相应的波速标定、数据采集、数据分析和结果整理，并提交测试结果。</w:t>
      </w:r>
    </w:p>
    <w:p w:rsidR="004F5D95" w:rsidRDefault="00D715DD">
      <w:pPr>
        <w:pStyle w:val="a3"/>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hint="eastAsia"/>
          <w:bCs/>
          <w:kern w:val="2"/>
          <w:sz w:val="24"/>
          <w:szCs w:val="24"/>
          <w:lang w:val="en-US" w:bidi="ar-SA"/>
        </w:rPr>
        <w:t>2</w:t>
      </w:r>
      <w:r>
        <w:rPr>
          <w:rFonts w:ascii="仿宋_GB2312" w:eastAsia="仿宋_GB2312" w:hAnsi="仿宋_GB2312" w:cs="仿宋_GB2312" w:hint="eastAsia"/>
          <w:bCs/>
          <w:kern w:val="2"/>
          <w:sz w:val="24"/>
          <w:szCs w:val="24"/>
          <w:lang w:val="en-US" w:bidi="ar-SA"/>
        </w:rPr>
        <w:t>）锚杆长度测定：针对测试对象，完成波速标定、数据采集、数据分析和结果整理，并提交相应的测试结果。</w:t>
      </w:r>
    </w:p>
    <w:p w:rsidR="004F5D95" w:rsidRDefault="00D715DD">
      <w:pPr>
        <w:pStyle w:val="a3"/>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hint="eastAsia"/>
          <w:bCs/>
          <w:kern w:val="2"/>
          <w:sz w:val="24"/>
          <w:szCs w:val="24"/>
          <w:lang w:val="en-US" w:bidi="ar-SA"/>
        </w:rPr>
        <w:t>3</w:t>
      </w:r>
      <w:r>
        <w:rPr>
          <w:rFonts w:ascii="仿宋_GB2312" w:eastAsia="仿宋_GB2312" w:hAnsi="仿宋_GB2312" w:cs="仿宋_GB2312" w:hint="eastAsia"/>
          <w:bCs/>
          <w:kern w:val="2"/>
          <w:sz w:val="24"/>
          <w:szCs w:val="24"/>
          <w:lang w:val="en-US" w:bidi="ar-SA"/>
        </w:rPr>
        <w:t>）钢筋位置及保护层厚度测定：针对给定的模拟钢筋混凝土结构，完成钢筋位置及保护层厚度测定，进行相应的数据分析和结果整理，并提交相应的测试结果。</w:t>
      </w:r>
    </w:p>
    <w:p w:rsidR="004F5D95" w:rsidRDefault="00D715DD" w:rsidP="003E4DD4">
      <w:pPr>
        <w:spacing w:beforeLines="50" w:afterLines="50" w:line="307" w:lineRule="auto"/>
        <w:jc w:val="center"/>
        <w:rPr>
          <w:rFonts w:ascii="Times New Roman" w:hAnsi="Times New Roman" w:cs="Times New Roman"/>
          <w:b/>
          <w:bCs/>
          <w:sz w:val="24"/>
        </w:rPr>
      </w:pPr>
      <w:r>
        <w:rPr>
          <w:rFonts w:ascii="仿宋_GB2312" w:eastAsia="仿宋_GB2312" w:hAnsi="仿宋_GB2312" w:cs="仿宋_GB2312" w:hint="eastAsia"/>
          <w:b/>
          <w:kern w:val="2"/>
          <w:sz w:val="24"/>
          <w:szCs w:val="24"/>
          <w:lang w:val="en-US" w:bidi="ar-SA"/>
        </w:rPr>
        <w:t>表</w:t>
      </w:r>
      <w:r>
        <w:rPr>
          <w:rFonts w:ascii="仿宋_GB2312" w:eastAsia="仿宋_GB2312" w:hAnsi="仿宋_GB2312" w:cs="仿宋_GB2312" w:hint="eastAsia"/>
          <w:b/>
          <w:kern w:val="2"/>
          <w:sz w:val="24"/>
          <w:szCs w:val="24"/>
          <w:lang w:val="en-US" w:bidi="ar-SA"/>
        </w:rPr>
        <w:t xml:space="preserve">4-1  </w:t>
      </w:r>
      <w:r>
        <w:rPr>
          <w:rFonts w:ascii="仿宋_GB2312" w:eastAsia="仿宋_GB2312" w:hAnsi="仿宋_GB2312" w:cs="仿宋_GB2312" w:hint="eastAsia"/>
          <w:b/>
          <w:kern w:val="2"/>
          <w:sz w:val="24"/>
          <w:szCs w:val="24"/>
          <w:lang w:val="en-US" w:bidi="ar-SA"/>
        </w:rPr>
        <w:t>无损检测技能大赛竞赛内容、时间与权重表</w:t>
      </w:r>
    </w:p>
    <w:tbl>
      <w:tblPr>
        <w:tblStyle w:val="a7"/>
        <w:tblW w:w="9137" w:type="dxa"/>
        <w:jc w:val="center"/>
        <w:tblLayout w:type="fixed"/>
        <w:tblLook w:val="04A0"/>
      </w:tblPr>
      <w:tblGrid>
        <w:gridCol w:w="708"/>
        <w:gridCol w:w="2447"/>
        <w:gridCol w:w="1151"/>
        <w:gridCol w:w="1351"/>
        <w:gridCol w:w="1187"/>
        <w:gridCol w:w="2293"/>
      </w:tblGrid>
      <w:tr w:rsidR="004F5D95">
        <w:trPr>
          <w:trHeight w:val="715"/>
          <w:jc w:val="center"/>
        </w:trPr>
        <w:tc>
          <w:tcPr>
            <w:tcW w:w="708" w:type="dxa"/>
            <w:shd w:val="clear" w:color="auto" w:fill="auto"/>
            <w:vAlign w:val="center"/>
          </w:tcPr>
          <w:p w:rsidR="004F5D95" w:rsidRDefault="00D715DD">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序号</w:t>
            </w:r>
          </w:p>
        </w:tc>
        <w:tc>
          <w:tcPr>
            <w:tcW w:w="2447" w:type="dxa"/>
            <w:shd w:val="clear" w:color="auto" w:fill="auto"/>
            <w:vAlign w:val="center"/>
          </w:tcPr>
          <w:p w:rsidR="004F5D95" w:rsidRDefault="00D715DD">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项目名称</w:t>
            </w:r>
          </w:p>
        </w:tc>
        <w:tc>
          <w:tcPr>
            <w:tcW w:w="1151" w:type="dxa"/>
            <w:shd w:val="clear" w:color="auto" w:fill="auto"/>
            <w:vAlign w:val="center"/>
          </w:tcPr>
          <w:p w:rsidR="004F5D95" w:rsidRDefault="00D715DD">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竞赛</w:t>
            </w:r>
          </w:p>
          <w:p w:rsidR="004F5D95" w:rsidRDefault="00D715DD">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用时</w:t>
            </w:r>
          </w:p>
        </w:tc>
        <w:tc>
          <w:tcPr>
            <w:tcW w:w="1351" w:type="dxa"/>
            <w:shd w:val="clear" w:color="auto" w:fill="auto"/>
            <w:vAlign w:val="center"/>
          </w:tcPr>
          <w:p w:rsidR="004F5D95" w:rsidRDefault="00D715DD">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参赛模式</w:t>
            </w:r>
          </w:p>
        </w:tc>
        <w:tc>
          <w:tcPr>
            <w:tcW w:w="1187" w:type="dxa"/>
            <w:shd w:val="clear" w:color="auto" w:fill="auto"/>
            <w:vAlign w:val="center"/>
          </w:tcPr>
          <w:p w:rsidR="004F5D95" w:rsidRDefault="00D715DD">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所占权重（</w:t>
            </w:r>
            <w:r>
              <w:rPr>
                <w:rFonts w:ascii="仿宋_GB2312" w:eastAsia="仿宋_GB2312" w:hAnsi="仿宋_GB2312" w:cs="仿宋_GB2312" w:hint="eastAsia"/>
                <w:bCs/>
                <w:kern w:val="2"/>
                <w:sz w:val="21"/>
                <w:szCs w:val="21"/>
                <w:lang w:val="en-US" w:bidi="ar-SA"/>
              </w:rPr>
              <w:t>%</w:t>
            </w:r>
            <w:r>
              <w:rPr>
                <w:rFonts w:ascii="仿宋_GB2312" w:eastAsia="仿宋_GB2312" w:hAnsi="仿宋_GB2312" w:cs="仿宋_GB2312" w:hint="eastAsia"/>
                <w:bCs/>
                <w:kern w:val="2"/>
                <w:sz w:val="21"/>
                <w:szCs w:val="21"/>
                <w:lang w:val="en-US" w:bidi="ar-SA"/>
              </w:rPr>
              <w:t>）</w:t>
            </w:r>
          </w:p>
        </w:tc>
        <w:tc>
          <w:tcPr>
            <w:tcW w:w="2293" w:type="dxa"/>
            <w:shd w:val="clear" w:color="auto" w:fill="auto"/>
            <w:vAlign w:val="center"/>
          </w:tcPr>
          <w:p w:rsidR="004F5D95" w:rsidRDefault="00D715DD">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备注</w:t>
            </w:r>
          </w:p>
        </w:tc>
      </w:tr>
      <w:tr w:rsidR="004F5D95">
        <w:trPr>
          <w:trHeight w:val="715"/>
          <w:jc w:val="center"/>
        </w:trPr>
        <w:tc>
          <w:tcPr>
            <w:tcW w:w="708" w:type="dxa"/>
            <w:vAlign w:val="center"/>
          </w:tcPr>
          <w:p w:rsidR="004F5D95" w:rsidRDefault="00D715DD">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1</w:t>
            </w:r>
          </w:p>
        </w:tc>
        <w:tc>
          <w:tcPr>
            <w:tcW w:w="2447" w:type="dxa"/>
            <w:vAlign w:val="center"/>
          </w:tcPr>
          <w:p w:rsidR="004F5D95" w:rsidRDefault="00D715DD">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混凝土裂缝深度测定</w:t>
            </w:r>
          </w:p>
        </w:tc>
        <w:tc>
          <w:tcPr>
            <w:tcW w:w="1151" w:type="dxa"/>
            <w:vAlign w:val="center"/>
          </w:tcPr>
          <w:p w:rsidR="004F5D95" w:rsidRDefault="00D715DD">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20</w:t>
            </w:r>
            <w:r>
              <w:rPr>
                <w:rFonts w:ascii="仿宋_GB2312" w:eastAsia="仿宋_GB2312" w:hAnsi="仿宋_GB2312" w:cs="仿宋_GB2312" w:hint="eastAsia"/>
                <w:bCs/>
                <w:kern w:val="2"/>
                <w:sz w:val="21"/>
                <w:szCs w:val="21"/>
                <w:lang w:val="en-US" w:bidi="ar-SA"/>
              </w:rPr>
              <w:t>分钟</w:t>
            </w:r>
          </w:p>
        </w:tc>
        <w:tc>
          <w:tcPr>
            <w:tcW w:w="1351" w:type="dxa"/>
            <w:vAlign w:val="center"/>
          </w:tcPr>
          <w:p w:rsidR="004F5D95" w:rsidRDefault="00D715DD">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整队参赛</w:t>
            </w:r>
          </w:p>
        </w:tc>
        <w:tc>
          <w:tcPr>
            <w:tcW w:w="1187" w:type="dxa"/>
            <w:vAlign w:val="center"/>
          </w:tcPr>
          <w:p w:rsidR="004F5D95" w:rsidRDefault="00D715DD">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30</w:t>
            </w:r>
          </w:p>
        </w:tc>
        <w:tc>
          <w:tcPr>
            <w:tcW w:w="2293" w:type="dxa"/>
            <w:vAlign w:val="center"/>
          </w:tcPr>
          <w:p w:rsidR="004F5D95" w:rsidRDefault="00D715DD">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完成指定两条裂缝深度测定</w:t>
            </w:r>
          </w:p>
        </w:tc>
      </w:tr>
      <w:tr w:rsidR="004F5D95">
        <w:trPr>
          <w:trHeight w:val="715"/>
          <w:jc w:val="center"/>
        </w:trPr>
        <w:tc>
          <w:tcPr>
            <w:tcW w:w="708" w:type="dxa"/>
            <w:vAlign w:val="center"/>
          </w:tcPr>
          <w:p w:rsidR="004F5D95" w:rsidRDefault="00D715DD">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2</w:t>
            </w:r>
          </w:p>
        </w:tc>
        <w:tc>
          <w:tcPr>
            <w:tcW w:w="2447" w:type="dxa"/>
            <w:vAlign w:val="center"/>
          </w:tcPr>
          <w:p w:rsidR="004F5D95" w:rsidRDefault="00D715DD">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锚杆长度测定</w:t>
            </w:r>
          </w:p>
        </w:tc>
        <w:tc>
          <w:tcPr>
            <w:tcW w:w="1151" w:type="dxa"/>
            <w:vAlign w:val="center"/>
          </w:tcPr>
          <w:p w:rsidR="004F5D95" w:rsidRDefault="00D715DD">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20</w:t>
            </w:r>
            <w:r>
              <w:rPr>
                <w:rFonts w:ascii="仿宋_GB2312" w:eastAsia="仿宋_GB2312" w:hAnsi="仿宋_GB2312" w:cs="仿宋_GB2312" w:hint="eastAsia"/>
                <w:bCs/>
                <w:kern w:val="2"/>
                <w:sz w:val="21"/>
                <w:szCs w:val="21"/>
                <w:lang w:val="en-US" w:bidi="ar-SA"/>
              </w:rPr>
              <w:t>分钟</w:t>
            </w:r>
          </w:p>
        </w:tc>
        <w:tc>
          <w:tcPr>
            <w:tcW w:w="1351" w:type="dxa"/>
            <w:vAlign w:val="center"/>
          </w:tcPr>
          <w:p w:rsidR="004F5D95" w:rsidRDefault="00D715DD">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整队参赛</w:t>
            </w:r>
          </w:p>
        </w:tc>
        <w:tc>
          <w:tcPr>
            <w:tcW w:w="1187" w:type="dxa"/>
            <w:vAlign w:val="center"/>
          </w:tcPr>
          <w:p w:rsidR="004F5D95" w:rsidRDefault="00D715DD">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30</w:t>
            </w:r>
          </w:p>
        </w:tc>
        <w:tc>
          <w:tcPr>
            <w:tcW w:w="2293" w:type="dxa"/>
            <w:vAlign w:val="center"/>
          </w:tcPr>
          <w:p w:rsidR="004F5D95" w:rsidRDefault="004F5D95">
            <w:pPr>
              <w:autoSpaceDE/>
              <w:autoSpaceDN/>
              <w:jc w:val="center"/>
              <w:rPr>
                <w:rFonts w:ascii="仿宋_GB2312" w:eastAsia="仿宋_GB2312" w:hAnsi="仿宋_GB2312" w:cs="仿宋_GB2312"/>
                <w:bCs/>
                <w:kern w:val="2"/>
                <w:sz w:val="21"/>
                <w:szCs w:val="21"/>
                <w:lang w:val="en-US" w:bidi="ar-SA"/>
              </w:rPr>
            </w:pPr>
          </w:p>
        </w:tc>
      </w:tr>
      <w:tr w:rsidR="004F5D95">
        <w:trPr>
          <w:trHeight w:val="715"/>
          <w:jc w:val="center"/>
        </w:trPr>
        <w:tc>
          <w:tcPr>
            <w:tcW w:w="708" w:type="dxa"/>
            <w:vAlign w:val="center"/>
          </w:tcPr>
          <w:p w:rsidR="004F5D95" w:rsidRDefault="00D715DD">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3</w:t>
            </w:r>
          </w:p>
        </w:tc>
        <w:tc>
          <w:tcPr>
            <w:tcW w:w="2447" w:type="dxa"/>
            <w:vAlign w:val="center"/>
          </w:tcPr>
          <w:p w:rsidR="004F5D95" w:rsidRDefault="00D715DD">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钢筋位置与保护层厚度测定</w:t>
            </w:r>
          </w:p>
        </w:tc>
        <w:tc>
          <w:tcPr>
            <w:tcW w:w="1151" w:type="dxa"/>
            <w:vAlign w:val="center"/>
          </w:tcPr>
          <w:p w:rsidR="004F5D95" w:rsidRDefault="00D715DD">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20</w:t>
            </w:r>
            <w:r>
              <w:rPr>
                <w:rFonts w:ascii="仿宋_GB2312" w:eastAsia="仿宋_GB2312" w:hAnsi="仿宋_GB2312" w:cs="仿宋_GB2312" w:hint="eastAsia"/>
                <w:bCs/>
                <w:kern w:val="2"/>
                <w:sz w:val="21"/>
                <w:szCs w:val="21"/>
                <w:lang w:val="en-US" w:bidi="ar-SA"/>
              </w:rPr>
              <w:t>分钟</w:t>
            </w:r>
          </w:p>
        </w:tc>
        <w:tc>
          <w:tcPr>
            <w:tcW w:w="1351" w:type="dxa"/>
            <w:vAlign w:val="center"/>
          </w:tcPr>
          <w:p w:rsidR="004F5D95" w:rsidRDefault="00D715DD">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整队参赛</w:t>
            </w:r>
          </w:p>
        </w:tc>
        <w:tc>
          <w:tcPr>
            <w:tcW w:w="1187" w:type="dxa"/>
            <w:vAlign w:val="center"/>
          </w:tcPr>
          <w:p w:rsidR="004F5D95" w:rsidRDefault="00D715DD">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40</w:t>
            </w:r>
          </w:p>
        </w:tc>
        <w:tc>
          <w:tcPr>
            <w:tcW w:w="2293" w:type="dxa"/>
            <w:vAlign w:val="center"/>
          </w:tcPr>
          <w:p w:rsidR="004F5D95" w:rsidRDefault="004F5D95">
            <w:pPr>
              <w:autoSpaceDE/>
              <w:autoSpaceDN/>
              <w:jc w:val="center"/>
              <w:rPr>
                <w:rFonts w:ascii="仿宋_GB2312" w:eastAsia="仿宋_GB2312" w:hAnsi="仿宋_GB2312" w:cs="仿宋_GB2312"/>
                <w:bCs/>
                <w:kern w:val="2"/>
                <w:sz w:val="21"/>
                <w:szCs w:val="21"/>
                <w:lang w:val="en-US" w:bidi="ar-SA"/>
              </w:rPr>
            </w:pPr>
          </w:p>
        </w:tc>
      </w:tr>
    </w:tbl>
    <w:p w:rsidR="004F5D95" w:rsidRDefault="00D715DD">
      <w:pPr>
        <w:pStyle w:val="2"/>
        <w:keepNext/>
        <w:keepLines/>
        <w:numPr>
          <w:ilvl w:val="0"/>
          <w:numId w:val="4"/>
        </w:numPr>
        <w:autoSpaceDE/>
        <w:autoSpaceDN/>
        <w:spacing w:line="360" w:lineRule="auto"/>
        <w:ind w:left="0"/>
        <w:jc w:val="both"/>
        <w:rPr>
          <w:rFonts w:ascii="Arial" w:eastAsia="黑体" w:hAnsi="Arial" w:cstheme="minorBidi"/>
          <w:b/>
          <w:kern w:val="2"/>
          <w:sz w:val="24"/>
          <w:szCs w:val="24"/>
          <w:lang w:val="en-US" w:bidi="ar-SA"/>
        </w:rPr>
      </w:pPr>
      <w:bookmarkStart w:id="16" w:name="_Toc11710"/>
      <w:r>
        <w:rPr>
          <w:rFonts w:ascii="Arial" w:eastAsia="黑体" w:hAnsi="Arial" w:cstheme="minorBidi" w:hint="eastAsia"/>
          <w:b/>
          <w:kern w:val="2"/>
          <w:sz w:val="24"/>
          <w:szCs w:val="24"/>
          <w:lang w:val="en-US" w:bidi="ar-SA"/>
        </w:rPr>
        <w:lastRenderedPageBreak/>
        <w:t>竞赛要求</w:t>
      </w:r>
      <w:bookmarkEnd w:id="16"/>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参赛选手应严格遵守赛场纪律，服从指挥，仪表端庄整洁，自觉遵守赛场纪律，服从赛项组委会的指挥和安排，爱护大赛场地的设备和器材。选手必须佩带参赛证提前</w:t>
      </w:r>
      <w:r>
        <w:rPr>
          <w:rFonts w:ascii="仿宋_GB2312" w:eastAsia="仿宋_GB2312" w:hAnsi="仿宋_GB2312" w:cs="仿宋_GB2312" w:hint="eastAsia"/>
          <w:bCs/>
          <w:kern w:val="2"/>
          <w:sz w:val="24"/>
          <w:szCs w:val="24"/>
          <w:lang w:val="en-US" w:bidi="ar-SA"/>
        </w:rPr>
        <w:t>30</w:t>
      </w:r>
      <w:r>
        <w:rPr>
          <w:rFonts w:ascii="仿宋_GB2312" w:eastAsia="仿宋_GB2312" w:hAnsi="仿宋_GB2312" w:cs="仿宋_GB2312" w:hint="eastAsia"/>
          <w:bCs/>
          <w:kern w:val="2"/>
          <w:sz w:val="24"/>
          <w:szCs w:val="24"/>
          <w:lang w:val="en-US" w:bidi="ar-SA"/>
        </w:rPr>
        <w:t>分钟进入大赛场地，比赛场地通过抽签决定，对号入座。</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2</w:t>
      </w:r>
      <w:r>
        <w:rPr>
          <w:rFonts w:ascii="仿宋_GB2312" w:eastAsia="仿宋_GB2312" w:hAnsi="仿宋_GB2312" w:cs="仿宋_GB2312" w:hint="eastAsia"/>
          <w:bCs/>
          <w:kern w:val="2"/>
          <w:sz w:val="24"/>
          <w:szCs w:val="24"/>
          <w:lang w:val="en-US" w:bidi="ar-SA"/>
        </w:rPr>
        <w:t>）参赛队在赛前</w:t>
      </w:r>
      <w:r>
        <w:rPr>
          <w:rFonts w:ascii="仿宋_GB2312" w:eastAsia="仿宋_GB2312" w:hAnsi="仿宋_GB2312" w:cs="仿宋_GB2312" w:hint="eastAsia"/>
          <w:bCs/>
          <w:kern w:val="2"/>
          <w:sz w:val="24"/>
          <w:szCs w:val="24"/>
          <w:lang w:val="en-US" w:bidi="ar-SA"/>
        </w:rPr>
        <w:t>10</w:t>
      </w:r>
      <w:r>
        <w:rPr>
          <w:rFonts w:ascii="仿宋_GB2312" w:eastAsia="仿宋_GB2312" w:hAnsi="仿宋_GB2312" w:cs="仿宋_GB2312" w:hint="eastAsia"/>
          <w:bCs/>
          <w:kern w:val="2"/>
          <w:sz w:val="24"/>
          <w:szCs w:val="24"/>
          <w:lang w:val="en-US" w:bidi="ar-SA"/>
        </w:rPr>
        <w:t>分钟领取比赛任务单并进入比赛工位，比赛正式开始后方可进行相关操作。</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3</w:t>
      </w:r>
      <w:r>
        <w:rPr>
          <w:rFonts w:ascii="仿宋_GB2312" w:eastAsia="仿宋_GB2312" w:hAnsi="仿宋_GB2312" w:cs="仿宋_GB2312" w:hint="eastAsia"/>
          <w:bCs/>
          <w:kern w:val="2"/>
          <w:sz w:val="24"/>
          <w:szCs w:val="24"/>
          <w:lang w:val="en-US" w:bidi="ar-SA"/>
        </w:rPr>
        <w:t>）现场裁判核对参赛选手资格，宣读《大赛规则》和《选手须知》。</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4</w:t>
      </w:r>
      <w:r>
        <w:rPr>
          <w:rFonts w:ascii="仿宋_GB2312" w:eastAsia="仿宋_GB2312" w:hAnsi="仿宋_GB2312" w:cs="仿宋_GB2312" w:hint="eastAsia"/>
          <w:bCs/>
          <w:kern w:val="2"/>
          <w:sz w:val="24"/>
          <w:szCs w:val="24"/>
          <w:lang w:val="en-US" w:bidi="ar-SA"/>
        </w:rPr>
        <w:t>）比赛过程中，选手须严格遵守操作规程，确保人身及设备安全，并接受裁判员的监督和指示，如遇问题须举手向裁判人员提问。若因选手原因造成设备故障或损坏而无法继续比赛的，裁判长有权决定终止该队比赛；若非因选手个人原因造成设备故障的，必须经现场裁判确认予以解决；故障中断时间不计时。</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5</w:t>
      </w:r>
      <w:r>
        <w:rPr>
          <w:rFonts w:ascii="仿宋_GB2312" w:eastAsia="仿宋_GB2312" w:hAnsi="仿宋_GB2312" w:cs="仿宋_GB2312" w:hint="eastAsia"/>
          <w:bCs/>
          <w:kern w:val="2"/>
          <w:sz w:val="24"/>
          <w:szCs w:val="24"/>
          <w:lang w:val="en-US" w:bidi="ar-SA"/>
        </w:rPr>
        <w:t>）参赛选手在比赛过程中不得擅自离开赛场，如有特殊情况，须经现场裁判同意后作特殊处理</w:t>
      </w:r>
      <w:r>
        <w:rPr>
          <w:rFonts w:ascii="仿宋_GB2312" w:eastAsia="仿宋_GB2312" w:hAnsi="仿宋_GB2312" w:cs="仿宋_GB2312" w:hint="eastAsia"/>
          <w:bCs/>
          <w:kern w:val="2"/>
          <w:sz w:val="24"/>
          <w:szCs w:val="24"/>
          <w:lang w:val="en-US" w:bidi="ar-SA"/>
        </w:rPr>
        <w:t>。</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6</w:t>
      </w:r>
      <w:r>
        <w:rPr>
          <w:rFonts w:ascii="仿宋_GB2312" w:eastAsia="仿宋_GB2312" w:hAnsi="仿宋_GB2312" w:cs="仿宋_GB2312" w:hint="eastAsia"/>
          <w:bCs/>
          <w:kern w:val="2"/>
          <w:sz w:val="24"/>
          <w:szCs w:val="24"/>
          <w:lang w:val="en-US" w:bidi="ar-SA"/>
        </w:rPr>
        <w:t>）当听到比赛结束命令时，参赛选手应立即停止所有操作，不得以任何理由拖延比赛时间。比赛结束（或提前完成）后，参赛队要确认已成功提交竞赛要求的配置文件和文档，并在相关文件上签字确认后离场。</w:t>
      </w:r>
    </w:p>
    <w:p w:rsidR="004F5D95" w:rsidRDefault="00D715DD">
      <w:pPr>
        <w:pStyle w:val="a3"/>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7</w:t>
      </w:r>
      <w:r>
        <w:rPr>
          <w:rFonts w:ascii="仿宋_GB2312" w:eastAsia="仿宋_GB2312" w:hAnsi="仿宋_GB2312" w:cs="仿宋_GB2312" w:hint="eastAsia"/>
          <w:bCs/>
          <w:kern w:val="2"/>
          <w:sz w:val="24"/>
          <w:szCs w:val="24"/>
          <w:lang w:val="en-US" w:bidi="ar-SA"/>
        </w:rPr>
        <w:t>）竞赛所需的硬件、软件和辅助工具统一提供，参赛队不得使用自带的任何有存储功能的设备，如硬盘、光盘、</w:t>
      </w:r>
      <w:r>
        <w:rPr>
          <w:rFonts w:ascii="仿宋_GB2312" w:eastAsia="仿宋_GB2312" w:hAnsi="仿宋_GB2312" w:cs="仿宋_GB2312" w:hint="eastAsia"/>
          <w:bCs/>
          <w:kern w:val="2"/>
          <w:sz w:val="24"/>
          <w:szCs w:val="24"/>
          <w:lang w:val="en-US" w:bidi="ar-SA"/>
        </w:rPr>
        <w:t>U</w:t>
      </w:r>
      <w:r>
        <w:rPr>
          <w:rFonts w:ascii="仿宋_GB2312" w:eastAsia="仿宋_GB2312" w:hAnsi="仿宋_GB2312" w:cs="仿宋_GB2312" w:hint="eastAsia"/>
          <w:bCs/>
          <w:kern w:val="2"/>
          <w:sz w:val="24"/>
          <w:szCs w:val="24"/>
          <w:lang w:val="en-US" w:bidi="ar-SA"/>
        </w:rPr>
        <w:t>盘、手机、手环等。离开赛场时，不得将与比赛有关的物品带离现场。</w:t>
      </w:r>
    </w:p>
    <w:p w:rsidR="004F5D95" w:rsidRDefault="00D715DD" w:rsidP="003E4DD4">
      <w:pPr>
        <w:pStyle w:val="1"/>
        <w:keepNext/>
        <w:keepLines/>
        <w:numPr>
          <w:ilvl w:val="0"/>
          <w:numId w:val="1"/>
        </w:numPr>
        <w:autoSpaceDE/>
        <w:autoSpaceDN/>
        <w:spacing w:beforeLines="100" w:afterLines="50" w:line="360" w:lineRule="auto"/>
        <w:ind w:left="0" w:firstLine="0"/>
        <w:jc w:val="both"/>
        <w:rPr>
          <w:rFonts w:ascii="黑体" w:eastAsia="黑体" w:hAnsi="黑体" w:cs="黑体"/>
          <w:kern w:val="44"/>
          <w:sz w:val="28"/>
          <w:szCs w:val="28"/>
          <w:lang w:val="en-US" w:bidi="ar-SA"/>
        </w:rPr>
      </w:pPr>
      <w:bookmarkStart w:id="17" w:name="_Toc30341"/>
      <w:r>
        <w:rPr>
          <w:rFonts w:ascii="黑体" w:eastAsia="黑体" w:hAnsi="黑体" w:cs="黑体" w:hint="eastAsia"/>
          <w:kern w:val="44"/>
          <w:sz w:val="28"/>
          <w:szCs w:val="28"/>
          <w:lang w:val="en-US" w:bidi="ar-SA"/>
        </w:rPr>
        <w:t>竞赛方式</w:t>
      </w:r>
      <w:bookmarkEnd w:id="17"/>
    </w:p>
    <w:p w:rsidR="004F5D95" w:rsidRDefault="0013678A" w:rsidP="0013678A">
      <w:pPr>
        <w:pStyle w:val="a3"/>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1）</w:t>
      </w:r>
      <w:r w:rsidR="00D715DD">
        <w:rPr>
          <w:rFonts w:ascii="仿宋_GB2312" w:eastAsia="仿宋_GB2312" w:hAnsi="仿宋_GB2312" w:cs="仿宋_GB2312" w:hint="eastAsia"/>
          <w:bCs/>
          <w:kern w:val="2"/>
          <w:sz w:val="24"/>
          <w:szCs w:val="24"/>
          <w:lang w:val="en-US" w:bidi="ar-SA"/>
        </w:rPr>
        <w:t>本次竞赛为团体赛，竞赛规模代表队合计教师组</w:t>
      </w:r>
      <w:r>
        <w:rPr>
          <w:rFonts w:ascii="仿宋_GB2312" w:eastAsia="仿宋_GB2312" w:hAnsi="仿宋_GB2312" w:cs="仿宋_GB2312" w:hint="eastAsia"/>
          <w:bCs/>
          <w:kern w:val="2"/>
          <w:sz w:val="24"/>
          <w:szCs w:val="24"/>
          <w:lang w:val="en-US" w:bidi="ar-SA"/>
        </w:rPr>
        <w:t>12</w:t>
      </w:r>
      <w:r w:rsidR="00D715DD">
        <w:rPr>
          <w:rFonts w:ascii="仿宋_GB2312" w:eastAsia="仿宋_GB2312" w:hAnsi="仿宋_GB2312" w:cs="仿宋_GB2312" w:hint="eastAsia"/>
          <w:bCs/>
          <w:kern w:val="2"/>
          <w:sz w:val="24"/>
          <w:szCs w:val="24"/>
          <w:lang w:val="en-US" w:bidi="ar-SA"/>
        </w:rPr>
        <w:t>个。凡开设交通运输类、土建施工、水利专业及相关专业的职业院校均可在本省（自治区、直辖市）报名。</w:t>
      </w:r>
    </w:p>
    <w:p w:rsidR="004F5D95" w:rsidRDefault="0013678A" w:rsidP="0013678A">
      <w:pPr>
        <w:pStyle w:val="a3"/>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2）</w:t>
      </w:r>
      <w:r w:rsidR="00D715DD">
        <w:rPr>
          <w:rFonts w:ascii="仿宋_GB2312" w:eastAsia="仿宋_GB2312" w:hAnsi="仿宋_GB2312" w:cs="仿宋_GB2312" w:hint="eastAsia"/>
          <w:bCs/>
          <w:kern w:val="2"/>
          <w:sz w:val="24"/>
          <w:szCs w:val="24"/>
          <w:lang w:val="en-US" w:bidi="ar-SA"/>
        </w:rPr>
        <w:t>大</w:t>
      </w:r>
      <w:r w:rsidR="00D715DD">
        <w:rPr>
          <w:rFonts w:ascii="仿宋_GB2312" w:eastAsia="仿宋_GB2312" w:hAnsi="仿宋_GB2312" w:cs="仿宋_GB2312" w:hint="eastAsia"/>
          <w:bCs/>
          <w:kern w:val="2"/>
          <w:sz w:val="24"/>
          <w:szCs w:val="24"/>
          <w:lang w:val="en-US" w:bidi="ar-SA"/>
        </w:rPr>
        <w:t>赛各赛项均为团队赛，以院校为单位组队参赛，不得跨校组队。每所院校最多可以组织</w:t>
      </w:r>
      <w:r w:rsidR="00D715DD">
        <w:rPr>
          <w:rFonts w:ascii="仿宋_GB2312" w:eastAsia="仿宋_GB2312" w:hAnsi="仿宋_GB2312" w:cs="仿宋_GB2312" w:hint="eastAsia"/>
          <w:bCs/>
          <w:kern w:val="2"/>
          <w:sz w:val="24"/>
          <w:szCs w:val="24"/>
          <w:lang w:val="en-US" w:bidi="ar-SA"/>
        </w:rPr>
        <w:t>3</w:t>
      </w:r>
      <w:r w:rsidR="00D715DD">
        <w:rPr>
          <w:rFonts w:ascii="仿宋_GB2312" w:eastAsia="仿宋_GB2312" w:hAnsi="仿宋_GB2312" w:cs="仿宋_GB2312" w:hint="eastAsia"/>
          <w:bCs/>
          <w:kern w:val="2"/>
          <w:sz w:val="24"/>
          <w:szCs w:val="24"/>
          <w:lang w:val="en-US" w:bidi="ar-SA"/>
        </w:rPr>
        <w:t>支参赛队，每支参赛队由</w:t>
      </w:r>
      <w:r w:rsidR="00D715DD">
        <w:rPr>
          <w:rFonts w:ascii="仿宋_GB2312" w:eastAsia="仿宋_GB2312" w:hAnsi="仿宋_GB2312" w:cs="仿宋_GB2312" w:hint="eastAsia"/>
          <w:bCs/>
          <w:kern w:val="2"/>
          <w:sz w:val="24"/>
          <w:szCs w:val="24"/>
          <w:lang w:val="en-US" w:bidi="ar-SA"/>
        </w:rPr>
        <w:t>2</w:t>
      </w:r>
      <w:r w:rsidR="00D715DD">
        <w:rPr>
          <w:rFonts w:ascii="仿宋_GB2312" w:eastAsia="仿宋_GB2312" w:hAnsi="仿宋_GB2312" w:cs="仿宋_GB2312" w:hint="eastAsia"/>
          <w:bCs/>
          <w:kern w:val="2"/>
          <w:sz w:val="24"/>
          <w:szCs w:val="24"/>
          <w:lang w:val="en-US" w:bidi="ar-SA"/>
        </w:rPr>
        <w:t>名选手（设队长</w:t>
      </w:r>
      <w:r w:rsidR="00D715DD">
        <w:rPr>
          <w:rFonts w:ascii="仿宋_GB2312" w:eastAsia="仿宋_GB2312" w:hAnsi="仿宋_GB2312" w:cs="仿宋_GB2312" w:hint="eastAsia"/>
          <w:bCs/>
          <w:kern w:val="2"/>
          <w:sz w:val="24"/>
          <w:szCs w:val="24"/>
          <w:lang w:val="en-US" w:bidi="ar-SA"/>
        </w:rPr>
        <w:t>1</w:t>
      </w:r>
      <w:r w:rsidR="00D715DD">
        <w:rPr>
          <w:rFonts w:ascii="仿宋_GB2312" w:eastAsia="仿宋_GB2312" w:hAnsi="仿宋_GB2312" w:cs="仿宋_GB2312" w:hint="eastAsia"/>
          <w:bCs/>
          <w:kern w:val="2"/>
          <w:sz w:val="24"/>
          <w:szCs w:val="24"/>
          <w:lang w:val="en-US" w:bidi="ar-SA"/>
        </w:rPr>
        <w:t>名）。所有参赛院校每支参赛队必须参加所有竞赛项目。</w:t>
      </w:r>
    </w:p>
    <w:p w:rsidR="004F5D95" w:rsidRDefault="0013678A" w:rsidP="0013678A">
      <w:pPr>
        <w:pStyle w:val="a3"/>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3）</w:t>
      </w:r>
      <w:r w:rsidR="00D715DD">
        <w:rPr>
          <w:rFonts w:ascii="仿宋_GB2312" w:eastAsia="仿宋_GB2312" w:hAnsi="仿宋_GB2312" w:cs="仿宋_GB2312" w:hint="eastAsia"/>
          <w:bCs/>
          <w:kern w:val="2"/>
          <w:sz w:val="24"/>
          <w:szCs w:val="24"/>
          <w:lang w:val="en-US" w:bidi="ar-SA"/>
        </w:rPr>
        <w:t>赛队应稳定，经报名确认参赛选手原则不得更改，若有特殊情况，赛队不能全员参加，需提前向组委会申请，并说明原因，核实后，允许赛队缺员参赛，但参赛人数不得少于</w:t>
      </w:r>
      <w:r w:rsidR="00D715DD">
        <w:rPr>
          <w:rFonts w:ascii="仿宋_GB2312" w:eastAsia="仿宋_GB2312" w:hAnsi="仿宋_GB2312" w:cs="仿宋_GB2312" w:hint="eastAsia"/>
          <w:bCs/>
          <w:kern w:val="2"/>
          <w:sz w:val="24"/>
          <w:szCs w:val="24"/>
          <w:lang w:val="en-US" w:bidi="ar-SA"/>
        </w:rPr>
        <w:t>2</w:t>
      </w:r>
      <w:r w:rsidR="00D715DD">
        <w:rPr>
          <w:rFonts w:ascii="仿宋_GB2312" w:eastAsia="仿宋_GB2312" w:hAnsi="仿宋_GB2312" w:cs="仿宋_GB2312" w:hint="eastAsia"/>
          <w:bCs/>
          <w:kern w:val="2"/>
          <w:sz w:val="24"/>
          <w:szCs w:val="24"/>
          <w:lang w:val="en-US" w:bidi="ar-SA"/>
        </w:rPr>
        <w:t>人，否则赛队应自行退出比赛。</w:t>
      </w:r>
    </w:p>
    <w:p w:rsidR="004F5D95" w:rsidRDefault="0013678A" w:rsidP="0013678A">
      <w:pPr>
        <w:pStyle w:val="a3"/>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4）</w:t>
      </w:r>
      <w:r w:rsidR="00D715DD">
        <w:rPr>
          <w:rFonts w:ascii="仿宋_GB2312" w:eastAsia="仿宋_GB2312" w:hAnsi="仿宋_GB2312" w:cs="仿宋_GB2312" w:hint="eastAsia"/>
          <w:bCs/>
          <w:kern w:val="2"/>
          <w:sz w:val="24"/>
          <w:szCs w:val="24"/>
          <w:lang w:val="en-US" w:bidi="ar-SA"/>
        </w:rPr>
        <w:t>比赛期间容许观众在指定的区域内现场观摩。</w:t>
      </w:r>
    </w:p>
    <w:p w:rsidR="004F5D95" w:rsidRDefault="0013678A" w:rsidP="0013678A">
      <w:pPr>
        <w:pStyle w:val="a3"/>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lastRenderedPageBreak/>
        <w:t>5）</w:t>
      </w:r>
      <w:r w:rsidR="00D715DD">
        <w:rPr>
          <w:rFonts w:ascii="仿宋_GB2312" w:eastAsia="仿宋_GB2312" w:hAnsi="仿宋_GB2312" w:cs="仿宋_GB2312" w:hint="eastAsia"/>
          <w:bCs/>
          <w:kern w:val="2"/>
          <w:sz w:val="24"/>
          <w:szCs w:val="24"/>
          <w:lang w:val="en-US" w:bidi="ar-SA"/>
        </w:rPr>
        <w:t>建议各院校为参赛教师和选手购买保险。</w:t>
      </w:r>
      <w:r w:rsidR="00D715DD">
        <w:rPr>
          <w:rFonts w:ascii="仿宋_GB2312" w:eastAsia="仿宋_GB2312" w:hAnsi="仿宋_GB2312" w:cs="仿宋_GB2312" w:hint="eastAsia"/>
          <w:bCs/>
          <w:kern w:val="2"/>
          <w:sz w:val="24"/>
          <w:szCs w:val="24"/>
          <w:lang w:val="en-US" w:bidi="ar-SA"/>
        </w:rPr>
        <w:t xml:space="preserve"> </w:t>
      </w:r>
    </w:p>
    <w:p w:rsidR="004F5D95" w:rsidRDefault="00D715DD" w:rsidP="003E4DD4">
      <w:pPr>
        <w:pStyle w:val="1"/>
        <w:keepNext/>
        <w:keepLines/>
        <w:numPr>
          <w:ilvl w:val="0"/>
          <w:numId w:val="1"/>
        </w:numPr>
        <w:autoSpaceDE/>
        <w:autoSpaceDN/>
        <w:spacing w:beforeLines="100" w:afterLines="50" w:line="360" w:lineRule="auto"/>
        <w:ind w:left="0" w:firstLine="0"/>
        <w:jc w:val="both"/>
        <w:rPr>
          <w:rFonts w:ascii="黑体" w:eastAsia="黑体" w:hAnsi="黑体" w:cs="黑体"/>
          <w:kern w:val="44"/>
          <w:sz w:val="28"/>
          <w:szCs w:val="28"/>
          <w:lang w:val="en-US" w:bidi="ar-SA"/>
        </w:rPr>
      </w:pPr>
      <w:bookmarkStart w:id="18" w:name="_Toc28682"/>
      <w:r>
        <w:rPr>
          <w:rFonts w:ascii="黑体" w:eastAsia="黑体" w:hAnsi="黑体" w:cs="黑体" w:hint="eastAsia"/>
          <w:kern w:val="44"/>
          <w:sz w:val="28"/>
          <w:szCs w:val="28"/>
          <w:lang w:val="en-US" w:bidi="ar-SA"/>
        </w:rPr>
        <w:t>竞赛环境</w:t>
      </w:r>
      <w:bookmarkEnd w:id="18"/>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1</w:t>
      </w:r>
      <w:r>
        <w:rPr>
          <w:rFonts w:ascii="仿宋_GB2312" w:eastAsia="仿宋_GB2312" w:hAnsi="仿宋_GB2312" w:cs="仿宋_GB2312" w:hint="eastAsia"/>
          <w:bCs/>
          <w:kern w:val="2"/>
          <w:sz w:val="24"/>
          <w:szCs w:val="24"/>
          <w:lang w:val="en-US" w:bidi="ar-SA"/>
        </w:rPr>
        <w:t>）组委会须在赛前组织专人对比赛现场、住宿场所和交通保障进行考察，并对安全工作提出明确要求。赛场的布置，赛场内的器材、设备，应符合国家有关安全规定。赛前应进行赛场仿真模拟测试，以发现可能出现的问题。承办单位赛前须按照执委会要求排除安全隐患。</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2</w:t>
      </w:r>
      <w:r>
        <w:rPr>
          <w:rFonts w:ascii="仿宋_GB2312" w:eastAsia="仿宋_GB2312" w:hAnsi="仿宋_GB2312" w:cs="仿宋_GB2312" w:hint="eastAsia"/>
          <w:bCs/>
          <w:kern w:val="2"/>
          <w:sz w:val="24"/>
          <w:szCs w:val="24"/>
          <w:lang w:val="en-US" w:bidi="ar-SA"/>
        </w:rPr>
        <w:t>）赛场周围要设立警戒线，要求所有参赛人员必须凭执委会印发的有效证件进入场地，防止无关人员进入发生意外事件。比赛现场内应参照相关职业岗位的要求为选手提供必要的劳动保护。在具有危险性的操作环节，裁判员要严防选手出现错误操作。</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3</w:t>
      </w:r>
      <w:r>
        <w:rPr>
          <w:rFonts w:ascii="仿宋_GB2312" w:eastAsia="仿宋_GB2312" w:hAnsi="仿宋_GB2312" w:cs="仿宋_GB2312" w:hint="eastAsia"/>
          <w:bCs/>
          <w:kern w:val="2"/>
          <w:sz w:val="24"/>
          <w:szCs w:val="24"/>
          <w:lang w:val="en-US" w:bidi="ar-SA"/>
        </w:rPr>
        <w:t>）承办单位应提供保证应急预案实施的条件。对于</w:t>
      </w:r>
      <w:r>
        <w:rPr>
          <w:rFonts w:ascii="仿宋_GB2312" w:eastAsia="仿宋_GB2312" w:hAnsi="仿宋_GB2312" w:cs="仿宋_GB2312" w:hint="eastAsia"/>
          <w:bCs/>
          <w:kern w:val="2"/>
          <w:sz w:val="24"/>
          <w:szCs w:val="24"/>
          <w:lang w:val="en-US" w:bidi="ar-SA"/>
        </w:rPr>
        <w:t>比赛内容涉及人身安全情况的赛项，必须明确制度和预案，并配备急救人员与设施。</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4</w:t>
      </w:r>
      <w:r>
        <w:rPr>
          <w:rFonts w:ascii="仿宋_GB2312" w:eastAsia="仿宋_GB2312" w:hAnsi="仿宋_GB2312" w:cs="仿宋_GB2312" w:hint="eastAsia"/>
          <w:bCs/>
          <w:kern w:val="2"/>
          <w:sz w:val="24"/>
          <w:szCs w:val="24"/>
          <w:lang w:val="en-US" w:bidi="ar-SA"/>
        </w:rPr>
        <w:t>）严格控制与参赛无关的易燃易爆以及各类危险品进入比赛场地，不许随便携带书包进入赛场。</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5</w:t>
      </w:r>
      <w:r>
        <w:rPr>
          <w:rFonts w:ascii="仿宋_GB2312" w:eastAsia="仿宋_GB2312" w:hAnsi="仿宋_GB2312" w:cs="仿宋_GB2312" w:hint="eastAsia"/>
          <w:bCs/>
          <w:kern w:val="2"/>
          <w:sz w:val="24"/>
          <w:szCs w:val="24"/>
          <w:lang w:val="en-US" w:bidi="ar-SA"/>
        </w:rPr>
        <w:t>）配备先进的仪器，防止有人利用电磁波干扰比赛秩序。大赛现场需对赛场进行网络安全控制，以免场内外信息交互，充分体现大赛的严肃、公平和公正性。</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6</w:t>
      </w:r>
      <w:r>
        <w:rPr>
          <w:rFonts w:ascii="仿宋_GB2312" w:eastAsia="仿宋_GB2312" w:hAnsi="仿宋_GB2312" w:cs="仿宋_GB2312" w:hint="eastAsia"/>
          <w:bCs/>
          <w:kern w:val="2"/>
          <w:sz w:val="24"/>
          <w:szCs w:val="24"/>
          <w:lang w:val="en-US" w:bidi="ar-SA"/>
        </w:rPr>
        <w:t>）组委会须会同承办单位制定开放赛场和体验区的人员疏导方案。赛场环境中存在人员密集、车流人流交错的区域，除了设置齐全的指示标志外，须增加引导人员，并开辟备用通道。</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7</w:t>
      </w:r>
      <w:r>
        <w:rPr>
          <w:rFonts w:ascii="仿宋_GB2312" w:eastAsia="仿宋_GB2312" w:hAnsi="仿宋_GB2312" w:cs="仿宋_GB2312" w:hint="eastAsia"/>
          <w:bCs/>
          <w:kern w:val="2"/>
          <w:sz w:val="24"/>
          <w:szCs w:val="24"/>
          <w:lang w:val="en-US" w:bidi="ar-SA"/>
        </w:rPr>
        <w:t>）大赛期间，承办单位须在赛场管理的关键岗</w:t>
      </w:r>
      <w:r>
        <w:rPr>
          <w:rFonts w:ascii="仿宋_GB2312" w:eastAsia="仿宋_GB2312" w:hAnsi="仿宋_GB2312" w:cs="仿宋_GB2312" w:hint="eastAsia"/>
          <w:bCs/>
          <w:kern w:val="2"/>
          <w:sz w:val="24"/>
          <w:szCs w:val="24"/>
          <w:lang w:val="en-US" w:bidi="ar-SA"/>
        </w:rPr>
        <w:t>位，增加力量，建立安全管理日志。</w:t>
      </w:r>
    </w:p>
    <w:p w:rsidR="004F5D95" w:rsidRDefault="00D715DD" w:rsidP="003E4DD4">
      <w:pPr>
        <w:pStyle w:val="1"/>
        <w:keepNext/>
        <w:keepLines/>
        <w:numPr>
          <w:ilvl w:val="0"/>
          <w:numId w:val="1"/>
        </w:numPr>
        <w:autoSpaceDE/>
        <w:autoSpaceDN/>
        <w:spacing w:beforeLines="100" w:afterLines="50" w:line="360" w:lineRule="auto"/>
        <w:ind w:left="0" w:firstLine="0"/>
        <w:jc w:val="both"/>
        <w:rPr>
          <w:rFonts w:ascii="黑体" w:eastAsia="黑体" w:hAnsi="黑体" w:cs="黑体"/>
          <w:kern w:val="44"/>
          <w:sz w:val="28"/>
          <w:szCs w:val="28"/>
          <w:lang w:val="en-US" w:bidi="ar-SA"/>
        </w:rPr>
      </w:pPr>
      <w:bookmarkStart w:id="19" w:name="_Toc25308"/>
      <w:r>
        <w:rPr>
          <w:rFonts w:ascii="黑体" w:eastAsia="黑体" w:hAnsi="黑体" w:cs="黑体" w:hint="eastAsia"/>
          <w:kern w:val="44"/>
          <w:sz w:val="28"/>
          <w:szCs w:val="28"/>
          <w:lang w:val="en-US" w:bidi="ar-SA"/>
        </w:rPr>
        <w:t>技术规范</w:t>
      </w:r>
      <w:bookmarkEnd w:id="19"/>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1</w:t>
      </w:r>
      <w:r>
        <w:rPr>
          <w:rFonts w:ascii="仿宋_GB2312" w:eastAsia="仿宋_GB2312" w:hAnsi="仿宋_GB2312" w:cs="仿宋_GB2312" w:hint="eastAsia"/>
          <w:bCs/>
          <w:kern w:val="2"/>
          <w:sz w:val="24"/>
          <w:szCs w:val="24"/>
          <w:lang w:val="en-US" w:bidi="ar-SA"/>
        </w:rPr>
        <w:t>）《冲击回波法检测混凝土缺陷技术规程》</w:t>
      </w:r>
      <w:r>
        <w:rPr>
          <w:rFonts w:ascii="仿宋_GB2312" w:eastAsia="仿宋_GB2312" w:hAnsi="仿宋_GB2312" w:cs="仿宋_GB2312" w:hint="eastAsia"/>
          <w:bCs/>
          <w:kern w:val="2"/>
          <w:sz w:val="24"/>
          <w:szCs w:val="24"/>
          <w:lang w:val="en-US" w:bidi="ar-SA"/>
        </w:rPr>
        <w:t>JGJ/T 411-2017</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2</w:t>
      </w:r>
      <w:r>
        <w:rPr>
          <w:rFonts w:ascii="仿宋_GB2312" w:eastAsia="仿宋_GB2312" w:hAnsi="仿宋_GB2312" w:cs="仿宋_GB2312" w:hint="eastAsia"/>
          <w:bCs/>
          <w:kern w:val="2"/>
          <w:sz w:val="24"/>
          <w:szCs w:val="24"/>
          <w:lang w:val="en-US" w:bidi="ar-SA"/>
        </w:rPr>
        <w:t>）《锚杆锚固质量无损检测技术规程》</w:t>
      </w:r>
      <w:r>
        <w:rPr>
          <w:rFonts w:ascii="仿宋_GB2312" w:eastAsia="仿宋_GB2312" w:hAnsi="仿宋_GB2312" w:cs="仿宋_GB2312" w:hint="eastAsia"/>
          <w:bCs/>
          <w:kern w:val="2"/>
          <w:sz w:val="24"/>
          <w:szCs w:val="24"/>
          <w:lang w:val="en-US" w:bidi="ar-SA"/>
        </w:rPr>
        <w:t>JGJ/T 182-2009</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3</w:t>
      </w:r>
      <w:r>
        <w:rPr>
          <w:rFonts w:ascii="仿宋_GB2312" w:eastAsia="仿宋_GB2312" w:hAnsi="仿宋_GB2312" w:cs="仿宋_GB2312" w:hint="eastAsia"/>
          <w:bCs/>
          <w:kern w:val="2"/>
          <w:sz w:val="24"/>
          <w:szCs w:val="24"/>
          <w:lang w:val="en-US" w:bidi="ar-SA"/>
        </w:rPr>
        <w:t>）《混凝土中钢筋检测技术规程》</w:t>
      </w:r>
      <w:r>
        <w:rPr>
          <w:rFonts w:ascii="仿宋_GB2312" w:eastAsia="仿宋_GB2312" w:hAnsi="仿宋_GB2312" w:cs="仿宋_GB2312" w:hint="eastAsia"/>
          <w:bCs/>
          <w:kern w:val="2"/>
          <w:sz w:val="24"/>
          <w:szCs w:val="24"/>
          <w:lang w:val="en-US" w:bidi="ar-SA"/>
        </w:rPr>
        <w:t>JGJ/T152-2008</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4</w:t>
      </w:r>
      <w:r>
        <w:rPr>
          <w:rFonts w:ascii="仿宋_GB2312" w:eastAsia="仿宋_GB2312" w:hAnsi="仿宋_GB2312" w:cs="仿宋_GB2312" w:hint="eastAsia"/>
          <w:bCs/>
          <w:kern w:val="2"/>
          <w:sz w:val="24"/>
          <w:szCs w:val="24"/>
          <w:lang w:val="en-US" w:bidi="ar-SA"/>
        </w:rPr>
        <w:t>）《水工混凝土结构缺陷检测技术规程》</w:t>
      </w:r>
      <w:r>
        <w:rPr>
          <w:rFonts w:ascii="仿宋_GB2312" w:eastAsia="仿宋_GB2312" w:hAnsi="仿宋_GB2312" w:cs="仿宋_GB2312" w:hint="eastAsia"/>
          <w:bCs/>
          <w:kern w:val="2"/>
          <w:sz w:val="24"/>
          <w:szCs w:val="24"/>
          <w:lang w:val="en-US" w:bidi="ar-SA"/>
        </w:rPr>
        <w:t>SL 713-2015</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5</w:t>
      </w:r>
      <w:r>
        <w:rPr>
          <w:rFonts w:ascii="仿宋_GB2312" w:eastAsia="仿宋_GB2312" w:hAnsi="仿宋_GB2312" w:cs="仿宋_GB2312" w:hint="eastAsia"/>
          <w:bCs/>
          <w:kern w:val="2"/>
          <w:sz w:val="24"/>
          <w:szCs w:val="24"/>
          <w:lang w:val="en-US" w:bidi="ar-SA"/>
        </w:rPr>
        <w:t>）《混凝土结构现场检测技术标准》</w:t>
      </w:r>
      <w:r>
        <w:rPr>
          <w:rFonts w:ascii="仿宋_GB2312" w:eastAsia="仿宋_GB2312" w:hAnsi="仿宋_GB2312" w:cs="仿宋_GB2312" w:hint="eastAsia"/>
          <w:bCs/>
          <w:kern w:val="2"/>
          <w:sz w:val="24"/>
          <w:szCs w:val="24"/>
          <w:lang w:val="en-US" w:bidi="ar-SA"/>
        </w:rPr>
        <w:t>GB/T 50784-2013</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6</w:t>
      </w:r>
      <w:r>
        <w:rPr>
          <w:rFonts w:ascii="仿宋_GB2312" w:eastAsia="仿宋_GB2312" w:hAnsi="仿宋_GB2312" w:cs="仿宋_GB2312" w:hint="eastAsia"/>
          <w:bCs/>
          <w:kern w:val="2"/>
          <w:sz w:val="24"/>
          <w:szCs w:val="24"/>
          <w:lang w:val="en-US" w:bidi="ar-SA"/>
        </w:rPr>
        <w:t>）《电磁感应法检测钢筋保护层厚度和钢筋直径技术规程》</w:t>
      </w:r>
      <w:r>
        <w:rPr>
          <w:rFonts w:ascii="仿宋_GB2312" w:eastAsia="仿宋_GB2312" w:hAnsi="仿宋_GB2312" w:cs="仿宋_GB2312" w:hint="eastAsia"/>
          <w:bCs/>
          <w:kern w:val="2"/>
          <w:sz w:val="24"/>
          <w:szCs w:val="24"/>
          <w:lang w:val="en-US" w:bidi="ar-SA"/>
        </w:rPr>
        <w:t>DB11/T365-2006</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7</w:t>
      </w:r>
      <w:r>
        <w:rPr>
          <w:rFonts w:ascii="仿宋_GB2312" w:eastAsia="仿宋_GB2312" w:hAnsi="仿宋_GB2312" w:cs="仿宋_GB2312" w:hint="eastAsia"/>
          <w:bCs/>
          <w:kern w:val="2"/>
          <w:sz w:val="24"/>
          <w:szCs w:val="24"/>
          <w:lang w:val="en-US" w:bidi="ar-SA"/>
        </w:rPr>
        <w:t>）《钢筋保护层厚度测量仪、楼板厚度测量仪计量校准规范》</w:t>
      </w:r>
      <w:r>
        <w:rPr>
          <w:rFonts w:ascii="仿宋_GB2312" w:eastAsia="仿宋_GB2312" w:hAnsi="仿宋_GB2312" w:cs="仿宋_GB2312" w:hint="eastAsia"/>
          <w:bCs/>
          <w:kern w:val="2"/>
          <w:sz w:val="24"/>
          <w:szCs w:val="24"/>
          <w:lang w:val="en-US" w:bidi="ar-SA"/>
        </w:rPr>
        <w:t>JJF1224-2009</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8</w:t>
      </w:r>
      <w:r>
        <w:rPr>
          <w:rFonts w:ascii="仿宋_GB2312" w:eastAsia="仿宋_GB2312" w:hAnsi="仿宋_GB2312" w:cs="仿宋_GB2312" w:hint="eastAsia"/>
          <w:bCs/>
          <w:kern w:val="2"/>
          <w:sz w:val="24"/>
          <w:szCs w:val="24"/>
          <w:lang w:val="en-US" w:bidi="ar-SA"/>
        </w:rPr>
        <w:t>）本赛项技术规范（凡与上述标准不一致的内容以赛项技术规范为准）</w:t>
      </w:r>
    </w:p>
    <w:p w:rsidR="004F5D95" w:rsidRDefault="00D715DD" w:rsidP="003E4DD4">
      <w:pPr>
        <w:pStyle w:val="1"/>
        <w:keepNext/>
        <w:keepLines/>
        <w:numPr>
          <w:ilvl w:val="0"/>
          <w:numId w:val="1"/>
        </w:numPr>
        <w:autoSpaceDE/>
        <w:autoSpaceDN/>
        <w:spacing w:beforeLines="100" w:afterLines="50" w:line="360" w:lineRule="auto"/>
        <w:ind w:left="0" w:firstLine="0"/>
        <w:jc w:val="both"/>
        <w:rPr>
          <w:rFonts w:ascii="黑体" w:eastAsia="黑体" w:hAnsi="黑体" w:cs="黑体"/>
          <w:kern w:val="44"/>
          <w:sz w:val="28"/>
          <w:szCs w:val="28"/>
          <w:lang w:val="en-US" w:bidi="ar-SA"/>
        </w:rPr>
      </w:pPr>
      <w:bookmarkStart w:id="20" w:name="_Toc7025"/>
      <w:r>
        <w:rPr>
          <w:rFonts w:ascii="黑体" w:eastAsia="黑体" w:hAnsi="黑体" w:cs="黑体" w:hint="eastAsia"/>
          <w:kern w:val="44"/>
          <w:sz w:val="28"/>
          <w:szCs w:val="28"/>
          <w:lang w:val="en-US" w:bidi="ar-SA"/>
        </w:rPr>
        <w:lastRenderedPageBreak/>
        <w:t>技术平台</w:t>
      </w:r>
      <w:bookmarkEnd w:id="20"/>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竞赛使用的所有仪器、附件及计算工具均由大赛组委会统一提供，包括：</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bookmarkStart w:id="21" w:name="_Toc24663"/>
      <w:r>
        <w:rPr>
          <w:rFonts w:ascii="仿宋_GB2312" w:eastAsia="仿宋_GB2312" w:hAnsi="仿宋_GB2312" w:cs="仿宋_GB2312" w:hint="eastAsia"/>
          <w:bCs/>
          <w:kern w:val="2"/>
          <w:sz w:val="24"/>
          <w:szCs w:val="24"/>
          <w:lang w:val="en-US" w:bidi="ar-SA"/>
        </w:rPr>
        <w:t>1</w:t>
      </w:r>
      <w:r>
        <w:rPr>
          <w:rFonts w:ascii="仿宋_GB2312" w:eastAsia="仿宋_GB2312" w:hAnsi="仿宋_GB2312" w:cs="仿宋_GB2312" w:hint="eastAsia"/>
          <w:bCs/>
          <w:kern w:val="2"/>
          <w:sz w:val="24"/>
          <w:szCs w:val="24"/>
          <w:lang w:val="en-US" w:bidi="ar-SA"/>
        </w:rPr>
        <w:t>）混凝土裂缝深度测定</w:t>
      </w:r>
      <w:bookmarkEnd w:id="21"/>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冲击弹性波无损检测仪：含激振装置、传感器、采集软件、分析软件，可测试混凝土结构厚度、裂缝深度、内部缺陷。</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bookmarkStart w:id="22" w:name="_Toc1537"/>
      <w:r>
        <w:rPr>
          <w:rFonts w:ascii="仿宋_GB2312" w:eastAsia="仿宋_GB2312" w:hAnsi="仿宋_GB2312" w:cs="仿宋_GB2312" w:hint="eastAsia"/>
          <w:bCs/>
          <w:kern w:val="2"/>
          <w:sz w:val="24"/>
          <w:szCs w:val="24"/>
          <w:lang w:val="en-US" w:bidi="ar-SA"/>
        </w:rPr>
        <w:t>2</w:t>
      </w:r>
      <w:r>
        <w:rPr>
          <w:rFonts w:ascii="仿宋_GB2312" w:eastAsia="仿宋_GB2312" w:hAnsi="仿宋_GB2312" w:cs="仿宋_GB2312" w:hint="eastAsia"/>
          <w:bCs/>
          <w:kern w:val="2"/>
          <w:sz w:val="24"/>
          <w:szCs w:val="24"/>
          <w:lang w:val="en-US" w:bidi="ar-SA"/>
        </w:rPr>
        <w:t>）锚杆长度测定</w:t>
      </w:r>
      <w:bookmarkEnd w:id="22"/>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锚杆无损检测仪：含激振装置、传感器、采集软件、分析软件，可测试锚杆长度。</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bookmarkStart w:id="23" w:name="_Toc1488"/>
      <w:r>
        <w:rPr>
          <w:rFonts w:ascii="仿宋_GB2312" w:eastAsia="仿宋_GB2312" w:hAnsi="仿宋_GB2312" w:cs="仿宋_GB2312" w:hint="eastAsia"/>
          <w:bCs/>
          <w:kern w:val="2"/>
          <w:sz w:val="24"/>
          <w:szCs w:val="24"/>
          <w:lang w:val="en-US" w:bidi="ar-SA"/>
        </w:rPr>
        <w:t>3</w:t>
      </w:r>
      <w:r>
        <w:rPr>
          <w:rFonts w:ascii="仿宋_GB2312" w:eastAsia="仿宋_GB2312" w:hAnsi="仿宋_GB2312" w:cs="仿宋_GB2312" w:hint="eastAsia"/>
          <w:bCs/>
          <w:kern w:val="2"/>
          <w:sz w:val="24"/>
          <w:szCs w:val="24"/>
          <w:lang w:val="en-US" w:bidi="ar-SA"/>
        </w:rPr>
        <w:t>）钢筋位置及保护层厚度测定</w:t>
      </w:r>
      <w:bookmarkEnd w:id="23"/>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钢筋扫描仪：含钢筋扫描探头、采集软件</w:t>
      </w:r>
      <w:r>
        <w:rPr>
          <w:rFonts w:ascii="仿宋_GB2312" w:eastAsia="仿宋_GB2312" w:hAnsi="仿宋_GB2312" w:cs="仿宋_GB2312" w:hint="eastAsia"/>
          <w:bCs/>
          <w:kern w:val="2"/>
          <w:sz w:val="24"/>
          <w:szCs w:val="24"/>
          <w:lang w:val="en-US" w:bidi="ar-SA"/>
        </w:rPr>
        <w:t>、分析软件，可测试钢筋位置及保护层厚度。</w:t>
      </w:r>
    </w:p>
    <w:p w:rsidR="004F5D95" w:rsidRDefault="00D715DD" w:rsidP="003E4DD4">
      <w:pPr>
        <w:pStyle w:val="1"/>
        <w:keepNext/>
        <w:keepLines/>
        <w:numPr>
          <w:ilvl w:val="0"/>
          <w:numId w:val="1"/>
        </w:numPr>
        <w:autoSpaceDE/>
        <w:autoSpaceDN/>
        <w:spacing w:beforeLines="100" w:afterLines="50" w:line="360" w:lineRule="auto"/>
        <w:ind w:left="0" w:firstLine="0"/>
        <w:jc w:val="both"/>
        <w:rPr>
          <w:rFonts w:ascii="黑体" w:eastAsia="黑体" w:hAnsi="黑体" w:cs="黑体"/>
          <w:kern w:val="44"/>
          <w:sz w:val="28"/>
          <w:szCs w:val="28"/>
          <w:lang w:val="en-US" w:bidi="ar-SA"/>
        </w:rPr>
      </w:pPr>
      <w:bookmarkStart w:id="24" w:name="_Toc28933"/>
      <w:r>
        <w:rPr>
          <w:rFonts w:ascii="黑体" w:eastAsia="黑体" w:hAnsi="黑体" w:cs="黑体" w:hint="eastAsia"/>
          <w:kern w:val="44"/>
          <w:sz w:val="28"/>
          <w:szCs w:val="28"/>
          <w:lang w:val="en-US" w:bidi="ar-SA"/>
        </w:rPr>
        <w:t>评分办法</w:t>
      </w:r>
      <w:bookmarkEnd w:id="24"/>
    </w:p>
    <w:p w:rsidR="004F5D95" w:rsidRDefault="00D715DD">
      <w:pPr>
        <w:pStyle w:val="2"/>
        <w:keepNext/>
        <w:keepLines/>
        <w:numPr>
          <w:ilvl w:val="0"/>
          <w:numId w:val="6"/>
        </w:numPr>
        <w:autoSpaceDE/>
        <w:autoSpaceDN/>
        <w:spacing w:line="360" w:lineRule="auto"/>
        <w:ind w:left="0"/>
        <w:jc w:val="both"/>
        <w:rPr>
          <w:rFonts w:ascii="Arial" w:eastAsia="黑体" w:hAnsi="Arial" w:cstheme="minorBidi"/>
          <w:b/>
          <w:kern w:val="2"/>
          <w:sz w:val="24"/>
          <w:szCs w:val="24"/>
          <w:lang w:val="en-US" w:bidi="ar-SA"/>
        </w:rPr>
      </w:pPr>
      <w:bookmarkStart w:id="25" w:name="_Toc6915"/>
      <w:r>
        <w:rPr>
          <w:rFonts w:ascii="Arial" w:eastAsia="黑体" w:hAnsi="Arial" w:cstheme="minorBidi" w:hint="eastAsia"/>
          <w:b/>
          <w:kern w:val="2"/>
          <w:sz w:val="24"/>
          <w:szCs w:val="24"/>
          <w:lang w:val="en-US" w:bidi="ar-SA"/>
        </w:rPr>
        <w:t>制定原则</w:t>
      </w:r>
      <w:bookmarkEnd w:id="25"/>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1</w:t>
      </w:r>
      <w:r>
        <w:rPr>
          <w:rFonts w:ascii="仿宋_GB2312" w:eastAsia="仿宋_GB2312" w:hAnsi="仿宋_GB2312" w:cs="仿宋_GB2312" w:hint="eastAsia"/>
          <w:bCs/>
          <w:kern w:val="2"/>
          <w:sz w:val="24"/>
          <w:szCs w:val="24"/>
          <w:lang w:val="en-US" w:bidi="ar-SA"/>
        </w:rPr>
        <w:t>）以国家及行业相关检测标准规范为准制订评分细则。</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2</w:t>
      </w:r>
      <w:r>
        <w:rPr>
          <w:rFonts w:ascii="仿宋_GB2312" w:eastAsia="仿宋_GB2312" w:hAnsi="仿宋_GB2312" w:cs="仿宋_GB2312" w:hint="eastAsia"/>
          <w:bCs/>
          <w:kern w:val="2"/>
          <w:sz w:val="24"/>
          <w:szCs w:val="24"/>
          <w:lang w:val="en-US" w:bidi="ar-SA"/>
        </w:rPr>
        <w:t>）评分办法和细则有利于培养选手养成严谨求实的业务作风和精益求精的职业素养。</w:t>
      </w:r>
    </w:p>
    <w:p w:rsidR="004F5D95" w:rsidRDefault="00D715DD">
      <w:pPr>
        <w:pStyle w:val="2"/>
        <w:keepNext/>
        <w:keepLines/>
        <w:numPr>
          <w:ilvl w:val="0"/>
          <w:numId w:val="6"/>
        </w:numPr>
        <w:autoSpaceDE/>
        <w:autoSpaceDN/>
        <w:spacing w:line="360" w:lineRule="auto"/>
        <w:ind w:left="0"/>
        <w:jc w:val="both"/>
        <w:rPr>
          <w:rFonts w:ascii="Arial" w:eastAsia="黑体" w:hAnsi="Arial" w:cstheme="minorBidi"/>
          <w:b/>
          <w:kern w:val="2"/>
          <w:sz w:val="24"/>
          <w:szCs w:val="24"/>
          <w:lang w:val="en-US" w:bidi="ar-SA"/>
        </w:rPr>
      </w:pPr>
      <w:bookmarkStart w:id="26" w:name="_Toc25294"/>
      <w:r>
        <w:rPr>
          <w:rFonts w:ascii="Arial" w:eastAsia="黑体" w:hAnsi="Arial" w:cstheme="minorBidi" w:hint="eastAsia"/>
          <w:b/>
          <w:kern w:val="2"/>
          <w:sz w:val="24"/>
          <w:szCs w:val="24"/>
          <w:lang w:val="en-US" w:bidi="ar-SA"/>
        </w:rPr>
        <w:t>评分方法</w:t>
      </w:r>
      <w:bookmarkEnd w:id="26"/>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1</w:t>
      </w:r>
      <w:r>
        <w:rPr>
          <w:rFonts w:ascii="仿宋_GB2312" w:eastAsia="仿宋_GB2312" w:hAnsi="仿宋_GB2312" w:cs="仿宋_GB2312" w:hint="eastAsia"/>
          <w:bCs/>
          <w:kern w:val="2"/>
          <w:sz w:val="24"/>
          <w:szCs w:val="24"/>
          <w:lang w:val="en-US" w:bidi="ar-SA"/>
        </w:rPr>
        <w:t>）竞赛成绩主要从参赛队的成果质量（检测准备、检测步骤、检测记录、数据处理、检测结果、设备整理）、作业效率、竞赛风貌三个方面进行计算，采用百分制。其中作业效率总分</w:t>
      </w:r>
      <w:r>
        <w:rPr>
          <w:rFonts w:ascii="仿宋_GB2312" w:eastAsia="仿宋_GB2312" w:hAnsi="仿宋_GB2312" w:cs="仿宋_GB2312" w:hint="eastAsia"/>
          <w:bCs/>
          <w:kern w:val="2"/>
          <w:sz w:val="24"/>
          <w:szCs w:val="24"/>
          <w:lang w:val="en-US" w:bidi="ar-SA"/>
        </w:rPr>
        <w:t>10</w:t>
      </w:r>
      <w:r>
        <w:rPr>
          <w:rFonts w:ascii="仿宋_GB2312" w:eastAsia="仿宋_GB2312" w:hAnsi="仿宋_GB2312" w:cs="仿宋_GB2312" w:hint="eastAsia"/>
          <w:bCs/>
          <w:kern w:val="2"/>
          <w:sz w:val="24"/>
          <w:szCs w:val="24"/>
          <w:lang w:val="en-US" w:bidi="ar-SA"/>
        </w:rPr>
        <w:t>分，按各组竞赛用时计算；竞赛风貌总分</w:t>
      </w:r>
      <w:r>
        <w:rPr>
          <w:rFonts w:ascii="仿宋_GB2312" w:eastAsia="仿宋_GB2312" w:hAnsi="仿宋_GB2312" w:cs="仿宋_GB2312" w:hint="eastAsia"/>
          <w:bCs/>
          <w:kern w:val="2"/>
          <w:sz w:val="24"/>
          <w:szCs w:val="24"/>
          <w:lang w:val="en-US" w:bidi="ar-SA"/>
        </w:rPr>
        <w:t>5</w:t>
      </w:r>
      <w:r>
        <w:rPr>
          <w:rFonts w:ascii="仿宋_GB2312" w:eastAsia="仿宋_GB2312" w:hAnsi="仿宋_GB2312" w:cs="仿宋_GB2312" w:hint="eastAsia"/>
          <w:bCs/>
          <w:kern w:val="2"/>
          <w:sz w:val="24"/>
          <w:szCs w:val="24"/>
          <w:lang w:val="en-US" w:bidi="ar-SA"/>
        </w:rPr>
        <w:t>分，根据各队精神风貌、纪律行为评分；成果质量总分</w:t>
      </w:r>
      <w:r>
        <w:rPr>
          <w:rFonts w:ascii="仿宋_GB2312" w:eastAsia="仿宋_GB2312" w:hAnsi="仿宋_GB2312" w:cs="仿宋_GB2312" w:hint="eastAsia"/>
          <w:bCs/>
          <w:kern w:val="2"/>
          <w:sz w:val="24"/>
          <w:szCs w:val="24"/>
          <w:lang w:val="en-US" w:bidi="ar-SA"/>
        </w:rPr>
        <w:t>85</w:t>
      </w:r>
      <w:r>
        <w:rPr>
          <w:rFonts w:ascii="仿宋_GB2312" w:eastAsia="仿宋_GB2312" w:hAnsi="仿宋_GB2312" w:cs="仿宋_GB2312" w:hint="eastAsia"/>
          <w:bCs/>
          <w:kern w:val="2"/>
          <w:sz w:val="24"/>
          <w:szCs w:val="24"/>
          <w:lang w:val="en-US" w:bidi="ar-SA"/>
        </w:rPr>
        <w:t>分，按照实施细则评定。</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2</w:t>
      </w:r>
      <w:r>
        <w:rPr>
          <w:rFonts w:ascii="仿宋_GB2312" w:eastAsia="仿宋_GB2312" w:hAnsi="仿宋_GB2312" w:cs="仿宋_GB2312" w:hint="eastAsia"/>
          <w:bCs/>
          <w:kern w:val="2"/>
          <w:sz w:val="24"/>
          <w:szCs w:val="24"/>
          <w:lang w:val="en-US" w:bidi="ar-SA"/>
        </w:rPr>
        <w:t>）团体总成绩按参赛队三个单项成绩加权求和：</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团体总成绩</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hint="eastAsia"/>
          <w:bCs/>
          <w:kern w:val="2"/>
          <w:sz w:val="24"/>
          <w:szCs w:val="24"/>
          <w:lang w:val="en-US" w:bidi="ar-SA"/>
        </w:rPr>
        <w:t>混凝土裂缝深度测定成绩×</w:t>
      </w:r>
      <w:r>
        <w:rPr>
          <w:rFonts w:ascii="仿宋_GB2312" w:eastAsia="仿宋_GB2312" w:hAnsi="仿宋_GB2312" w:cs="仿宋_GB2312" w:hint="eastAsia"/>
          <w:bCs/>
          <w:kern w:val="2"/>
          <w:sz w:val="24"/>
          <w:szCs w:val="24"/>
          <w:lang w:val="en-US" w:bidi="ar-SA"/>
        </w:rPr>
        <w:t>30%</w:t>
      </w:r>
      <w:r>
        <w:rPr>
          <w:rFonts w:ascii="仿宋_GB2312" w:eastAsia="仿宋_GB2312" w:hAnsi="仿宋_GB2312" w:cs="仿宋_GB2312" w:hint="eastAsia"/>
          <w:bCs/>
          <w:kern w:val="2"/>
          <w:sz w:val="24"/>
          <w:szCs w:val="24"/>
          <w:lang w:val="en-US" w:bidi="ar-SA"/>
        </w:rPr>
        <w:t>＋锚杆长度测定成绩×</w:t>
      </w:r>
      <w:r>
        <w:rPr>
          <w:rFonts w:ascii="仿宋_GB2312" w:eastAsia="仿宋_GB2312" w:hAnsi="仿宋_GB2312" w:cs="仿宋_GB2312" w:hint="eastAsia"/>
          <w:bCs/>
          <w:kern w:val="2"/>
          <w:sz w:val="24"/>
          <w:szCs w:val="24"/>
          <w:lang w:val="en-US" w:bidi="ar-SA"/>
        </w:rPr>
        <w:t>30%</w:t>
      </w:r>
      <w:r>
        <w:rPr>
          <w:rFonts w:ascii="仿宋_GB2312" w:eastAsia="仿宋_GB2312" w:hAnsi="仿宋_GB2312" w:cs="仿宋_GB2312" w:hint="eastAsia"/>
          <w:bCs/>
          <w:kern w:val="2"/>
          <w:sz w:val="24"/>
          <w:szCs w:val="24"/>
          <w:lang w:val="en-US" w:bidi="ar-SA"/>
        </w:rPr>
        <w:t>＋钢筋位置及保护层厚度测定×</w:t>
      </w:r>
      <w:r>
        <w:rPr>
          <w:rFonts w:ascii="仿宋_GB2312" w:eastAsia="仿宋_GB2312" w:hAnsi="仿宋_GB2312" w:cs="仿宋_GB2312" w:hint="eastAsia"/>
          <w:bCs/>
          <w:kern w:val="2"/>
          <w:sz w:val="24"/>
          <w:szCs w:val="24"/>
          <w:lang w:val="en-US" w:bidi="ar-SA"/>
        </w:rPr>
        <w:t>40%</w:t>
      </w:r>
      <w:r>
        <w:rPr>
          <w:rFonts w:ascii="仿宋_GB2312" w:eastAsia="仿宋_GB2312" w:hAnsi="仿宋_GB2312" w:cs="仿宋_GB2312" w:hint="eastAsia"/>
          <w:bCs/>
          <w:kern w:val="2"/>
          <w:sz w:val="24"/>
          <w:szCs w:val="24"/>
          <w:lang w:val="en-US" w:bidi="ar-SA"/>
        </w:rPr>
        <w:t>。</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若两队总分相等，按照以下顺序确定名次：</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hint="eastAsia"/>
          <w:bCs/>
          <w:kern w:val="2"/>
          <w:sz w:val="24"/>
          <w:szCs w:val="24"/>
          <w:lang w:val="en-US" w:bidi="ar-SA"/>
        </w:rPr>
        <w:t>1</w:t>
      </w:r>
      <w:r>
        <w:rPr>
          <w:rFonts w:ascii="仿宋_GB2312" w:eastAsia="仿宋_GB2312" w:hAnsi="仿宋_GB2312" w:cs="仿宋_GB2312" w:hint="eastAsia"/>
          <w:bCs/>
          <w:kern w:val="2"/>
          <w:sz w:val="24"/>
          <w:szCs w:val="24"/>
          <w:lang w:val="en-US" w:bidi="ar-SA"/>
        </w:rPr>
        <w:t>）钢筋位置及保护层厚度测定质量成绩高；</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hint="eastAsia"/>
          <w:bCs/>
          <w:kern w:val="2"/>
          <w:sz w:val="24"/>
          <w:szCs w:val="24"/>
          <w:lang w:val="en-US" w:bidi="ar-SA"/>
        </w:rPr>
        <w:t>2</w:t>
      </w:r>
      <w:r>
        <w:rPr>
          <w:rFonts w:ascii="仿宋_GB2312" w:eastAsia="仿宋_GB2312" w:hAnsi="仿宋_GB2312" w:cs="仿宋_GB2312" w:hint="eastAsia"/>
          <w:bCs/>
          <w:kern w:val="2"/>
          <w:sz w:val="24"/>
          <w:szCs w:val="24"/>
          <w:lang w:val="en-US" w:bidi="ar-SA"/>
        </w:rPr>
        <w:t>）锚杆长度测定质量成绩高；</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hint="eastAsia"/>
          <w:bCs/>
          <w:kern w:val="2"/>
          <w:sz w:val="24"/>
          <w:szCs w:val="24"/>
          <w:lang w:val="en-US" w:bidi="ar-SA"/>
        </w:rPr>
        <w:t>3</w:t>
      </w:r>
      <w:r>
        <w:rPr>
          <w:rFonts w:ascii="仿宋_GB2312" w:eastAsia="仿宋_GB2312" w:hAnsi="仿宋_GB2312" w:cs="仿宋_GB2312" w:hint="eastAsia"/>
          <w:bCs/>
          <w:kern w:val="2"/>
          <w:sz w:val="24"/>
          <w:szCs w:val="24"/>
          <w:lang w:val="en-US" w:bidi="ar-SA"/>
        </w:rPr>
        <w:t>）竞赛用时少（混凝土裂缝深度测定时间＋锚杆长度测定时间＋钢筋位置及保护层厚度测定时间）；</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hint="eastAsia"/>
          <w:bCs/>
          <w:kern w:val="2"/>
          <w:sz w:val="24"/>
          <w:szCs w:val="24"/>
          <w:lang w:val="en-US" w:bidi="ar-SA"/>
        </w:rPr>
        <w:t>4</w:t>
      </w:r>
      <w:r>
        <w:rPr>
          <w:rFonts w:ascii="仿宋_GB2312" w:eastAsia="仿宋_GB2312" w:hAnsi="仿宋_GB2312" w:cs="仿宋_GB2312" w:hint="eastAsia"/>
          <w:bCs/>
          <w:kern w:val="2"/>
          <w:sz w:val="24"/>
          <w:szCs w:val="24"/>
          <w:lang w:val="en-US" w:bidi="ar-SA"/>
        </w:rPr>
        <w:t>）竞赛最大时长限制：各赛项最长竞赛时间不超过</w:t>
      </w:r>
      <w:r>
        <w:rPr>
          <w:rFonts w:ascii="仿宋_GB2312" w:eastAsia="仿宋_GB2312" w:hAnsi="仿宋_GB2312" w:cs="仿宋_GB2312" w:hint="eastAsia"/>
          <w:bCs/>
          <w:kern w:val="2"/>
          <w:sz w:val="24"/>
          <w:szCs w:val="24"/>
          <w:lang w:val="en-US" w:bidi="ar-SA"/>
        </w:rPr>
        <w:t>20</w:t>
      </w:r>
      <w:r>
        <w:rPr>
          <w:rFonts w:ascii="仿宋_GB2312" w:eastAsia="仿宋_GB2312" w:hAnsi="仿宋_GB2312" w:cs="仿宋_GB2312" w:hint="eastAsia"/>
          <w:bCs/>
          <w:kern w:val="2"/>
          <w:sz w:val="24"/>
          <w:szCs w:val="24"/>
          <w:lang w:val="en-US" w:bidi="ar-SA"/>
        </w:rPr>
        <w:t>分钟，任何比赛项目均不得超时，否则立即终止比赛；</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lastRenderedPageBreak/>
        <w:t>（</w:t>
      </w:r>
      <w:r>
        <w:rPr>
          <w:rFonts w:ascii="仿宋_GB2312" w:eastAsia="仿宋_GB2312" w:hAnsi="仿宋_GB2312" w:cs="仿宋_GB2312" w:hint="eastAsia"/>
          <w:bCs/>
          <w:kern w:val="2"/>
          <w:sz w:val="24"/>
          <w:szCs w:val="24"/>
          <w:lang w:val="en-US" w:bidi="ar-SA"/>
        </w:rPr>
        <w:t>5</w:t>
      </w:r>
      <w:r>
        <w:rPr>
          <w:rFonts w:ascii="仿宋_GB2312" w:eastAsia="仿宋_GB2312" w:hAnsi="仿宋_GB2312" w:cs="仿宋_GB2312" w:hint="eastAsia"/>
          <w:bCs/>
          <w:kern w:val="2"/>
          <w:sz w:val="24"/>
          <w:szCs w:val="24"/>
          <w:lang w:val="en-US" w:bidi="ar-SA"/>
        </w:rPr>
        <w:t>）凡因超限、超时未完成比赛或定性为不合格的成</w:t>
      </w:r>
      <w:r>
        <w:rPr>
          <w:rFonts w:ascii="仿宋_GB2312" w:eastAsia="仿宋_GB2312" w:hAnsi="仿宋_GB2312" w:cs="仿宋_GB2312" w:hint="eastAsia"/>
          <w:bCs/>
          <w:kern w:val="2"/>
          <w:sz w:val="24"/>
          <w:szCs w:val="24"/>
          <w:lang w:val="en-US" w:bidi="ar-SA"/>
        </w:rPr>
        <w:t>果成绩为</w:t>
      </w:r>
      <w:r>
        <w:rPr>
          <w:rFonts w:ascii="仿宋_GB2312" w:eastAsia="仿宋_GB2312" w:hAnsi="仿宋_GB2312" w:cs="仿宋_GB2312" w:hint="eastAsia"/>
          <w:bCs/>
          <w:kern w:val="2"/>
          <w:sz w:val="24"/>
          <w:szCs w:val="24"/>
          <w:lang w:val="en-US" w:bidi="ar-SA"/>
        </w:rPr>
        <w:t>0</w:t>
      </w:r>
      <w:r>
        <w:rPr>
          <w:rFonts w:ascii="仿宋_GB2312" w:eastAsia="仿宋_GB2312" w:hAnsi="仿宋_GB2312" w:cs="仿宋_GB2312" w:hint="eastAsia"/>
          <w:bCs/>
          <w:kern w:val="2"/>
          <w:sz w:val="24"/>
          <w:szCs w:val="24"/>
          <w:lang w:val="en-US" w:bidi="ar-SA"/>
        </w:rPr>
        <w:t>；</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hint="eastAsia"/>
          <w:bCs/>
          <w:kern w:val="2"/>
          <w:sz w:val="24"/>
          <w:szCs w:val="24"/>
          <w:lang w:val="en-US" w:bidi="ar-SA"/>
        </w:rPr>
        <w:t>6</w:t>
      </w:r>
      <w:r>
        <w:rPr>
          <w:rFonts w:ascii="仿宋_GB2312" w:eastAsia="仿宋_GB2312" w:hAnsi="仿宋_GB2312" w:cs="仿宋_GB2312" w:hint="eastAsia"/>
          <w:bCs/>
          <w:kern w:val="2"/>
          <w:sz w:val="24"/>
          <w:szCs w:val="24"/>
          <w:lang w:val="en-US" w:bidi="ar-SA"/>
        </w:rPr>
        <w:t>）竞赛过程中伪造数据者，取消该队全部竞赛资格，并报请甘肃省职业院校技能大赛办公室通报批评。</w:t>
      </w:r>
    </w:p>
    <w:p w:rsidR="004F5D95" w:rsidRDefault="00D715DD">
      <w:pPr>
        <w:pStyle w:val="2"/>
        <w:keepNext/>
        <w:keepLines/>
        <w:numPr>
          <w:ilvl w:val="0"/>
          <w:numId w:val="6"/>
        </w:numPr>
        <w:autoSpaceDE/>
        <w:autoSpaceDN/>
        <w:spacing w:line="360" w:lineRule="auto"/>
        <w:ind w:left="0"/>
        <w:jc w:val="both"/>
        <w:rPr>
          <w:rFonts w:ascii="Arial" w:eastAsia="黑体" w:hAnsi="Arial" w:cstheme="minorBidi"/>
          <w:b/>
          <w:kern w:val="2"/>
          <w:sz w:val="24"/>
          <w:szCs w:val="24"/>
          <w:lang w:val="en-US" w:bidi="ar-SA"/>
        </w:rPr>
      </w:pPr>
      <w:bookmarkStart w:id="27" w:name="_Toc10315"/>
      <w:r>
        <w:rPr>
          <w:rFonts w:ascii="Arial" w:eastAsia="黑体" w:hAnsi="Arial" w:cstheme="minorBidi" w:hint="eastAsia"/>
          <w:b/>
          <w:kern w:val="2"/>
          <w:sz w:val="24"/>
          <w:szCs w:val="24"/>
          <w:lang w:val="en-US" w:bidi="ar-SA"/>
        </w:rPr>
        <w:t>评分标准</w:t>
      </w:r>
      <w:bookmarkEnd w:id="27"/>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竞赛用时占</w:t>
      </w:r>
      <w:r>
        <w:rPr>
          <w:rFonts w:ascii="仿宋_GB2312" w:eastAsia="仿宋_GB2312" w:hAnsi="仿宋_GB2312" w:cs="仿宋_GB2312" w:hint="eastAsia"/>
          <w:bCs/>
          <w:kern w:val="2"/>
          <w:sz w:val="24"/>
          <w:szCs w:val="24"/>
          <w:lang w:val="en-US" w:bidi="ar-SA"/>
        </w:rPr>
        <w:t>10</w:t>
      </w:r>
      <w:r>
        <w:rPr>
          <w:rFonts w:ascii="仿宋_GB2312" w:eastAsia="仿宋_GB2312" w:hAnsi="仿宋_GB2312" w:cs="仿宋_GB2312" w:hint="eastAsia"/>
          <w:bCs/>
          <w:kern w:val="2"/>
          <w:sz w:val="24"/>
          <w:szCs w:val="24"/>
          <w:lang w:val="en-US" w:bidi="ar-SA"/>
        </w:rPr>
        <w:t>分，参赛风貌</w:t>
      </w:r>
      <w:r>
        <w:rPr>
          <w:rFonts w:ascii="仿宋_GB2312" w:eastAsia="仿宋_GB2312" w:hAnsi="仿宋_GB2312" w:cs="仿宋_GB2312" w:hint="eastAsia"/>
          <w:bCs/>
          <w:kern w:val="2"/>
          <w:sz w:val="24"/>
          <w:szCs w:val="24"/>
          <w:lang w:val="en-US" w:bidi="ar-SA"/>
        </w:rPr>
        <w:t>5</w:t>
      </w:r>
      <w:r>
        <w:rPr>
          <w:rFonts w:ascii="仿宋_GB2312" w:eastAsia="仿宋_GB2312" w:hAnsi="仿宋_GB2312" w:cs="仿宋_GB2312" w:hint="eastAsia"/>
          <w:bCs/>
          <w:kern w:val="2"/>
          <w:sz w:val="24"/>
          <w:szCs w:val="24"/>
          <w:lang w:val="en-US" w:bidi="ar-SA"/>
        </w:rPr>
        <w:t>分，操作及成果质量占</w:t>
      </w:r>
      <w:r>
        <w:rPr>
          <w:rFonts w:ascii="仿宋_GB2312" w:eastAsia="仿宋_GB2312" w:hAnsi="仿宋_GB2312" w:cs="仿宋_GB2312" w:hint="eastAsia"/>
          <w:bCs/>
          <w:kern w:val="2"/>
          <w:sz w:val="24"/>
          <w:szCs w:val="24"/>
          <w:lang w:val="en-US" w:bidi="ar-SA"/>
        </w:rPr>
        <w:t>85</w:t>
      </w:r>
      <w:r>
        <w:rPr>
          <w:rFonts w:ascii="仿宋_GB2312" w:eastAsia="仿宋_GB2312" w:hAnsi="仿宋_GB2312" w:cs="仿宋_GB2312" w:hint="eastAsia"/>
          <w:bCs/>
          <w:kern w:val="2"/>
          <w:sz w:val="24"/>
          <w:szCs w:val="24"/>
          <w:lang w:val="en-US" w:bidi="ar-SA"/>
        </w:rPr>
        <w:t>分。</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bookmarkStart w:id="28" w:name="_Toc4303"/>
      <w:r>
        <w:rPr>
          <w:rFonts w:ascii="仿宋_GB2312" w:eastAsia="仿宋_GB2312" w:hAnsi="仿宋_GB2312" w:cs="仿宋_GB2312" w:hint="eastAsia"/>
          <w:bCs/>
          <w:kern w:val="2"/>
          <w:sz w:val="24"/>
          <w:szCs w:val="24"/>
          <w:lang w:val="en-US" w:bidi="ar-SA"/>
        </w:rPr>
        <w:t>1</w:t>
      </w:r>
      <w:r>
        <w:rPr>
          <w:rFonts w:ascii="仿宋_GB2312" w:eastAsia="仿宋_GB2312" w:hAnsi="仿宋_GB2312" w:cs="仿宋_GB2312" w:hint="eastAsia"/>
          <w:bCs/>
          <w:kern w:val="2"/>
          <w:sz w:val="24"/>
          <w:szCs w:val="24"/>
          <w:lang w:val="en-US" w:bidi="ar-SA"/>
        </w:rPr>
        <w:t>）竞赛用时成绩评分</w:t>
      </w:r>
      <w:bookmarkEnd w:id="28"/>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根据现场裁判计时，由裁判委员会组织按评分办法计算评定。</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bookmarkStart w:id="29" w:name="_Toc12563"/>
      <w:r>
        <w:rPr>
          <w:rFonts w:ascii="仿宋_GB2312" w:eastAsia="仿宋_GB2312" w:hAnsi="仿宋_GB2312" w:cs="仿宋_GB2312" w:hint="eastAsia"/>
          <w:bCs/>
          <w:kern w:val="2"/>
          <w:sz w:val="24"/>
          <w:szCs w:val="24"/>
          <w:lang w:val="en-US" w:bidi="ar-SA"/>
        </w:rPr>
        <w:t>2</w:t>
      </w:r>
      <w:r>
        <w:rPr>
          <w:rFonts w:ascii="仿宋_GB2312" w:eastAsia="仿宋_GB2312" w:hAnsi="仿宋_GB2312" w:cs="仿宋_GB2312" w:hint="eastAsia"/>
          <w:bCs/>
          <w:kern w:val="2"/>
          <w:sz w:val="24"/>
          <w:szCs w:val="24"/>
          <w:lang w:val="en-US" w:bidi="ar-SA"/>
        </w:rPr>
        <w:t>）参赛风貌评分</w:t>
      </w:r>
      <w:bookmarkEnd w:id="29"/>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根据现场参赛选手衣着、操作规范性、进退场秩序由裁判打分。</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bookmarkStart w:id="30" w:name="_Toc6067"/>
      <w:r>
        <w:rPr>
          <w:rFonts w:ascii="仿宋_GB2312" w:eastAsia="仿宋_GB2312" w:hAnsi="仿宋_GB2312" w:cs="仿宋_GB2312" w:hint="eastAsia"/>
          <w:bCs/>
          <w:kern w:val="2"/>
          <w:sz w:val="24"/>
          <w:szCs w:val="24"/>
          <w:lang w:val="en-US" w:bidi="ar-SA"/>
        </w:rPr>
        <w:t>3</w:t>
      </w:r>
      <w:r>
        <w:rPr>
          <w:rFonts w:ascii="仿宋_GB2312" w:eastAsia="仿宋_GB2312" w:hAnsi="仿宋_GB2312" w:cs="仿宋_GB2312" w:hint="eastAsia"/>
          <w:bCs/>
          <w:kern w:val="2"/>
          <w:sz w:val="24"/>
          <w:szCs w:val="24"/>
          <w:lang w:val="en-US" w:bidi="ar-SA"/>
        </w:rPr>
        <w:t>）竞赛成果质量评分标准</w:t>
      </w:r>
      <w:bookmarkEnd w:id="30"/>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操作及成果质量由现场裁判根据评分办法评定。出现表</w:t>
      </w:r>
      <w:r>
        <w:rPr>
          <w:rFonts w:ascii="仿宋_GB2312" w:eastAsia="仿宋_GB2312" w:hAnsi="仿宋_GB2312" w:cs="仿宋_GB2312" w:hint="eastAsia"/>
          <w:bCs/>
          <w:kern w:val="2"/>
          <w:sz w:val="24"/>
          <w:szCs w:val="24"/>
          <w:lang w:val="en-US" w:bidi="ar-SA"/>
        </w:rPr>
        <w:t>9-1</w:t>
      </w:r>
      <w:r>
        <w:rPr>
          <w:rFonts w:ascii="仿宋_GB2312" w:eastAsia="仿宋_GB2312" w:hAnsi="仿宋_GB2312" w:cs="仿宋_GB2312" w:hint="eastAsia"/>
          <w:bCs/>
          <w:kern w:val="2"/>
          <w:sz w:val="24"/>
          <w:szCs w:val="24"/>
          <w:lang w:val="en-US" w:bidi="ar-SA"/>
        </w:rPr>
        <w:t>中情况给予取消竞赛资格及扣分处罚。</w:t>
      </w:r>
    </w:p>
    <w:p w:rsidR="004F5D95" w:rsidRDefault="00D715DD" w:rsidP="003E4DD4">
      <w:pPr>
        <w:spacing w:beforeLines="50" w:afterLines="50" w:line="307" w:lineRule="auto"/>
        <w:jc w:val="center"/>
        <w:rPr>
          <w:rFonts w:ascii="仿宋_GB2312" w:eastAsia="仿宋_GB2312" w:hAnsi="仿宋_GB2312" w:cs="仿宋_GB2312"/>
          <w:b/>
          <w:kern w:val="2"/>
          <w:sz w:val="24"/>
          <w:szCs w:val="24"/>
          <w:lang w:val="en-US" w:bidi="ar-SA"/>
        </w:rPr>
      </w:pPr>
      <w:r>
        <w:rPr>
          <w:rFonts w:ascii="仿宋_GB2312" w:eastAsia="仿宋_GB2312" w:hAnsi="仿宋_GB2312" w:cs="仿宋_GB2312" w:hint="eastAsia"/>
          <w:b/>
          <w:kern w:val="2"/>
          <w:sz w:val="24"/>
          <w:szCs w:val="24"/>
          <w:lang w:val="en-US" w:bidi="ar-SA"/>
        </w:rPr>
        <w:t>表</w:t>
      </w:r>
      <w:r>
        <w:rPr>
          <w:rFonts w:ascii="仿宋_GB2312" w:eastAsia="仿宋_GB2312" w:hAnsi="仿宋_GB2312" w:cs="仿宋_GB2312" w:hint="eastAsia"/>
          <w:b/>
          <w:kern w:val="2"/>
          <w:sz w:val="24"/>
          <w:szCs w:val="24"/>
          <w:lang w:val="en-US" w:bidi="ar-SA"/>
        </w:rPr>
        <w:t xml:space="preserve">9-1  </w:t>
      </w:r>
      <w:r>
        <w:rPr>
          <w:rFonts w:ascii="仿宋_GB2312" w:eastAsia="仿宋_GB2312" w:hAnsi="仿宋_GB2312" w:cs="仿宋_GB2312" w:hint="eastAsia"/>
          <w:b/>
          <w:kern w:val="2"/>
          <w:sz w:val="24"/>
          <w:szCs w:val="24"/>
          <w:lang w:val="en-US" w:bidi="ar-SA"/>
        </w:rPr>
        <w:t>竞赛成果质量评分标准</w:t>
      </w:r>
    </w:p>
    <w:tbl>
      <w:tblPr>
        <w:tblW w:w="4874" w:type="pct"/>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1"/>
        <w:gridCol w:w="3894"/>
      </w:tblGrid>
      <w:tr w:rsidR="004F5D95" w:rsidTr="00750984">
        <w:trPr>
          <w:trHeight w:val="510"/>
          <w:jc w:val="center"/>
        </w:trPr>
        <w:tc>
          <w:tcPr>
            <w:tcW w:w="2994" w:type="pct"/>
            <w:shd w:val="clear" w:color="auto" w:fill="auto"/>
            <w:vAlign w:val="center"/>
          </w:tcPr>
          <w:p w:rsidR="004F5D95" w:rsidRDefault="00D715DD">
            <w:pPr>
              <w:autoSpaceDE/>
              <w:autoSpaceDN/>
              <w:jc w:val="center"/>
              <w:rPr>
                <w:rFonts w:ascii="仿宋_GB2312" w:eastAsia="仿宋_GB2312" w:hAnsi="仿宋_GB2312" w:cs="仿宋_GB2312"/>
                <w:b/>
                <w:kern w:val="2"/>
                <w:sz w:val="21"/>
                <w:szCs w:val="21"/>
                <w:lang w:val="en-US" w:bidi="ar-SA"/>
              </w:rPr>
            </w:pPr>
            <w:r>
              <w:rPr>
                <w:rFonts w:ascii="仿宋_GB2312" w:eastAsia="仿宋_GB2312" w:hAnsi="仿宋_GB2312" w:cs="仿宋_GB2312" w:hint="eastAsia"/>
                <w:b/>
                <w:kern w:val="2"/>
                <w:sz w:val="21"/>
                <w:szCs w:val="21"/>
                <w:lang w:val="en-US" w:bidi="ar-SA"/>
              </w:rPr>
              <w:t>评测内容</w:t>
            </w:r>
          </w:p>
        </w:tc>
        <w:tc>
          <w:tcPr>
            <w:tcW w:w="2006" w:type="pct"/>
            <w:shd w:val="clear" w:color="auto" w:fill="auto"/>
            <w:vAlign w:val="center"/>
          </w:tcPr>
          <w:p w:rsidR="004F5D95" w:rsidRDefault="00D715DD">
            <w:pPr>
              <w:autoSpaceDE/>
              <w:autoSpaceDN/>
              <w:jc w:val="center"/>
              <w:rPr>
                <w:rFonts w:ascii="仿宋_GB2312" w:eastAsia="仿宋_GB2312" w:hAnsi="仿宋_GB2312" w:cs="仿宋_GB2312"/>
                <w:b/>
                <w:kern w:val="2"/>
                <w:sz w:val="21"/>
                <w:szCs w:val="21"/>
                <w:lang w:val="en-US" w:bidi="ar-SA"/>
              </w:rPr>
            </w:pPr>
            <w:r>
              <w:rPr>
                <w:rFonts w:ascii="仿宋_GB2312" w:eastAsia="仿宋_GB2312" w:hAnsi="仿宋_GB2312" w:cs="仿宋_GB2312" w:hint="eastAsia"/>
                <w:b/>
                <w:kern w:val="2"/>
                <w:sz w:val="21"/>
                <w:szCs w:val="21"/>
                <w:lang w:val="en-US" w:bidi="ar-SA"/>
              </w:rPr>
              <w:t>评分标准</w:t>
            </w:r>
          </w:p>
        </w:tc>
      </w:tr>
      <w:tr w:rsidR="004F5D95" w:rsidTr="00750984">
        <w:trPr>
          <w:trHeight w:val="510"/>
          <w:jc w:val="center"/>
        </w:trPr>
        <w:tc>
          <w:tcPr>
            <w:tcW w:w="2994" w:type="pct"/>
            <w:vAlign w:val="center"/>
          </w:tcPr>
          <w:p w:rsidR="004F5D95" w:rsidRDefault="00D715DD">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将教材及非赛会配发的竞赛用具带入竞赛场地</w:t>
            </w:r>
          </w:p>
        </w:tc>
        <w:tc>
          <w:tcPr>
            <w:tcW w:w="2006" w:type="pct"/>
            <w:vAlign w:val="center"/>
          </w:tcPr>
          <w:p w:rsidR="004F5D95" w:rsidRDefault="00D715DD">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取消竞赛资格</w:t>
            </w:r>
          </w:p>
        </w:tc>
      </w:tr>
      <w:tr w:rsidR="004F5D95" w:rsidTr="00750984">
        <w:trPr>
          <w:trHeight w:val="510"/>
          <w:jc w:val="center"/>
        </w:trPr>
        <w:tc>
          <w:tcPr>
            <w:tcW w:w="2994" w:type="pct"/>
            <w:vAlign w:val="center"/>
          </w:tcPr>
          <w:p w:rsidR="004F5D95" w:rsidRDefault="00D715DD">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违规使用电话等通讯设备</w:t>
            </w:r>
          </w:p>
        </w:tc>
        <w:tc>
          <w:tcPr>
            <w:tcW w:w="2006" w:type="pct"/>
            <w:vAlign w:val="center"/>
          </w:tcPr>
          <w:p w:rsidR="004F5D95" w:rsidRDefault="00D715DD">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取消竞赛资格</w:t>
            </w:r>
          </w:p>
        </w:tc>
      </w:tr>
      <w:tr w:rsidR="004F5D95" w:rsidTr="00750984">
        <w:trPr>
          <w:trHeight w:val="510"/>
          <w:jc w:val="center"/>
        </w:trPr>
        <w:tc>
          <w:tcPr>
            <w:tcW w:w="2994" w:type="pct"/>
            <w:vAlign w:val="center"/>
          </w:tcPr>
          <w:p w:rsidR="004F5D95" w:rsidRDefault="00D715DD">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故意干扰其他队测量</w:t>
            </w:r>
          </w:p>
        </w:tc>
        <w:tc>
          <w:tcPr>
            <w:tcW w:w="2006" w:type="pct"/>
            <w:vAlign w:val="center"/>
          </w:tcPr>
          <w:p w:rsidR="004F5D95" w:rsidRDefault="00D715DD">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不听裁判劝阻，取消竞赛资格</w:t>
            </w:r>
          </w:p>
        </w:tc>
      </w:tr>
      <w:tr w:rsidR="004F5D95" w:rsidTr="00750984">
        <w:trPr>
          <w:trHeight w:val="510"/>
          <w:jc w:val="center"/>
        </w:trPr>
        <w:tc>
          <w:tcPr>
            <w:tcW w:w="2994" w:type="pct"/>
            <w:vAlign w:val="center"/>
          </w:tcPr>
          <w:p w:rsidR="004F5D95" w:rsidRDefault="00D715DD">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仪器设备损坏或者甩落地</w:t>
            </w:r>
          </w:p>
        </w:tc>
        <w:tc>
          <w:tcPr>
            <w:tcW w:w="2006" w:type="pct"/>
            <w:vAlign w:val="center"/>
          </w:tcPr>
          <w:p w:rsidR="004F5D95" w:rsidRDefault="00D715DD">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取消竞赛资格</w:t>
            </w:r>
          </w:p>
        </w:tc>
      </w:tr>
      <w:tr w:rsidR="004F5D95" w:rsidTr="00750984">
        <w:trPr>
          <w:trHeight w:val="510"/>
          <w:jc w:val="center"/>
        </w:trPr>
        <w:tc>
          <w:tcPr>
            <w:tcW w:w="2994" w:type="pct"/>
            <w:vAlign w:val="center"/>
          </w:tcPr>
          <w:p w:rsidR="004F5D95" w:rsidRDefault="00D715DD">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选手不按规程要求轮换竞赛工作</w:t>
            </w:r>
          </w:p>
        </w:tc>
        <w:tc>
          <w:tcPr>
            <w:tcW w:w="2006" w:type="pct"/>
            <w:vAlign w:val="center"/>
          </w:tcPr>
          <w:p w:rsidR="004F5D95" w:rsidRDefault="00D715DD">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轮换错误</w:t>
            </w:r>
            <w:r>
              <w:rPr>
                <w:rFonts w:ascii="仿宋_GB2312" w:eastAsia="仿宋_GB2312" w:hAnsi="仿宋_GB2312" w:cs="仿宋_GB2312" w:hint="eastAsia"/>
                <w:bCs/>
                <w:kern w:val="2"/>
                <w:sz w:val="21"/>
                <w:szCs w:val="21"/>
                <w:lang w:val="en-US" w:bidi="ar-SA"/>
              </w:rPr>
              <w:t>1</w:t>
            </w:r>
            <w:r>
              <w:rPr>
                <w:rFonts w:ascii="仿宋_GB2312" w:eastAsia="仿宋_GB2312" w:hAnsi="仿宋_GB2312" w:cs="仿宋_GB2312" w:hint="eastAsia"/>
                <w:bCs/>
                <w:kern w:val="2"/>
                <w:sz w:val="21"/>
                <w:szCs w:val="21"/>
                <w:lang w:val="en-US" w:bidi="ar-SA"/>
              </w:rPr>
              <w:t>次扣</w:t>
            </w:r>
            <w:r>
              <w:rPr>
                <w:rFonts w:ascii="仿宋_GB2312" w:eastAsia="仿宋_GB2312" w:hAnsi="仿宋_GB2312" w:cs="仿宋_GB2312" w:hint="eastAsia"/>
                <w:bCs/>
                <w:kern w:val="2"/>
                <w:sz w:val="21"/>
                <w:szCs w:val="21"/>
                <w:lang w:val="en-US" w:bidi="ar-SA"/>
              </w:rPr>
              <w:t>10</w:t>
            </w:r>
            <w:r>
              <w:rPr>
                <w:rFonts w:ascii="仿宋_GB2312" w:eastAsia="仿宋_GB2312" w:hAnsi="仿宋_GB2312" w:cs="仿宋_GB2312" w:hint="eastAsia"/>
                <w:bCs/>
                <w:kern w:val="2"/>
                <w:sz w:val="21"/>
                <w:szCs w:val="21"/>
                <w:lang w:val="en-US" w:bidi="ar-SA"/>
              </w:rPr>
              <w:t>分</w:t>
            </w:r>
          </w:p>
        </w:tc>
      </w:tr>
      <w:tr w:rsidR="004F5D95" w:rsidTr="00750984">
        <w:trPr>
          <w:trHeight w:val="510"/>
          <w:jc w:val="center"/>
        </w:trPr>
        <w:tc>
          <w:tcPr>
            <w:tcW w:w="2994" w:type="pct"/>
            <w:vAlign w:val="center"/>
          </w:tcPr>
          <w:p w:rsidR="004F5D95" w:rsidRDefault="00D715DD">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未将全部仪器设备按要求整理归还至领用处</w:t>
            </w:r>
          </w:p>
        </w:tc>
        <w:tc>
          <w:tcPr>
            <w:tcW w:w="2006" w:type="pct"/>
            <w:vAlign w:val="center"/>
          </w:tcPr>
          <w:p w:rsidR="004F5D95" w:rsidRDefault="00D715DD">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经裁判提醒不按要求完成，扣</w:t>
            </w:r>
            <w:r>
              <w:rPr>
                <w:rFonts w:ascii="仿宋_GB2312" w:eastAsia="仿宋_GB2312" w:hAnsi="仿宋_GB2312" w:cs="仿宋_GB2312" w:hint="eastAsia"/>
                <w:bCs/>
                <w:kern w:val="2"/>
                <w:sz w:val="21"/>
                <w:szCs w:val="21"/>
                <w:lang w:val="en-US" w:bidi="ar-SA"/>
              </w:rPr>
              <w:t>10</w:t>
            </w:r>
            <w:r>
              <w:rPr>
                <w:rFonts w:ascii="仿宋_GB2312" w:eastAsia="仿宋_GB2312" w:hAnsi="仿宋_GB2312" w:cs="仿宋_GB2312" w:hint="eastAsia"/>
                <w:bCs/>
                <w:kern w:val="2"/>
                <w:sz w:val="21"/>
                <w:szCs w:val="21"/>
                <w:lang w:val="en-US" w:bidi="ar-SA"/>
              </w:rPr>
              <w:t>分</w:t>
            </w:r>
          </w:p>
        </w:tc>
      </w:tr>
      <w:tr w:rsidR="004F5D95" w:rsidTr="00750984">
        <w:trPr>
          <w:trHeight w:val="510"/>
          <w:jc w:val="center"/>
        </w:trPr>
        <w:tc>
          <w:tcPr>
            <w:tcW w:w="2994" w:type="pct"/>
            <w:vAlign w:val="center"/>
          </w:tcPr>
          <w:p w:rsidR="004F5D95" w:rsidRDefault="00D715DD">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竞赛过程中，指导教师进入竞赛场地或在场外进行指导</w:t>
            </w:r>
          </w:p>
        </w:tc>
        <w:tc>
          <w:tcPr>
            <w:tcW w:w="2006" w:type="pct"/>
            <w:vAlign w:val="center"/>
          </w:tcPr>
          <w:p w:rsidR="004F5D95" w:rsidRDefault="00D715DD">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违规</w:t>
            </w:r>
            <w:r>
              <w:rPr>
                <w:rFonts w:ascii="仿宋_GB2312" w:eastAsia="仿宋_GB2312" w:hAnsi="仿宋_GB2312" w:cs="仿宋_GB2312" w:hint="eastAsia"/>
                <w:bCs/>
                <w:kern w:val="2"/>
                <w:sz w:val="21"/>
                <w:szCs w:val="21"/>
                <w:lang w:val="en-US" w:bidi="ar-SA"/>
              </w:rPr>
              <w:t>1</w:t>
            </w:r>
            <w:r>
              <w:rPr>
                <w:rFonts w:ascii="仿宋_GB2312" w:eastAsia="仿宋_GB2312" w:hAnsi="仿宋_GB2312" w:cs="仿宋_GB2312" w:hint="eastAsia"/>
                <w:bCs/>
                <w:kern w:val="2"/>
                <w:sz w:val="21"/>
                <w:szCs w:val="21"/>
                <w:lang w:val="en-US" w:bidi="ar-SA"/>
              </w:rPr>
              <w:t>次扣</w:t>
            </w:r>
            <w:r>
              <w:rPr>
                <w:rFonts w:ascii="仿宋_GB2312" w:eastAsia="仿宋_GB2312" w:hAnsi="仿宋_GB2312" w:cs="仿宋_GB2312" w:hint="eastAsia"/>
                <w:bCs/>
                <w:kern w:val="2"/>
                <w:sz w:val="21"/>
                <w:szCs w:val="21"/>
                <w:lang w:val="en-US" w:bidi="ar-SA"/>
              </w:rPr>
              <w:t>10</w:t>
            </w:r>
            <w:r>
              <w:rPr>
                <w:rFonts w:ascii="仿宋_GB2312" w:eastAsia="仿宋_GB2312" w:hAnsi="仿宋_GB2312" w:cs="仿宋_GB2312" w:hint="eastAsia"/>
                <w:bCs/>
                <w:kern w:val="2"/>
                <w:sz w:val="21"/>
                <w:szCs w:val="21"/>
                <w:lang w:val="en-US" w:bidi="ar-SA"/>
              </w:rPr>
              <w:t>分。</w:t>
            </w:r>
          </w:p>
        </w:tc>
      </w:tr>
      <w:tr w:rsidR="004F5D95" w:rsidTr="00750984">
        <w:trPr>
          <w:trHeight w:val="510"/>
          <w:jc w:val="center"/>
        </w:trPr>
        <w:tc>
          <w:tcPr>
            <w:tcW w:w="2994" w:type="pct"/>
            <w:vAlign w:val="center"/>
          </w:tcPr>
          <w:p w:rsidR="004F5D95" w:rsidRDefault="00D715DD">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选手在竞赛过程中擅自离开赛场</w:t>
            </w:r>
          </w:p>
        </w:tc>
        <w:tc>
          <w:tcPr>
            <w:tcW w:w="2006" w:type="pct"/>
            <w:vAlign w:val="center"/>
          </w:tcPr>
          <w:p w:rsidR="004F5D95" w:rsidRDefault="00D715DD">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取消竞赛资格</w:t>
            </w:r>
          </w:p>
        </w:tc>
      </w:tr>
      <w:tr w:rsidR="004F5D95" w:rsidTr="00750984">
        <w:trPr>
          <w:trHeight w:val="510"/>
          <w:jc w:val="center"/>
        </w:trPr>
        <w:tc>
          <w:tcPr>
            <w:tcW w:w="2994" w:type="pct"/>
            <w:vAlign w:val="center"/>
          </w:tcPr>
          <w:p w:rsidR="004F5D95" w:rsidRDefault="00D715DD">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伪造数据</w:t>
            </w:r>
          </w:p>
        </w:tc>
        <w:tc>
          <w:tcPr>
            <w:tcW w:w="2006" w:type="pct"/>
            <w:vAlign w:val="center"/>
          </w:tcPr>
          <w:p w:rsidR="004F5D95" w:rsidRDefault="00D715DD">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取消竞赛资格</w:t>
            </w:r>
          </w:p>
        </w:tc>
      </w:tr>
      <w:tr w:rsidR="004F5D95" w:rsidTr="00750984">
        <w:trPr>
          <w:trHeight w:val="510"/>
          <w:jc w:val="center"/>
        </w:trPr>
        <w:tc>
          <w:tcPr>
            <w:tcW w:w="2994" w:type="pct"/>
            <w:vAlign w:val="center"/>
          </w:tcPr>
          <w:p w:rsidR="004F5D95" w:rsidRDefault="00D715DD">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将现场记录表格带离竞赛场地</w:t>
            </w:r>
          </w:p>
        </w:tc>
        <w:tc>
          <w:tcPr>
            <w:tcW w:w="2006" w:type="pct"/>
            <w:vAlign w:val="center"/>
          </w:tcPr>
          <w:p w:rsidR="004F5D95" w:rsidRDefault="00D715DD">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成绩无效，取消竞赛资格</w:t>
            </w:r>
          </w:p>
        </w:tc>
      </w:tr>
      <w:tr w:rsidR="004F5D95" w:rsidTr="00750984">
        <w:trPr>
          <w:trHeight w:val="510"/>
          <w:jc w:val="center"/>
        </w:trPr>
        <w:tc>
          <w:tcPr>
            <w:tcW w:w="2994" w:type="pct"/>
            <w:vAlign w:val="center"/>
          </w:tcPr>
          <w:p w:rsidR="004F5D95" w:rsidRDefault="00D715DD">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其他扣分事项</w:t>
            </w:r>
          </w:p>
        </w:tc>
        <w:tc>
          <w:tcPr>
            <w:tcW w:w="2006" w:type="pct"/>
            <w:vAlign w:val="center"/>
          </w:tcPr>
          <w:p w:rsidR="004F5D95" w:rsidRDefault="00D715DD">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由裁判、裁判长裁定</w:t>
            </w:r>
          </w:p>
        </w:tc>
      </w:tr>
    </w:tbl>
    <w:p w:rsidR="004F5D95" w:rsidRDefault="00D715DD" w:rsidP="003E4DD4">
      <w:pPr>
        <w:spacing w:beforeLines="50" w:line="360" w:lineRule="auto"/>
        <w:rPr>
          <w:b/>
          <w:bCs/>
          <w:sz w:val="28"/>
          <w:szCs w:val="28"/>
          <w:lang w:val="en-US"/>
        </w:rPr>
      </w:pPr>
      <w:r>
        <w:rPr>
          <w:rFonts w:hint="eastAsia"/>
          <w:b/>
          <w:bCs/>
          <w:sz w:val="28"/>
          <w:szCs w:val="28"/>
          <w:lang w:val="en-US"/>
        </w:rPr>
        <w:t>注：该部分合计扣分直接在总成绩中扣除。</w:t>
      </w:r>
    </w:p>
    <w:p w:rsidR="004F5D95" w:rsidRDefault="00D715DD">
      <w:pPr>
        <w:pStyle w:val="2"/>
        <w:keepNext/>
        <w:keepLines/>
        <w:numPr>
          <w:ilvl w:val="0"/>
          <w:numId w:val="6"/>
        </w:numPr>
        <w:autoSpaceDE/>
        <w:autoSpaceDN/>
        <w:spacing w:line="360" w:lineRule="auto"/>
        <w:ind w:left="0"/>
        <w:jc w:val="both"/>
        <w:rPr>
          <w:rFonts w:ascii="Arial" w:eastAsia="黑体" w:hAnsi="Arial" w:cstheme="minorBidi"/>
          <w:b/>
          <w:kern w:val="2"/>
          <w:sz w:val="24"/>
          <w:szCs w:val="24"/>
          <w:lang w:val="en-US" w:bidi="ar-SA"/>
        </w:rPr>
      </w:pPr>
      <w:bookmarkStart w:id="31" w:name="_Toc30375"/>
      <w:r>
        <w:rPr>
          <w:rFonts w:ascii="Arial" w:eastAsia="黑体" w:hAnsi="Arial" w:cstheme="minorBidi" w:hint="eastAsia"/>
          <w:b/>
          <w:kern w:val="2"/>
          <w:sz w:val="24"/>
          <w:szCs w:val="24"/>
          <w:lang w:val="en-US" w:bidi="ar-SA"/>
        </w:rPr>
        <w:lastRenderedPageBreak/>
        <w:t>成绩评定</w:t>
      </w:r>
      <w:bookmarkEnd w:id="31"/>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成绩评定由裁判委员会根据竞赛评分标准做出评价，评分方法采用过程评分和结果评分相结合的方式。</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1</w:t>
      </w:r>
      <w:r>
        <w:rPr>
          <w:rFonts w:ascii="仿宋_GB2312" w:eastAsia="仿宋_GB2312" w:hAnsi="仿宋_GB2312" w:cs="仿宋_GB2312" w:hint="eastAsia"/>
          <w:bCs/>
          <w:kern w:val="2"/>
          <w:sz w:val="24"/>
          <w:szCs w:val="24"/>
          <w:lang w:val="en-US" w:bidi="ar-SA"/>
        </w:rPr>
        <w:t>）裁判委员会设总裁判长</w:t>
      </w:r>
      <w:r>
        <w:rPr>
          <w:rFonts w:ascii="仿宋_GB2312" w:eastAsia="仿宋_GB2312" w:hAnsi="仿宋_GB2312" w:cs="仿宋_GB2312" w:hint="eastAsia"/>
          <w:bCs/>
          <w:kern w:val="2"/>
          <w:sz w:val="24"/>
          <w:szCs w:val="24"/>
          <w:lang w:val="en-US" w:bidi="ar-SA"/>
        </w:rPr>
        <w:t>1</w:t>
      </w:r>
      <w:r>
        <w:rPr>
          <w:rFonts w:ascii="仿宋_GB2312" w:eastAsia="仿宋_GB2312" w:hAnsi="仿宋_GB2312" w:cs="仿宋_GB2312" w:hint="eastAsia"/>
          <w:bCs/>
          <w:kern w:val="2"/>
          <w:sz w:val="24"/>
          <w:szCs w:val="24"/>
          <w:lang w:val="en-US" w:bidi="ar-SA"/>
        </w:rPr>
        <w:t>名，单项裁判</w:t>
      </w:r>
      <w:r>
        <w:rPr>
          <w:rFonts w:ascii="仿宋_GB2312" w:eastAsia="仿宋_GB2312" w:hAnsi="仿宋_GB2312" w:cs="仿宋_GB2312" w:hint="eastAsia"/>
          <w:bCs/>
          <w:kern w:val="2"/>
          <w:sz w:val="24"/>
          <w:szCs w:val="24"/>
          <w:lang w:val="en-US" w:bidi="ar-SA"/>
        </w:rPr>
        <w:t>3</w:t>
      </w:r>
      <w:r>
        <w:rPr>
          <w:rFonts w:ascii="仿宋_GB2312" w:eastAsia="仿宋_GB2312" w:hAnsi="仿宋_GB2312" w:cs="仿宋_GB2312" w:hint="eastAsia"/>
          <w:bCs/>
          <w:kern w:val="2"/>
          <w:sz w:val="24"/>
          <w:szCs w:val="24"/>
          <w:lang w:val="en-US" w:bidi="ar-SA"/>
        </w:rPr>
        <w:t>名。竞赛过程中，每个竞赛工位配</w:t>
      </w:r>
      <w:r>
        <w:rPr>
          <w:rFonts w:ascii="仿宋_GB2312" w:eastAsia="仿宋_GB2312" w:hAnsi="仿宋_GB2312" w:cs="仿宋_GB2312" w:hint="eastAsia"/>
          <w:bCs/>
          <w:kern w:val="2"/>
          <w:sz w:val="24"/>
          <w:szCs w:val="24"/>
          <w:lang w:val="en-US" w:bidi="ar-SA"/>
        </w:rPr>
        <w:t>1</w:t>
      </w:r>
      <w:r>
        <w:rPr>
          <w:rFonts w:ascii="仿宋_GB2312" w:eastAsia="仿宋_GB2312" w:hAnsi="仿宋_GB2312" w:cs="仿宋_GB2312" w:hint="eastAsia"/>
          <w:bCs/>
          <w:kern w:val="2"/>
          <w:sz w:val="24"/>
          <w:szCs w:val="24"/>
          <w:lang w:val="en-US" w:bidi="ar-SA"/>
        </w:rPr>
        <w:t>名现场裁判，根据《甘肃省高等职业院校技能大赛竞赛裁判和监察仲裁工作管理办法》全程执裁。</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2</w:t>
      </w:r>
      <w:r>
        <w:rPr>
          <w:rFonts w:ascii="仿宋_GB2312" w:eastAsia="仿宋_GB2312" w:hAnsi="仿宋_GB2312" w:cs="仿宋_GB2312" w:hint="eastAsia"/>
          <w:bCs/>
          <w:kern w:val="2"/>
          <w:sz w:val="24"/>
          <w:szCs w:val="24"/>
          <w:lang w:val="en-US" w:bidi="ar-SA"/>
        </w:rPr>
        <w:t>）竞赛的成绩由现场裁判根据各队的竞赛表现，依据竞赛评分标准评定，由单项裁判长审核确定。</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3</w:t>
      </w:r>
      <w:r>
        <w:rPr>
          <w:rFonts w:ascii="仿宋_GB2312" w:eastAsia="仿宋_GB2312" w:hAnsi="仿宋_GB2312" w:cs="仿宋_GB2312" w:hint="eastAsia"/>
          <w:bCs/>
          <w:kern w:val="2"/>
          <w:sz w:val="24"/>
          <w:szCs w:val="24"/>
          <w:lang w:val="en-US" w:bidi="ar-SA"/>
        </w:rPr>
        <w:t>）各队所有赛项总成绩由总裁判长汇总、审核。</w:t>
      </w:r>
    </w:p>
    <w:p w:rsidR="004F5D95" w:rsidRDefault="00D715DD">
      <w:pPr>
        <w:pStyle w:val="2"/>
        <w:keepNext/>
        <w:keepLines/>
        <w:numPr>
          <w:ilvl w:val="0"/>
          <w:numId w:val="6"/>
        </w:numPr>
        <w:autoSpaceDE/>
        <w:autoSpaceDN/>
        <w:spacing w:line="360" w:lineRule="auto"/>
        <w:ind w:left="0"/>
        <w:jc w:val="both"/>
        <w:rPr>
          <w:rFonts w:ascii="Arial" w:eastAsia="黑体" w:hAnsi="Arial" w:cstheme="minorBidi"/>
          <w:b/>
          <w:kern w:val="2"/>
          <w:sz w:val="24"/>
          <w:szCs w:val="24"/>
          <w:lang w:val="en-US" w:bidi="ar-SA"/>
        </w:rPr>
      </w:pPr>
      <w:bookmarkStart w:id="32" w:name="_Toc3783"/>
      <w:r>
        <w:rPr>
          <w:rFonts w:ascii="Arial" w:eastAsia="黑体" w:hAnsi="Arial" w:cstheme="minorBidi" w:hint="eastAsia"/>
          <w:b/>
          <w:kern w:val="2"/>
          <w:sz w:val="24"/>
          <w:szCs w:val="24"/>
          <w:lang w:val="en-US" w:bidi="ar-SA"/>
        </w:rPr>
        <w:t>成绩公布</w:t>
      </w:r>
      <w:bookmarkEnd w:id="32"/>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1</w:t>
      </w:r>
      <w:r>
        <w:rPr>
          <w:rFonts w:ascii="仿宋_GB2312" w:eastAsia="仿宋_GB2312" w:hAnsi="仿宋_GB2312" w:cs="仿宋_GB2312" w:hint="eastAsia"/>
          <w:bCs/>
          <w:kern w:val="2"/>
          <w:sz w:val="24"/>
          <w:szCs w:val="24"/>
          <w:lang w:val="en-US" w:bidi="ar-SA"/>
        </w:rPr>
        <w:t>）成绩产生、审核和公布由裁判组和仲裁组按照竞赛制度《成绩管理办法》执行。</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2</w:t>
      </w:r>
      <w:r>
        <w:rPr>
          <w:rFonts w:ascii="仿宋_GB2312" w:eastAsia="仿宋_GB2312" w:hAnsi="仿宋_GB2312" w:cs="仿宋_GB2312" w:hint="eastAsia"/>
          <w:bCs/>
          <w:kern w:val="2"/>
          <w:sz w:val="24"/>
          <w:szCs w:val="24"/>
          <w:lang w:val="en-US" w:bidi="ar-SA"/>
        </w:rPr>
        <w:t>）各项总成绩汇总后，由总裁判长审核后报赛项组委会审定，张榜公布，公布后</w:t>
      </w:r>
      <w:r>
        <w:rPr>
          <w:rFonts w:ascii="仿宋_GB2312" w:eastAsia="仿宋_GB2312" w:hAnsi="仿宋_GB2312" w:cs="仿宋_GB2312" w:hint="eastAsia"/>
          <w:bCs/>
          <w:kern w:val="2"/>
          <w:sz w:val="24"/>
          <w:szCs w:val="24"/>
          <w:lang w:val="en-US" w:bidi="ar-SA"/>
        </w:rPr>
        <w:t>1</w:t>
      </w:r>
      <w:r>
        <w:rPr>
          <w:rFonts w:ascii="仿宋_GB2312" w:eastAsia="仿宋_GB2312" w:hAnsi="仿宋_GB2312" w:cs="仿宋_GB2312" w:hint="eastAsia"/>
          <w:bCs/>
          <w:kern w:val="2"/>
          <w:sz w:val="24"/>
          <w:szCs w:val="24"/>
          <w:lang w:val="en-US" w:bidi="ar-SA"/>
        </w:rPr>
        <w:t>小时内提出申诉，仲裁长负责接受投诉，总裁判长、分项裁判长负责接受咨询。</w:t>
      </w:r>
    </w:p>
    <w:p w:rsidR="004F5D95" w:rsidRDefault="00D715DD" w:rsidP="003E4DD4">
      <w:pPr>
        <w:pStyle w:val="1"/>
        <w:keepNext/>
        <w:keepLines/>
        <w:numPr>
          <w:ilvl w:val="0"/>
          <w:numId w:val="1"/>
        </w:numPr>
        <w:autoSpaceDE/>
        <w:autoSpaceDN/>
        <w:spacing w:beforeLines="100" w:afterLines="50" w:line="360" w:lineRule="auto"/>
        <w:ind w:left="0" w:firstLine="0"/>
        <w:jc w:val="both"/>
        <w:rPr>
          <w:rFonts w:ascii="黑体" w:eastAsia="黑体" w:hAnsi="黑体" w:cs="黑体"/>
          <w:kern w:val="44"/>
          <w:sz w:val="28"/>
          <w:szCs w:val="28"/>
          <w:lang w:val="en-US" w:bidi="ar-SA"/>
        </w:rPr>
      </w:pPr>
      <w:bookmarkStart w:id="33" w:name="_Toc23997"/>
      <w:r>
        <w:rPr>
          <w:rFonts w:ascii="黑体" w:eastAsia="黑体" w:hAnsi="黑体" w:cs="黑体" w:hint="eastAsia"/>
          <w:kern w:val="44"/>
          <w:sz w:val="28"/>
          <w:szCs w:val="28"/>
          <w:lang w:val="en-US" w:bidi="ar-SA"/>
        </w:rPr>
        <w:t>奖项设定</w:t>
      </w:r>
      <w:bookmarkEnd w:id="33"/>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bookmarkStart w:id="34" w:name="_Toc510013713"/>
      <w:bookmarkStart w:id="35" w:name="_Toc247013131"/>
      <w:r>
        <w:rPr>
          <w:rFonts w:ascii="仿宋_GB2312" w:eastAsia="仿宋_GB2312" w:hAnsi="仿宋_GB2312" w:cs="仿宋_GB2312" w:hint="eastAsia"/>
          <w:bCs/>
          <w:kern w:val="2"/>
          <w:sz w:val="24"/>
          <w:szCs w:val="24"/>
          <w:lang w:val="en-US" w:bidi="ar-SA"/>
        </w:rPr>
        <w:t>1</w:t>
      </w:r>
      <w:r>
        <w:rPr>
          <w:rFonts w:ascii="仿宋_GB2312" w:eastAsia="仿宋_GB2312" w:hAnsi="仿宋_GB2312" w:cs="仿宋_GB2312" w:hint="eastAsia"/>
          <w:bCs/>
          <w:kern w:val="2"/>
          <w:sz w:val="24"/>
          <w:szCs w:val="24"/>
          <w:lang w:val="en-US" w:bidi="ar-SA"/>
        </w:rPr>
        <w:t>）本赛项只设定团体总成绩奖，不设单项奖和个人奖。</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bookmarkStart w:id="36" w:name="_Toc510013714"/>
      <w:bookmarkStart w:id="37" w:name="_Toc247013133"/>
      <w:bookmarkEnd w:id="34"/>
      <w:bookmarkEnd w:id="35"/>
      <w:r>
        <w:rPr>
          <w:rFonts w:ascii="仿宋_GB2312" w:eastAsia="仿宋_GB2312" w:hAnsi="仿宋_GB2312" w:cs="仿宋_GB2312" w:hint="eastAsia"/>
          <w:bCs/>
          <w:kern w:val="2"/>
          <w:sz w:val="24"/>
          <w:szCs w:val="24"/>
          <w:lang w:val="en-US" w:bidi="ar-SA"/>
        </w:rPr>
        <w:t>2</w:t>
      </w:r>
      <w:r>
        <w:rPr>
          <w:rFonts w:ascii="仿宋_GB2312" w:eastAsia="仿宋_GB2312" w:hAnsi="仿宋_GB2312" w:cs="仿宋_GB2312" w:hint="eastAsia"/>
          <w:bCs/>
          <w:kern w:val="2"/>
          <w:sz w:val="24"/>
          <w:szCs w:val="24"/>
          <w:lang w:val="en-US" w:bidi="ar-SA"/>
        </w:rPr>
        <w:t>）</w:t>
      </w:r>
      <w:bookmarkEnd w:id="36"/>
      <w:bookmarkEnd w:id="37"/>
      <w:r>
        <w:rPr>
          <w:rFonts w:ascii="仿宋_GB2312" w:eastAsia="仿宋_GB2312" w:hAnsi="仿宋_GB2312" w:cs="仿宋_GB2312" w:hint="eastAsia"/>
          <w:bCs/>
          <w:kern w:val="2"/>
          <w:sz w:val="24"/>
          <w:szCs w:val="24"/>
          <w:lang w:val="en-US" w:bidi="ar-SA"/>
        </w:rPr>
        <w:t>按实际参赛人（队）数的</w:t>
      </w:r>
      <w:r>
        <w:rPr>
          <w:rFonts w:ascii="仿宋_GB2312" w:eastAsia="仿宋_GB2312" w:hAnsi="仿宋_GB2312" w:cs="仿宋_GB2312" w:hint="eastAsia"/>
          <w:bCs/>
          <w:kern w:val="2"/>
          <w:sz w:val="24"/>
          <w:szCs w:val="24"/>
          <w:lang w:val="en-US" w:bidi="ar-SA"/>
        </w:rPr>
        <w:t xml:space="preserve"> 10%</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hint="eastAsia"/>
          <w:bCs/>
          <w:kern w:val="2"/>
          <w:sz w:val="24"/>
          <w:szCs w:val="24"/>
          <w:lang w:val="en-US" w:bidi="ar-SA"/>
        </w:rPr>
        <w:t>20%</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hint="eastAsia"/>
          <w:bCs/>
          <w:kern w:val="2"/>
          <w:sz w:val="24"/>
          <w:szCs w:val="24"/>
          <w:lang w:val="en-US" w:bidi="ar-SA"/>
        </w:rPr>
        <w:t>30%</w:t>
      </w:r>
      <w:r>
        <w:rPr>
          <w:rFonts w:ascii="仿宋_GB2312" w:eastAsia="仿宋_GB2312" w:hAnsi="仿宋_GB2312" w:cs="仿宋_GB2312" w:hint="eastAsia"/>
          <w:bCs/>
          <w:kern w:val="2"/>
          <w:sz w:val="24"/>
          <w:szCs w:val="24"/>
          <w:lang w:val="en-US" w:bidi="ar-SA"/>
        </w:rPr>
        <w:t>（小数点后四舍五入）分设一、二、三等奖。其他情况按照竞赛规程总则执行。</w:t>
      </w:r>
    </w:p>
    <w:p w:rsidR="004F5D95" w:rsidRDefault="00D715DD" w:rsidP="003E4DD4">
      <w:pPr>
        <w:pStyle w:val="1"/>
        <w:keepNext/>
        <w:keepLines/>
        <w:numPr>
          <w:ilvl w:val="0"/>
          <w:numId w:val="1"/>
        </w:numPr>
        <w:autoSpaceDE/>
        <w:autoSpaceDN/>
        <w:spacing w:beforeLines="100" w:afterLines="50" w:line="360" w:lineRule="auto"/>
        <w:ind w:left="0" w:firstLine="0"/>
        <w:jc w:val="both"/>
        <w:rPr>
          <w:rFonts w:ascii="黑体" w:eastAsia="黑体" w:hAnsi="黑体" w:cs="黑体"/>
          <w:kern w:val="44"/>
          <w:sz w:val="28"/>
          <w:szCs w:val="28"/>
          <w:lang w:val="en-US" w:bidi="ar-SA"/>
        </w:rPr>
      </w:pPr>
      <w:bookmarkStart w:id="38" w:name="_Toc2059"/>
      <w:r>
        <w:rPr>
          <w:rFonts w:ascii="黑体" w:eastAsia="黑体" w:hAnsi="黑体" w:cs="黑体" w:hint="eastAsia"/>
          <w:kern w:val="44"/>
          <w:sz w:val="28"/>
          <w:szCs w:val="28"/>
          <w:lang w:val="en-US" w:bidi="ar-SA"/>
        </w:rPr>
        <w:t>申诉与仲裁</w:t>
      </w:r>
      <w:bookmarkEnd w:id="38"/>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1</w:t>
      </w:r>
      <w:r>
        <w:rPr>
          <w:rFonts w:ascii="仿宋_GB2312" w:eastAsia="仿宋_GB2312" w:hAnsi="仿宋_GB2312" w:cs="仿宋_GB2312" w:hint="eastAsia"/>
          <w:bCs/>
          <w:kern w:val="2"/>
          <w:sz w:val="24"/>
          <w:szCs w:val="24"/>
          <w:lang w:val="en-US" w:bidi="ar-SA"/>
        </w:rPr>
        <w:t>）各参赛队对不符合赛项规程规定的仪器、设备、工装、材料、物件、计算机软硬件、竞赛使用工具、用品，竞赛执裁、赛场管理、竞赛成绩，以及工作人员的不规范行为等，可向赛项仲裁组提出申诉，申诉主体为参赛队领队。</w:t>
      </w:r>
      <w:r>
        <w:rPr>
          <w:rFonts w:ascii="仿宋_GB2312" w:eastAsia="仿宋_GB2312" w:hAnsi="仿宋_GB2312" w:cs="仿宋_GB2312" w:hint="eastAsia"/>
          <w:bCs/>
          <w:kern w:val="2"/>
          <w:sz w:val="24"/>
          <w:szCs w:val="24"/>
          <w:lang w:val="en-US" w:bidi="ar-SA"/>
        </w:rPr>
        <w:t xml:space="preserve"> </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2</w:t>
      </w:r>
      <w:r>
        <w:rPr>
          <w:rFonts w:ascii="仿宋_GB2312" w:eastAsia="仿宋_GB2312" w:hAnsi="仿宋_GB2312" w:cs="仿宋_GB2312" w:hint="eastAsia"/>
          <w:bCs/>
          <w:kern w:val="2"/>
          <w:sz w:val="24"/>
          <w:szCs w:val="24"/>
          <w:lang w:val="en-US" w:bidi="ar-SA"/>
        </w:rPr>
        <w:t>）申诉启动时，参赛队向赛项仲裁组递交领队亲笔签字同意的书面报告。书面报告应对申诉事件的现象、发生时间、涉及人员、申诉依据等进行充分、实事求是的叙述。非书面申诉不予受理。</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3</w:t>
      </w:r>
      <w:r>
        <w:rPr>
          <w:rFonts w:ascii="仿宋_GB2312" w:eastAsia="仿宋_GB2312" w:hAnsi="仿宋_GB2312" w:cs="仿宋_GB2312" w:hint="eastAsia"/>
          <w:bCs/>
          <w:kern w:val="2"/>
          <w:sz w:val="24"/>
          <w:szCs w:val="24"/>
          <w:lang w:val="en-US" w:bidi="ar-SA"/>
        </w:rPr>
        <w:t>）提出申诉的时间应在比赛结束后</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hint="eastAsia"/>
          <w:bCs/>
          <w:kern w:val="2"/>
          <w:sz w:val="24"/>
          <w:szCs w:val="24"/>
          <w:lang w:val="en-US" w:bidi="ar-SA"/>
        </w:rPr>
        <w:t>选手赛场比赛内容全部完成</w:t>
      </w:r>
      <w:r>
        <w:rPr>
          <w:rFonts w:ascii="仿宋_GB2312" w:eastAsia="仿宋_GB2312" w:hAnsi="仿宋_GB2312" w:cs="仿宋_GB2312" w:hint="eastAsia"/>
          <w:bCs/>
          <w:kern w:val="2"/>
          <w:sz w:val="24"/>
          <w:szCs w:val="24"/>
          <w:lang w:val="en-US" w:bidi="ar-SA"/>
        </w:rPr>
        <w:t xml:space="preserve">)2 </w:t>
      </w:r>
      <w:r>
        <w:rPr>
          <w:rFonts w:ascii="仿宋_GB2312" w:eastAsia="仿宋_GB2312" w:hAnsi="仿宋_GB2312" w:cs="仿宋_GB2312" w:hint="eastAsia"/>
          <w:bCs/>
          <w:kern w:val="2"/>
          <w:sz w:val="24"/>
          <w:szCs w:val="24"/>
          <w:lang w:val="en-US" w:bidi="ar-SA"/>
        </w:rPr>
        <w:t>小时内。超过时效不予受理。</w:t>
      </w:r>
      <w:r>
        <w:rPr>
          <w:rFonts w:ascii="仿宋_GB2312" w:eastAsia="仿宋_GB2312" w:hAnsi="仿宋_GB2312" w:cs="仿宋_GB2312" w:hint="eastAsia"/>
          <w:bCs/>
          <w:kern w:val="2"/>
          <w:sz w:val="24"/>
          <w:szCs w:val="24"/>
          <w:lang w:val="en-US" w:bidi="ar-SA"/>
        </w:rPr>
        <w:t xml:space="preserve"> </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4</w:t>
      </w:r>
      <w:r>
        <w:rPr>
          <w:rFonts w:ascii="仿宋_GB2312" w:eastAsia="仿宋_GB2312" w:hAnsi="仿宋_GB2312" w:cs="仿宋_GB2312" w:hint="eastAsia"/>
          <w:bCs/>
          <w:kern w:val="2"/>
          <w:sz w:val="24"/>
          <w:szCs w:val="24"/>
          <w:lang w:val="en-US" w:bidi="ar-SA"/>
        </w:rPr>
        <w:t>）赛项仲裁组在接到申诉报告后的</w:t>
      </w:r>
      <w:r>
        <w:rPr>
          <w:rFonts w:ascii="仿宋_GB2312" w:eastAsia="仿宋_GB2312" w:hAnsi="仿宋_GB2312" w:cs="仿宋_GB2312" w:hint="eastAsia"/>
          <w:bCs/>
          <w:kern w:val="2"/>
          <w:sz w:val="24"/>
          <w:szCs w:val="24"/>
          <w:lang w:val="en-US" w:bidi="ar-SA"/>
        </w:rPr>
        <w:t xml:space="preserve"> 2 </w:t>
      </w:r>
      <w:r>
        <w:rPr>
          <w:rFonts w:ascii="仿宋_GB2312" w:eastAsia="仿宋_GB2312" w:hAnsi="仿宋_GB2312" w:cs="仿宋_GB2312" w:hint="eastAsia"/>
          <w:bCs/>
          <w:kern w:val="2"/>
          <w:sz w:val="24"/>
          <w:szCs w:val="24"/>
          <w:lang w:val="en-US" w:bidi="ar-SA"/>
        </w:rPr>
        <w:t>小</w:t>
      </w:r>
      <w:r>
        <w:rPr>
          <w:rFonts w:ascii="仿宋_GB2312" w:eastAsia="仿宋_GB2312" w:hAnsi="仿宋_GB2312" w:cs="仿宋_GB2312" w:hint="eastAsia"/>
          <w:bCs/>
          <w:kern w:val="2"/>
          <w:sz w:val="24"/>
          <w:szCs w:val="24"/>
          <w:lang w:val="en-US" w:bidi="ar-SA"/>
        </w:rPr>
        <w:t>时内组织复议，并及时将复议结果以书面形式告知申诉方。申诉方对复议结果仍有异议，可由领队向比赛监督员提出申诉，由监督员传达</w:t>
      </w:r>
      <w:r>
        <w:rPr>
          <w:rFonts w:ascii="仿宋_GB2312" w:eastAsia="仿宋_GB2312" w:hAnsi="仿宋_GB2312" w:cs="仿宋_GB2312" w:hint="eastAsia"/>
          <w:bCs/>
          <w:kern w:val="2"/>
          <w:sz w:val="24"/>
          <w:szCs w:val="24"/>
          <w:lang w:val="en-US" w:bidi="ar-SA"/>
        </w:rPr>
        <w:lastRenderedPageBreak/>
        <w:t>最终仲裁结果。</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5</w:t>
      </w:r>
      <w:r>
        <w:rPr>
          <w:rFonts w:ascii="仿宋_GB2312" w:eastAsia="仿宋_GB2312" w:hAnsi="仿宋_GB2312" w:cs="仿宋_GB2312" w:hint="eastAsia"/>
          <w:bCs/>
          <w:kern w:val="2"/>
          <w:sz w:val="24"/>
          <w:szCs w:val="24"/>
          <w:lang w:val="en-US" w:bidi="ar-SA"/>
        </w:rPr>
        <w:t>）申诉方不得以任何理由拒绝接收仲裁结果，不得以任何理由采取过激行为扰乱赛场秩序。仲裁结果由申诉人签收，不能代收，如在约定时间和地点申诉人离开，视为自行放弃申诉。</w:t>
      </w:r>
      <w:r>
        <w:rPr>
          <w:rFonts w:ascii="仿宋_GB2312" w:eastAsia="仿宋_GB2312" w:hAnsi="仿宋_GB2312" w:cs="仿宋_GB2312" w:hint="eastAsia"/>
          <w:bCs/>
          <w:kern w:val="2"/>
          <w:sz w:val="24"/>
          <w:szCs w:val="24"/>
          <w:lang w:val="en-US" w:bidi="ar-SA"/>
        </w:rPr>
        <w:t xml:space="preserve"> </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6</w:t>
      </w:r>
      <w:r>
        <w:rPr>
          <w:rFonts w:ascii="仿宋_GB2312" w:eastAsia="仿宋_GB2312" w:hAnsi="仿宋_GB2312" w:cs="仿宋_GB2312" w:hint="eastAsia"/>
          <w:bCs/>
          <w:kern w:val="2"/>
          <w:sz w:val="24"/>
          <w:szCs w:val="24"/>
          <w:lang w:val="en-US" w:bidi="ar-SA"/>
        </w:rPr>
        <w:t>）申诉方可随时提出放弃申诉。</w:t>
      </w:r>
    </w:p>
    <w:p w:rsidR="004F5D95" w:rsidRDefault="00D715DD" w:rsidP="003E4DD4">
      <w:pPr>
        <w:pStyle w:val="1"/>
        <w:keepNext/>
        <w:keepLines/>
        <w:numPr>
          <w:ilvl w:val="0"/>
          <w:numId w:val="1"/>
        </w:numPr>
        <w:autoSpaceDE/>
        <w:autoSpaceDN/>
        <w:spacing w:beforeLines="100" w:afterLines="50" w:line="360" w:lineRule="auto"/>
        <w:ind w:left="0" w:firstLine="0"/>
        <w:jc w:val="both"/>
        <w:rPr>
          <w:rFonts w:ascii="黑体" w:eastAsia="黑体" w:hAnsi="黑体" w:cs="黑体"/>
          <w:kern w:val="44"/>
          <w:sz w:val="28"/>
          <w:szCs w:val="28"/>
          <w:lang w:val="en-US" w:bidi="ar-SA"/>
        </w:rPr>
      </w:pPr>
      <w:bookmarkStart w:id="39" w:name="_Toc27652"/>
      <w:r>
        <w:rPr>
          <w:rFonts w:ascii="黑体" w:eastAsia="黑体" w:hAnsi="黑体" w:cs="黑体" w:hint="eastAsia"/>
          <w:kern w:val="44"/>
          <w:sz w:val="28"/>
          <w:szCs w:val="28"/>
          <w:lang w:val="en-US" w:bidi="ar-SA"/>
        </w:rPr>
        <w:t>赛项安全</w:t>
      </w:r>
      <w:bookmarkEnd w:id="39"/>
    </w:p>
    <w:p w:rsidR="004F5D95" w:rsidRDefault="00D715DD">
      <w:pPr>
        <w:pStyle w:val="2"/>
        <w:keepNext/>
        <w:keepLines/>
        <w:numPr>
          <w:ilvl w:val="0"/>
          <w:numId w:val="7"/>
        </w:numPr>
        <w:autoSpaceDE/>
        <w:autoSpaceDN/>
        <w:spacing w:line="360" w:lineRule="auto"/>
        <w:ind w:left="0"/>
        <w:jc w:val="both"/>
        <w:rPr>
          <w:rFonts w:ascii="Arial" w:eastAsia="黑体" w:hAnsi="Arial" w:cstheme="minorBidi"/>
          <w:b/>
          <w:kern w:val="2"/>
          <w:sz w:val="24"/>
          <w:szCs w:val="24"/>
          <w:lang w:val="en-US" w:bidi="ar-SA"/>
        </w:rPr>
      </w:pPr>
      <w:bookmarkStart w:id="40" w:name="_Toc24098"/>
      <w:r>
        <w:rPr>
          <w:rFonts w:ascii="Arial" w:eastAsia="黑体" w:hAnsi="Arial" w:cstheme="minorBidi" w:hint="eastAsia"/>
          <w:b/>
          <w:kern w:val="2"/>
          <w:sz w:val="24"/>
          <w:szCs w:val="24"/>
          <w:lang w:val="en-US" w:bidi="ar-SA"/>
        </w:rPr>
        <w:t>安全保障组织机构</w:t>
      </w:r>
      <w:bookmarkEnd w:id="40"/>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根据《全国职业院校技能大赛安全管理规定》：</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1</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赛项应成立安全管理机构负责本赛项筹备和比赛期间的各项安全工作，赛项执委会主任为第一责任人；</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2</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指定</w:t>
      </w:r>
      <w:r>
        <w:rPr>
          <w:rFonts w:ascii="仿宋_GB2312" w:eastAsia="仿宋_GB2312" w:hAnsi="仿宋_GB2312" w:cs="仿宋_GB2312"/>
          <w:bCs/>
          <w:kern w:val="2"/>
          <w:sz w:val="24"/>
          <w:szCs w:val="24"/>
          <w:lang w:val="en-US" w:bidi="ar-SA"/>
        </w:rPr>
        <w:t>1</w:t>
      </w:r>
      <w:r>
        <w:rPr>
          <w:rFonts w:ascii="仿宋_GB2312" w:eastAsia="仿宋_GB2312" w:hAnsi="仿宋_GB2312" w:cs="仿宋_GB2312"/>
          <w:bCs/>
          <w:kern w:val="2"/>
          <w:sz w:val="24"/>
          <w:szCs w:val="24"/>
          <w:lang w:val="en-US" w:bidi="ar-SA"/>
        </w:rPr>
        <w:t>名执委会副主任负责赛场安全。赛项执委会在赛前一周会同当地消防部门、质量监督部门检查赛场消防设施和比赛设备安全性能，并按消防、质监部门意见整改。赛前两天，执委会主任会同赛项专家组对赛场进行验收；</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3</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指定</w:t>
      </w:r>
      <w:r>
        <w:rPr>
          <w:rFonts w:ascii="仿宋_GB2312" w:eastAsia="仿宋_GB2312" w:hAnsi="仿宋_GB2312" w:cs="仿宋_GB2312"/>
          <w:bCs/>
          <w:kern w:val="2"/>
          <w:sz w:val="24"/>
          <w:szCs w:val="24"/>
          <w:lang w:val="en-US" w:bidi="ar-SA"/>
        </w:rPr>
        <w:t>1</w:t>
      </w:r>
      <w:r>
        <w:rPr>
          <w:rFonts w:ascii="仿宋_GB2312" w:eastAsia="仿宋_GB2312" w:hAnsi="仿宋_GB2312" w:cs="仿宋_GB2312"/>
          <w:bCs/>
          <w:kern w:val="2"/>
          <w:sz w:val="24"/>
          <w:szCs w:val="24"/>
          <w:lang w:val="en-US" w:bidi="ar-SA"/>
        </w:rPr>
        <w:t>名执委会副主任负责住宿与饮食安全。执委会会同当地公安部门，食品卫生部门，检查并验收驻地的安全设施和饮食卫生，保证选手的住宿安全和饮食安全；</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4</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各省、自治区、直辖市和计划单列市在组织参赛队时，须为参赛选手购买大赛期间的人身意外伤害保险。领队为参赛队交通安全责任人。负责选手从学校出发到结束比赛回到学校整</w:t>
      </w:r>
      <w:r>
        <w:rPr>
          <w:rFonts w:ascii="仿宋_GB2312" w:eastAsia="仿宋_GB2312" w:hAnsi="仿宋_GB2312" w:cs="仿宋_GB2312"/>
          <w:bCs/>
          <w:kern w:val="2"/>
          <w:sz w:val="24"/>
          <w:szCs w:val="24"/>
          <w:lang w:val="en-US" w:bidi="ar-SA"/>
        </w:rPr>
        <w:t>个期间的人身、交通、饮食安全。</w:t>
      </w:r>
    </w:p>
    <w:p w:rsidR="004F5D95" w:rsidRDefault="00D715DD">
      <w:pPr>
        <w:pStyle w:val="2"/>
        <w:keepNext/>
        <w:keepLines/>
        <w:numPr>
          <w:ilvl w:val="0"/>
          <w:numId w:val="7"/>
        </w:numPr>
        <w:autoSpaceDE/>
        <w:autoSpaceDN/>
        <w:spacing w:line="360" w:lineRule="auto"/>
        <w:ind w:left="0"/>
        <w:jc w:val="both"/>
        <w:rPr>
          <w:rFonts w:ascii="Arial" w:eastAsia="黑体" w:hAnsi="Arial" w:cstheme="minorBidi"/>
          <w:b/>
          <w:kern w:val="2"/>
          <w:sz w:val="24"/>
          <w:szCs w:val="24"/>
          <w:lang w:val="en-US" w:bidi="ar-SA"/>
        </w:rPr>
      </w:pPr>
      <w:bookmarkStart w:id="41" w:name="_Toc6551"/>
      <w:r>
        <w:rPr>
          <w:rFonts w:ascii="Arial" w:eastAsia="黑体" w:hAnsi="Arial" w:cstheme="minorBidi"/>
          <w:b/>
          <w:kern w:val="2"/>
          <w:sz w:val="24"/>
          <w:szCs w:val="24"/>
          <w:lang w:val="en-US" w:bidi="ar-SA"/>
        </w:rPr>
        <w:t>选手安全要求</w:t>
      </w:r>
      <w:bookmarkEnd w:id="41"/>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1</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进入赛场，必须穿符合安全要求的服装。不得穿背心、短裤和拖鞋进入竞赛场地；</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2</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严格遵守操作规程，不得擅自开启电源，不得带电操作，以免造成伤害和事故；</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3</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参赛人员应爱护竞赛场所的仪器设备，操作设备时应按规定的操作程序谨慎操作，不得触动非竞赛用仪器设备。操作中若违反安全操作规定导致发生较严重的安全事故，将立即取消竞赛资格；</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4</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进行设备组装和调试时，工具和检测仪器、仪表等应放置在规定的位置，不得摆放在设备和连接的电路上；</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5</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竞赛结束时，参赛选手必须清扫、整理</w:t>
      </w:r>
      <w:r>
        <w:rPr>
          <w:rFonts w:ascii="仿宋_GB2312" w:eastAsia="仿宋_GB2312" w:hAnsi="仿宋_GB2312" w:cs="仿宋_GB2312"/>
          <w:bCs/>
          <w:kern w:val="2"/>
          <w:sz w:val="24"/>
          <w:szCs w:val="24"/>
          <w:lang w:val="en-US" w:bidi="ar-SA"/>
        </w:rPr>
        <w:t>工作现场，与赛场工作人员办理终结手续后，方可离开赛场。</w:t>
      </w:r>
    </w:p>
    <w:p w:rsidR="004F5D95" w:rsidRDefault="00D715DD">
      <w:pPr>
        <w:pStyle w:val="2"/>
        <w:keepNext/>
        <w:keepLines/>
        <w:numPr>
          <w:ilvl w:val="0"/>
          <w:numId w:val="7"/>
        </w:numPr>
        <w:autoSpaceDE/>
        <w:autoSpaceDN/>
        <w:spacing w:line="360" w:lineRule="auto"/>
        <w:ind w:left="0"/>
        <w:jc w:val="both"/>
        <w:rPr>
          <w:rFonts w:ascii="Arial" w:eastAsia="黑体" w:hAnsi="Arial" w:cstheme="minorBidi"/>
          <w:b/>
          <w:kern w:val="2"/>
          <w:sz w:val="24"/>
          <w:szCs w:val="24"/>
          <w:lang w:val="en-US" w:bidi="ar-SA"/>
        </w:rPr>
      </w:pPr>
      <w:bookmarkStart w:id="42" w:name="_Toc11765"/>
      <w:r>
        <w:rPr>
          <w:rFonts w:ascii="Arial" w:eastAsia="黑体" w:hAnsi="Arial" w:cstheme="minorBidi"/>
          <w:b/>
          <w:kern w:val="2"/>
          <w:sz w:val="24"/>
          <w:szCs w:val="24"/>
          <w:lang w:val="en-US" w:bidi="ar-SA"/>
        </w:rPr>
        <w:lastRenderedPageBreak/>
        <w:t>安保工作要求</w:t>
      </w:r>
      <w:bookmarkEnd w:id="42"/>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1</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指挥员在发生突发事件时要掌握信息，统一布置工作，其他人员不得干扰；</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2</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发生突发事件时，全体安全保卫人员必须服从命令、听从指挥，以大局为重，不得顶撞、拖延或临时逃脱；</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3</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突发事件发生时，全体安全保卫人员要坚守岗位、尽职尽责，在未接到撤岗指令之前，不得离开岗位；</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4</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发现安全隐患或突发事件时，现场人员应立即向保卫组汇报，保卫组接报后要火速到达案发现场，指挥并配合公安干警及安全保卫人员搞好抢救工作；</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5</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视突发事件的具体情况，分别向上级主管部门和相关部门报告，并立即启动《赛区安全保卫突发事件处理预案》；</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6</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发生火警和恶性事件时，现场人员可主动向公安机关报警并向领导汇报，立即组织抢救，以免贻误战机；启用消防应急广播，通知疏散路线，稳定人心，避免踩踏伤人；</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7</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安全出口执勤人员，接到指令后立即打开出口门，疏导参赛人员有序撤离现场。</w:t>
      </w:r>
    </w:p>
    <w:p w:rsidR="004F5D95" w:rsidRDefault="00D715DD">
      <w:pPr>
        <w:pStyle w:val="2"/>
        <w:keepNext/>
        <w:keepLines/>
        <w:numPr>
          <w:ilvl w:val="0"/>
          <w:numId w:val="7"/>
        </w:numPr>
        <w:autoSpaceDE/>
        <w:autoSpaceDN/>
        <w:spacing w:line="360" w:lineRule="auto"/>
        <w:ind w:left="0"/>
        <w:jc w:val="both"/>
        <w:rPr>
          <w:rFonts w:ascii="Arial" w:eastAsia="黑体" w:hAnsi="Arial" w:cstheme="minorBidi"/>
          <w:b/>
          <w:kern w:val="2"/>
          <w:sz w:val="24"/>
          <w:szCs w:val="24"/>
          <w:lang w:val="en-US" w:bidi="ar-SA"/>
        </w:rPr>
      </w:pPr>
      <w:bookmarkStart w:id="43" w:name="_Toc26648"/>
      <w:r>
        <w:rPr>
          <w:rFonts w:ascii="Arial" w:eastAsia="黑体" w:hAnsi="Arial" w:cstheme="minorBidi"/>
          <w:b/>
          <w:kern w:val="2"/>
          <w:sz w:val="24"/>
          <w:szCs w:val="24"/>
          <w:lang w:val="en-US" w:bidi="ar-SA"/>
        </w:rPr>
        <w:t>裁判安全要求</w:t>
      </w:r>
      <w:bookmarkEnd w:id="43"/>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1</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参赛选手有故意损坏设备或故意伤害他人或自己的行为时，赛场裁判应立即制止，报告首席裁判，经首席裁判报执委会并经执委会同意后终止该参赛选手比赛资格；</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2</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裁判在执裁过</w:t>
      </w:r>
      <w:r>
        <w:rPr>
          <w:rFonts w:ascii="仿宋_GB2312" w:eastAsia="仿宋_GB2312" w:hAnsi="仿宋_GB2312" w:cs="仿宋_GB2312"/>
          <w:bCs/>
          <w:kern w:val="2"/>
          <w:sz w:val="24"/>
          <w:szCs w:val="24"/>
          <w:lang w:val="en-US" w:bidi="ar-SA"/>
        </w:rPr>
        <w:t>程中如发现选手操作存在安全隐患时应及时制止或采取切断电源等紧急补救措施；</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3</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裁判在执裁过程中发现其他安全隐患应立即通知首席裁判并上报执委会，由执委会采取紧急补救措施。</w:t>
      </w:r>
    </w:p>
    <w:p w:rsidR="004F5D95" w:rsidRDefault="00D715DD">
      <w:pPr>
        <w:pStyle w:val="2"/>
        <w:keepNext/>
        <w:keepLines/>
        <w:numPr>
          <w:ilvl w:val="0"/>
          <w:numId w:val="7"/>
        </w:numPr>
        <w:autoSpaceDE/>
        <w:autoSpaceDN/>
        <w:spacing w:line="360" w:lineRule="auto"/>
        <w:ind w:left="0"/>
        <w:jc w:val="both"/>
        <w:rPr>
          <w:rFonts w:ascii="Arial" w:eastAsia="黑体" w:hAnsi="Arial" w:cstheme="minorBidi"/>
          <w:b/>
          <w:kern w:val="2"/>
          <w:sz w:val="24"/>
          <w:szCs w:val="24"/>
          <w:lang w:val="en-US" w:bidi="ar-SA"/>
        </w:rPr>
      </w:pPr>
      <w:bookmarkStart w:id="44" w:name="_Toc12715"/>
      <w:r>
        <w:rPr>
          <w:rFonts w:ascii="Arial" w:eastAsia="黑体" w:hAnsi="Arial" w:cstheme="minorBidi"/>
          <w:b/>
          <w:kern w:val="2"/>
          <w:sz w:val="24"/>
          <w:szCs w:val="24"/>
          <w:lang w:val="en-US" w:bidi="ar-SA"/>
        </w:rPr>
        <w:t>赛场文明</w:t>
      </w:r>
      <w:bookmarkEnd w:id="44"/>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1</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进入赛场人员要严格服从赛场工作人员的指挥，遵守赛场秩序，服从赛场工作人员的引导和安排。观摩人员要按指定区域观摩，切忌越过设置的警戒线；</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2</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在赛场观摩比赛时。请不要大声喧哗，不要拥挤推搡，以免影响比赛正常进行；</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3</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赛场内严禁吸烟，严禁携带易燃易爆物品入场；</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4</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进入赛区的人员请爱护现场各类物品，爱护公共环境，不随意张贴个人资料；</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5</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遇到问题和意外事件时，请及时向现场工作人员寻求帮助；</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6</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发生火灾或突发事件时，要服从赛场服务人员指挥，有序撤离现场，避免慌乱，踩踏伤人；</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lastRenderedPageBreak/>
        <w:t>7</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遇到紧急情况发生拥挤时，应保持镇静，在相对安全地点作短暂停留。人群拥挤时，要双手抱住胸口，防止内脏被挤压受伤。在人群中不小心跌倒时，应立即收缩身体、抱紧头，尽量减少伤害；</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8</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如遇特殊情况，则服从大赛统一指挥；</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9</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设置突发事件应急疏散示意图。</w:t>
      </w:r>
    </w:p>
    <w:p w:rsidR="004F5D95" w:rsidRDefault="00D715DD">
      <w:pPr>
        <w:pStyle w:val="2"/>
        <w:keepNext/>
        <w:keepLines/>
        <w:numPr>
          <w:ilvl w:val="0"/>
          <w:numId w:val="7"/>
        </w:numPr>
        <w:autoSpaceDE/>
        <w:autoSpaceDN/>
        <w:spacing w:line="360" w:lineRule="auto"/>
        <w:ind w:left="0"/>
        <w:jc w:val="both"/>
        <w:rPr>
          <w:rFonts w:ascii="Arial" w:eastAsia="黑体" w:hAnsi="Arial" w:cstheme="minorBidi"/>
          <w:b/>
          <w:kern w:val="2"/>
          <w:sz w:val="24"/>
          <w:szCs w:val="24"/>
          <w:lang w:val="en-US" w:bidi="ar-SA"/>
        </w:rPr>
      </w:pPr>
      <w:bookmarkStart w:id="45" w:name="_Toc5100"/>
      <w:r>
        <w:rPr>
          <w:rFonts w:ascii="Arial" w:eastAsia="黑体" w:hAnsi="Arial" w:cstheme="minorBidi"/>
          <w:b/>
          <w:kern w:val="2"/>
          <w:sz w:val="24"/>
          <w:szCs w:val="24"/>
          <w:lang w:val="en-US" w:bidi="ar-SA"/>
        </w:rPr>
        <w:t>应急处理预案</w:t>
      </w:r>
      <w:bookmarkEnd w:id="45"/>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比赛期间发生意外事故时，发现者应第一时间报告赛项执委会，同时采取措施，避免事态扩大。赛项执委会应立即启动预案予以解决并向赛区执委会报告。出现重大安全问题的赛项可以停赛，是否停赛由赛区组委会决定。事后，赛区执委会应向大赛执委会报告详细情况。</w:t>
      </w:r>
    </w:p>
    <w:p w:rsidR="004F5D95" w:rsidRDefault="00D715DD">
      <w:pPr>
        <w:pStyle w:val="2"/>
        <w:keepNext/>
        <w:keepLines/>
        <w:numPr>
          <w:ilvl w:val="0"/>
          <w:numId w:val="7"/>
        </w:numPr>
        <w:autoSpaceDE/>
        <w:autoSpaceDN/>
        <w:spacing w:line="360" w:lineRule="auto"/>
        <w:ind w:left="0"/>
        <w:jc w:val="both"/>
        <w:rPr>
          <w:rFonts w:ascii="Arial" w:eastAsia="黑体" w:hAnsi="Arial" w:cstheme="minorBidi"/>
          <w:b/>
          <w:kern w:val="2"/>
          <w:sz w:val="24"/>
          <w:szCs w:val="24"/>
          <w:lang w:val="en-US" w:bidi="ar-SA"/>
        </w:rPr>
      </w:pPr>
      <w:bookmarkStart w:id="46" w:name="_Toc31596"/>
      <w:r>
        <w:rPr>
          <w:rFonts w:ascii="Arial" w:eastAsia="黑体" w:hAnsi="Arial" w:cstheme="minorBidi"/>
          <w:b/>
          <w:kern w:val="2"/>
          <w:sz w:val="24"/>
          <w:szCs w:val="24"/>
          <w:lang w:val="en-US" w:bidi="ar-SA"/>
        </w:rPr>
        <w:t>防疫保障</w:t>
      </w:r>
      <w:bookmarkEnd w:id="46"/>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为稳慎安全有序地做好</w:t>
      </w:r>
      <w:r>
        <w:rPr>
          <w:rFonts w:ascii="仿宋_GB2312" w:eastAsia="仿宋_GB2312" w:hAnsi="仿宋_GB2312" w:cs="仿宋_GB2312"/>
          <w:bCs/>
          <w:kern w:val="2"/>
          <w:sz w:val="24"/>
          <w:szCs w:val="24"/>
          <w:lang w:val="en-US" w:bidi="ar-SA"/>
        </w:rPr>
        <w:t>比赛</w:t>
      </w:r>
      <w:r>
        <w:rPr>
          <w:rFonts w:ascii="仿宋_GB2312" w:eastAsia="仿宋_GB2312" w:hAnsi="仿宋_GB2312" w:cs="仿宋_GB2312"/>
          <w:bCs/>
          <w:kern w:val="2"/>
          <w:sz w:val="24"/>
          <w:szCs w:val="24"/>
          <w:lang w:val="en-US" w:bidi="ar-SA"/>
        </w:rPr>
        <w:t>，按照疫情防控工作相关要求，结合实际情况，制定本工作方案。</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1</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工作目标</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切实保障现场所有工作人员健康安全做好赛事嘉宾、工作人员、参赛选手活动期间的疫情防控工作，做好突发情况的应急处置，确保赛事安全平稳实施。</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2</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活动前防疫准备</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w:t>
      </w:r>
      <w:r>
        <w:rPr>
          <w:rFonts w:ascii="仿宋_GB2312" w:eastAsia="仿宋_GB2312" w:hAnsi="仿宋_GB2312" w:cs="仿宋_GB2312"/>
          <w:bCs/>
          <w:kern w:val="2"/>
          <w:sz w:val="24"/>
          <w:szCs w:val="24"/>
          <w:lang w:val="en-US" w:bidi="ar-SA"/>
        </w:rPr>
        <w:t>1</w:t>
      </w:r>
      <w:r>
        <w:rPr>
          <w:rFonts w:ascii="仿宋_GB2312" w:eastAsia="仿宋_GB2312" w:hAnsi="仿宋_GB2312" w:cs="仿宋_GB2312"/>
          <w:bCs/>
          <w:kern w:val="2"/>
          <w:sz w:val="24"/>
          <w:szCs w:val="24"/>
          <w:lang w:val="en-US" w:bidi="ar-SA"/>
        </w:rPr>
        <w:t>）赛前装备领取</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赛前领取装备时，参赛人员需提交检测日期为报道日前</w:t>
      </w:r>
      <w:r>
        <w:rPr>
          <w:rFonts w:ascii="仿宋_GB2312" w:eastAsia="仿宋_GB2312" w:hAnsi="仿宋_GB2312" w:cs="仿宋_GB2312" w:hint="eastAsia"/>
          <w:bCs/>
          <w:kern w:val="2"/>
          <w:sz w:val="24"/>
          <w:szCs w:val="24"/>
          <w:lang w:val="en-US" w:bidi="ar-SA"/>
        </w:rPr>
        <w:t>48</w:t>
      </w:r>
      <w:r>
        <w:rPr>
          <w:rFonts w:ascii="仿宋_GB2312" w:eastAsia="仿宋_GB2312" w:hAnsi="仿宋_GB2312" w:cs="仿宋_GB2312" w:hint="eastAsia"/>
          <w:bCs/>
          <w:kern w:val="2"/>
          <w:sz w:val="24"/>
          <w:szCs w:val="24"/>
          <w:lang w:val="en-US" w:bidi="ar-SA"/>
        </w:rPr>
        <w:t>小时</w:t>
      </w:r>
      <w:r>
        <w:rPr>
          <w:rFonts w:ascii="仿宋_GB2312" w:eastAsia="仿宋_GB2312" w:hAnsi="仿宋_GB2312" w:cs="仿宋_GB2312"/>
          <w:bCs/>
          <w:kern w:val="2"/>
          <w:sz w:val="24"/>
          <w:szCs w:val="24"/>
          <w:lang w:val="en-US" w:bidi="ar-SA"/>
        </w:rPr>
        <w:t>内核酸检测结果为阴性的报告或新冠疫苗完全接种纸质证明</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两针完全接种并且签署签名</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并出示、</w:t>
      </w:r>
      <w:r>
        <w:rPr>
          <w:rFonts w:ascii="仿宋_GB2312" w:eastAsia="仿宋_GB2312" w:hAnsi="仿宋_GB2312" w:cs="仿宋_GB2312"/>
          <w:bCs/>
          <w:kern w:val="2"/>
          <w:sz w:val="24"/>
          <w:szCs w:val="24"/>
          <w:lang w:val="en-US" w:bidi="ar-SA"/>
        </w:rPr>
        <w:t>14</w:t>
      </w:r>
      <w:r>
        <w:rPr>
          <w:rFonts w:ascii="仿宋_GB2312" w:eastAsia="仿宋_GB2312" w:hAnsi="仿宋_GB2312" w:cs="仿宋_GB2312"/>
          <w:bCs/>
          <w:kern w:val="2"/>
          <w:sz w:val="24"/>
          <w:szCs w:val="24"/>
          <w:lang w:val="en-US" w:bidi="ar-SA"/>
        </w:rPr>
        <w:t>天行程轨迹检查、</w:t>
      </w:r>
      <w:r w:rsidR="00750984">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健康码</w:t>
      </w:r>
      <w:r>
        <w:rPr>
          <w:rFonts w:ascii="仿宋_GB2312" w:eastAsia="仿宋_GB2312" w:hAnsi="仿宋_GB2312" w:cs="仿宋_GB2312"/>
          <w:bCs/>
          <w:kern w:val="2"/>
          <w:sz w:val="24"/>
          <w:szCs w:val="24"/>
          <w:lang w:val="en-US" w:bidi="ar-SA"/>
        </w:rPr>
        <w:t>”</w:t>
      </w:r>
      <w:r>
        <w:rPr>
          <w:rFonts w:ascii="仿宋_GB2312" w:eastAsia="仿宋_GB2312" w:hAnsi="仿宋_GB2312" w:cs="仿宋_GB2312"/>
          <w:bCs/>
          <w:kern w:val="2"/>
          <w:sz w:val="24"/>
          <w:szCs w:val="24"/>
          <w:lang w:val="en-US" w:bidi="ar-SA"/>
        </w:rPr>
        <w:t>绿码核验、签署参赛防疫承诺书。</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w:t>
      </w:r>
      <w:r>
        <w:rPr>
          <w:rFonts w:ascii="仿宋_GB2312" w:eastAsia="仿宋_GB2312" w:hAnsi="仿宋_GB2312" w:cs="仿宋_GB2312"/>
          <w:bCs/>
          <w:kern w:val="2"/>
          <w:sz w:val="24"/>
          <w:szCs w:val="24"/>
          <w:lang w:val="en-US" w:bidi="ar-SA"/>
        </w:rPr>
        <w:t>2</w:t>
      </w:r>
      <w:r>
        <w:rPr>
          <w:rFonts w:ascii="仿宋_GB2312" w:eastAsia="仿宋_GB2312" w:hAnsi="仿宋_GB2312" w:cs="仿宋_GB2312"/>
          <w:bCs/>
          <w:kern w:val="2"/>
          <w:sz w:val="24"/>
          <w:szCs w:val="24"/>
          <w:lang w:val="en-US" w:bidi="ar-SA"/>
        </w:rPr>
        <w:t>）工作人员及赛事相关人员安全承诺和健康监测。</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a</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赛前告知并提醒所有人员相关事宜，包括参加赛事时必须携带的证件</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出示赛事证件及工作人员证</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及相关资料证明</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健康码查询，</w:t>
      </w:r>
      <w:r>
        <w:rPr>
          <w:rFonts w:ascii="仿宋_GB2312" w:eastAsia="仿宋_GB2312" w:hAnsi="仿宋_GB2312" w:cs="仿宋_GB2312"/>
          <w:bCs/>
          <w:kern w:val="2"/>
          <w:sz w:val="24"/>
          <w:szCs w:val="24"/>
          <w:lang w:val="en-US" w:bidi="ar-SA"/>
        </w:rPr>
        <w:t>14</w:t>
      </w:r>
      <w:r>
        <w:rPr>
          <w:rFonts w:ascii="仿宋_GB2312" w:eastAsia="仿宋_GB2312" w:hAnsi="仿宋_GB2312" w:cs="仿宋_GB2312"/>
          <w:bCs/>
          <w:kern w:val="2"/>
          <w:sz w:val="24"/>
          <w:szCs w:val="24"/>
          <w:lang w:val="en-US" w:bidi="ar-SA"/>
        </w:rPr>
        <w:t>天行程轨迹查询，现场测温</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并签署健康承诺书，</w:t>
      </w:r>
      <w:r>
        <w:rPr>
          <w:rFonts w:ascii="仿宋_GB2312" w:eastAsia="仿宋_GB2312" w:hAnsi="仿宋_GB2312" w:cs="仿宋_GB2312" w:hint="eastAsia"/>
          <w:bCs/>
          <w:kern w:val="2"/>
          <w:sz w:val="24"/>
          <w:szCs w:val="24"/>
          <w:lang w:val="en-US" w:bidi="ar-SA"/>
        </w:rPr>
        <w:t>以及其他</w:t>
      </w:r>
      <w:r>
        <w:rPr>
          <w:rFonts w:ascii="仿宋_GB2312" w:eastAsia="仿宋_GB2312" w:hAnsi="仿宋_GB2312" w:cs="仿宋_GB2312"/>
          <w:bCs/>
          <w:kern w:val="2"/>
          <w:sz w:val="24"/>
          <w:szCs w:val="24"/>
          <w:lang w:val="en-US" w:bidi="ar-SA"/>
        </w:rPr>
        <w:t>相关要求，使所有人员充分知晓理解并遵照执行。</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b</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工作人员及赛事相关人员务必提前完成本人</w:t>
      </w:r>
      <w:r>
        <w:rPr>
          <w:rFonts w:ascii="仿宋_GB2312" w:eastAsia="仿宋_GB2312" w:hAnsi="仿宋_GB2312" w:cs="仿宋_GB2312"/>
          <w:bCs/>
          <w:kern w:val="2"/>
          <w:sz w:val="24"/>
          <w:szCs w:val="24"/>
          <w:lang w:val="en-US" w:bidi="ar-SA"/>
        </w:rPr>
        <w:t>“</w:t>
      </w:r>
      <w:r>
        <w:rPr>
          <w:rFonts w:ascii="仿宋_GB2312" w:eastAsia="仿宋_GB2312" w:hAnsi="仿宋_GB2312" w:cs="仿宋_GB2312"/>
          <w:bCs/>
          <w:kern w:val="2"/>
          <w:sz w:val="24"/>
          <w:szCs w:val="24"/>
          <w:lang w:val="en-US" w:bidi="ar-SA"/>
        </w:rPr>
        <w:t>健康码</w:t>
      </w:r>
      <w:r>
        <w:rPr>
          <w:rFonts w:ascii="仿宋_GB2312" w:eastAsia="仿宋_GB2312" w:hAnsi="仿宋_GB2312" w:cs="仿宋_GB2312"/>
          <w:bCs/>
          <w:kern w:val="2"/>
          <w:sz w:val="24"/>
          <w:szCs w:val="24"/>
          <w:lang w:val="en-US" w:bidi="ar-SA"/>
        </w:rPr>
        <w:t>”</w:t>
      </w:r>
      <w:r>
        <w:rPr>
          <w:rFonts w:ascii="仿宋_GB2312" w:eastAsia="仿宋_GB2312" w:hAnsi="仿宋_GB2312" w:cs="仿宋_GB2312"/>
          <w:bCs/>
          <w:kern w:val="2"/>
          <w:sz w:val="24"/>
          <w:szCs w:val="24"/>
          <w:lang w:val="en-US" w:bidi="ar-SA"/>
        </w:rPr>
        <w:t>注册申请，做好赛事前及赛事期间个人日常防护和健康监测，由主办方开展登记和留档保存。</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c</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工作人员及赛事相关人员如在赛前</w:t>
      </w:r>
      <w:r>
        <w:rPr>
          <w:rFonts w:ascii="仿宋_GB2312" w:eastAsia="仿宋_GB2312" w:hAnsi="仿宋_GB2312" w:cs="仿宋_GB2312"/>
          <w:bCs/>
          <w:kern w:val="2"/>
          <w:sz w:val="24"/>
          <w:szCs w:val="24"/>
          <w:lang w:val="en-US" w:bidi="ar-SA"/>
        </w:rPr>
        <w:t>14</w:t>
      </w:r>
      <w:r>
        <w:rPr>
          <w:rFonts w:ascii="仿宋_GB2312" w:eastAsia="仿宋_GB2312" w:hAnsi="仿宋_GB2312" w:cs="仿宋_GB2312"/>
          <w:bCs/>
          <w:kern w:val="2"/>
          <w:sz w:val="24"/>
          <w:szCs w:val="24"/>
          <w:lang w:val="en-US" w:bidi="ar-SA"/>
        </w:rPr>
        <w:t>天内有发烧、咳嗽、咽痛、呼吸困难、呕吐、腹泻等症状，不得参与赛事。</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w:t>
      </w:r>
      <w:r>
        <w:rPr>
          <w:rFonts w:ascii="仿宋_GB2312" w:eastAsia="仿宋_GB2312" w:hAnsi="仿宋_GB2312" w:cs="仿宋_GB2312"/>
          <w:bCs/>
          <w:kern w:val="2"/>
          <w:sz w:val="24"/>
          <w:szCs w:val="24"/>
          <w:lang w:val="en-US" w:bidi="ar-SA"/>
        </w:rPr>
        <w:t>3</w:t>
      </w:r>
      <w:r>
        <w:rPr>
          <w:rFonts w:ascii="仿宋_GB2312" w:eastAsia="仿宋_GB2312" w:hAnsi="仿宋_GB2312" w:cs="仿宋_GB2312"/>
          <w:bCs/>
          <w:kern w:val="2"/>
          <w:sz w:val="24"/>
          <w:szCs w:val="24"/>
          <w:lang w:val="en-US" w:bidi="ar-SA"/>
        </w:rPr>
        <w:t>）活动场地防疫要求。</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lastRenderedPageBreak/>
        <w:t>a</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扩大场地防疫范围，防止社会闲杂人员等无关人员聚集，场地仅限现场工作人员和赛事相关人员进入，无关人员及车辆不得进入警戒范围。合理控制场地人员密度，参会人员尽量保持</w:t>
      </w:r>
      <w:r>
        <w:rPr>
          <w:rFonts w:ascii="仿宋_GB2312" w:eastAsia="仿宋_GB2312" w:hAnsi="仿宋_GB2312" w:cs="仿宋_GB2312"/>
          <w:bCs/>
          <w:kern w:val="2"/>
          <w:sz w:val="24"/>
          <w:szCs w:val="24"/>
          <w:lang w:val="en-US" w:bidi="ar-SA"/>
        </w:rPr>
        <w:t>1</w:t>
      </w:r>
      <w:r>
        <w:rPr>
          <w:rFonts w:ascii="仿宋_GB2312" w:eastAsia="仿宋_GB2312" w:hAnsi="仿宋_GB2312" w:cs="仿宋_GB2312"/>
          <w:bCs/>
          <w:kern w:val="2"/>
          <w:sz w:val="24"/>
          <w:szCs w:val="24"/>
          <w:lang w:val="en-US" w:bidi="ar-SA"/>
        </w:rPr>
        <w:t>米以上安全社交距离。安排专人负责实时监控人流聚集情况，原则上，人数不得超过场地饱和</w:t>
      </w:r>
      <w:r>
        <w:rPr>
          <w:rFonts w:ascii="仿宋_GB2312" w:eastAsia="仿宋_GB2312" w:hAnsi="仿宋_GB2312" w:cs="仿宋_GB2312"/>
          <w:bCs/>
          <w:kern w:val="2"/>
          <w:sz w:val="24"/>
          <w:szCs w:val="24"/>
          <w:lang w:val="en-US" w:bidi="ar-SA"/>
        </w:rPr>
        <w:t>度人流</w:t>
      </w:r>
      <w:r>
        <w:rPr>
          <w:rFonts w:ascii="仿宋_GB2312" w:eastAsia="仿宋_GB2312" w:hAnsi="仿宋_GB2312" w:cs="仿宋_GB2312"/>
          <w:bCs/>
          <w:kern w:val="2"/>
          <w:sz w:val="24"/>
          <w:szCs w:val="24"/>
          <w:lang w:val="en-US" w:bidi="ar-SA"/>
        </w:rPr>
        <w:t>50%</w:t>
      </w:r>
      <w:r>
        <w:rPr>
          <w:rFonts w:ascii="仿宋_GB2312" w:eastAsia="仿宋_GB2312" w:hAnsi="仿宋_GB2312" w:cs="仿宋_GB2312"/>
          <w:bCs/>
          <w:kern w:val="2"/>
          <w:sz w:val="24"/>
          <w:szCs w:val="24"/>
          <w:lang w:val="en-US" w:bidi="ar-SA"/>
        </w:rPr>
        <w:t>，实行错时、分批等管控措施分流，引导场内人员保持合理间距和有序流动。</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b</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场地入口处设置分步骤证件查验点和体温检测点，避免人员拥堵。设立相对独立的临时留观区，配备相应消毒防护用品。</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c</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场地应按防疫要求配备口罩、一次性手套、手持式体温检测仪、速干免洗消毒剂、消毒湿巾、消毒剂、消毒器械等必要的防疫设备设施和物资物品。在赛前一天要进行全面清洁消毒</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在每个入口处提供免洗手消毒剂供参会人员入场时使用。</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d</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做好防疫工作培训，至少于赛前</w:t>
      </w:r>
      <w:r>
        <w:rPr>
          <w:rFonts w:ascii="仿宋_GB2312" w:eastAsia="仿宋_GB2312" w:hAnsi="仿宋_GB2312" w:cs="仿宋_GB2312"/>
          <w:bCs/>
          <w:kern w:val="2"/>
          <w:sz w:val="24"/>
          <w:szCs w:val="24"/>
          <w:lang w:val="en-US" w:bidi="ar-SA"/>
        </w:rPr>
        <w:t>1</w:t>
      </w:r>
      <w:r>
        <w:rPr>
          <w:rFonts w:ascii="仿宋_GB2312" w:eastAsia="仿宋_GB2312" w:hAnsi="仿宋_GB2312" w:cs="仿宋_GB2312"/>
          <w:bCs/>
          <w:kern w:val="2"/>
          <w:sz w:val="24"/>
          <w:szCs w:val="24"/>
          <w:lang w:val="en-US" w:bidi="ar-SA"/>
        </w:rPr>
        <w:t>天完成防疫常识和操作等内容的培训，开展必要的工作演练，确保工作人员掌握防疫基本技能和处置流程。</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e</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赛前，主办方对活动场地进行现场检查验收，对不符合疫情防控要求的跟进及时整改到位。</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w:t>
      </w:r>
      <w:r>
        <w:rPr>
          <w:rFonts w:ascii="仿宋_GB2312" w:eastAsia="仿宋_GB2312" w:hAnsi="仿宋_GB2312" w:cs="仿宋_GB2312"/>
          <w:bCs/>
          <w:kern w:val="2"/>
          <w:sz w:val="24"/>
          <w:szCs w:val="24"/>
          <w:lang w:val="en-US" w:bidi="ar-SA"/>
        </w:rPr>
        <w:t>4</w:t>
      </w:r>
      <w:r>
        <w:rPr>
          <w:rFonts w:ascii="仿宋_GB2312" w:eastAsia="仿宋_GB2312" w:hAnsi="仿宋_GB2312" w:cs="仿宋_GB2312"/>
          <w:bCs/>
          <w:kern w:val="2"/>
          <w:sz w:val="24"/>
          <w:szCs w:val="24"/>
          <w:lang w:val="en-US" w:bidi="ar-SA"/>
        </w:rPr>
        <w:t>）对接卫健委及区域公安分局。</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a</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对接防疫防控工作领导小组办公室，上报防疫方案。对接公安部门做好相应备案。</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b</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对接疾控中心。</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c</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对接医疗部及定点医院。</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3</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赛事中防疫措施实施</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w:t>
      </w:r>
      <w:r>
        <w:rPr>
          <w:rFonts w:ascii="仿宋_GB2312" w:eastAsia="仿宋_GB2312" w:hAnsi="仿宋_GB2312" w:cs="仿宋_GB2312"/>
          <w:bCs/>
          <w:kern w:val="2"/>
          <w:sz w:val="24"/>
          <w:szCs w:val="24"/>
          <w:lang w:val="en-US" w:bidi="ar-SA"/>
        </w:rPr>
        <w:t>1</w:t>
      </w:r>
      <w:r>
        <w:rPr>
          <w:rFonts w:ascii="仿宋_GB2312" w:eastAsia="仿宋_GB2312" w:hAnsi="仿宋_GB2312" w:cs="仿宋_GB2312"/>
          <w:bCs/>
          <w:kern w:val="2"/>
          <w:sz w:val="24"/>
          <w:szCs w:val="24"/>
          <w:lang w:val="en-US" w:bidi="ar-SA"/>
        </w:rPr>
        <w:t>）赛事相关人员进入活动场地要求。</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a</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赛事当日，参赛人员须至少提前</w:t>
      </w:r>
      <w:r>
        <w:rPr>
          <w:rFonts w:ascii="仿宋_GB2312" w:eastAsia="仿宋_GB2312" w:hAnsi="仿宋_GB2312" w:cs="仿宋_GB2312"/>
          <w:bCs/>
          <w:kern w:val="2"/>
          <w:sz w:val="24"/>
          <w:szCs w:val="24"/>
          <w:lang w:val="en-US" w:bidi="ar-SA"/>
        </w:rPr>
        <w:t>30</w:t>
      </w:r>
      <w:r>
        <w:rPr>
          <w:rFonts w:ascii="仿宋_GB2312" w:eastAsia="仿宋_GB2312" w:hAnsi="仿宋_GB2312" w:cs="仿宋_GB2312"/>
          <w:bCs/>
          <w:kern w:val="2"/>
          <w:sz w:val="24"/>
          <w:szCs w:val="24"/>
          <w:lang w:val="en-US" w:bidi="ar-SA"/>
        </w:rPr>
        <w:t>分钟到达赛事地点，预留足够时间配合现场工作人员进行入场核验。进入场地时，参会人员须接受防疫安全检查，凭身份证确保人证合一、健康码绿码</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当日更新</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，经体温查验</w:t>
      </w:r>
      <w:r w:rsidR="00750984">
        <w:rPr>
          <w:rFonts w:ascii="仿宋_GB2312" w:eastAsia="仿宋_GB2312" w:hAnsi="仿宋_GB2312" w:cs="仿宋_GB2312"/>
          <w:bCs/>
          <w:kern w:val="2"/>
          <w:sz w:val="24"/>
          <w:szCs w:val="24"/>
          <w:lang w:val="en-US" w:bidi="ar-SA"/>
        </w:rPr>
        <w:t>＜</w:t>
      </w:r>
      <w:r>
        <w:rPr>
          <w:rFonts w:ascii="仿宋_GB2312" w:eastAsia="仿宋_GB2312" w:hAnsi="仿宋_GB2312" w:cs="仿宋_GB2312"/>
          <w:bCs/>
          <w:kern w:val="2"/>
          <w:sz w:val="24"/>
          <w:szCs w:val="24"/>
          <w:lang w:val="en-US" w:bidi="ar-SA"/>
        </w:rPr>
        <w:t>37.3°C</w:t>
      </w:r>
      <w:r>
        <w:rPr>
          <w:rFonts w:ascii="仿宋_GB2312" w:eastAsia="仿宋_GB2312" w:hAnsi="仿宋_GB2312" w:cs="仿宋_GB2312"/>
          <w:bCs/>
          <w:kern w:val="2"/>
          <w:sz w:val="24"/>
          <w:szCs w:val="24"/>
          <w:lang w:val="en-US" w:bidi="ar-SA"/>
        </w:rPr>
        <w:t>的可进入活动场地。</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b</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赛事当日</w:t>
      </w:r>
      <w:r>
        <w:rPr>
          <w:rFonts w:ascii="仿宋_GB2312" w:eastAsia="仿宋_GB2312" w:hAnsi="仿宋_GB2312" w:cs="仿宋_GB2312"/>
          <w:bCs/>
          <w:kern w:val="2"/>
          <w:sz w:val="24"/>
          <w:szCs w:val="24"/>
          <w:lang w:val="en-US" w:bidi="ar-SA"/>
        </w:rPr>
        <w:t>“</w:t>
      </w:r>
      <w:r>
        <w:rPr>
          <w:rFonts w:ascii="仿宋_GB2312" w:eastAsia="仿宋_GB2312" w:hAnsi="仿宋_GB2312" w:cs="仿宋_GB2312"/>
          <w:bCs/>
          <w:kern w:val="2"/>
          <w:sz w:val="24"/>
          <w:szCs w:val="24"/>
          <w:lang w:val="en-US" w:bidi="ar-SA"/>
        </w:rPr>
        <w:t>健康码</w:t>
      </w:r>
      <w:r>
        <w:rPr>
          <w:rFonts w:ascii="仿宋_GB2312" w:eastAsia="仿宋_GB2312" w:hAnsi="仿宋_GB2312" w:cs="仿宋_GB2312"/>
          <w:bCs/>
          <w:kern w:val="2"/>
          <w:sz w:val="24"/>
          <w:szCs w:val="24"/>
          <w:lang w:val="en-US" w:bidi="ar-SA"/>
        </w:rPr>
        <w:t>”</w:t>
      </w:r>
      <w:r>
        <w:rPr>
          <w:rFonts w:ascii="仿宋_GB2312" w:eastAsia="仿宋_GB2312" w:hAnsi="仿宋_GB2312" w:cs="仿宋_GB2312"/>
          <w:bCs/>
          <w:kern w:val="2"/>
          <w:sz w:val="24"/>
          <w:szCs w:val="24"/>
          <w:lang w:val="en-US" w:bidi="ar-SA"/>
        </w:rPr>
        <w:t>非绿码的赛事相关人员、赛事前</w:t>
      </w:r>
      <w:r>
        <w:rPr>
          <w:rFonts w:ascii="仿宋_GB2312" w:eastAsia="仿宋_GB2312" w:hAnsi="仿宋_GB2312" w:cs="仿宋_GB2312"/>
          <w:bCs/>
          <w:kern w:val="2"/>
          <w:sz w:val="24"/>
          <w:szCs w:val="24"/>
          <w:lang w:val="en-US" w:bidi="ar-SA"/>
        </w:rPr>
        <w:t>28</w:t>
      </w:r>
      <w:r>
        <w:rPr>
          <w:rFonts w:ascii="仿宋_GB2312" w:eastAsia="仿宋_GB2312" w:hAnsi="仿宋_GB2312" w:cs="仿宋_GB2312"/>
          <w:bCs/>
          <w:kern w:val="2"/>
          <w:sz w:val="24"/>
          <w:szCs w:val="24"/>
          <w:lang w:val="en-US" w:bidi="ar-SA"/>
        </w:rPr>
        <w:t>天内来自或途径国内疫情中高风险地区的赛事相关人员，不得参加赛事。</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c</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赛事当天出现体温</w:t>
      </w:r>
      <w:r>
        <w:rPr>
          <w:rFonts w:ascii="仿宋_GB2312" w:eastAsia="仿宋_GB2312" w:hAnsi="仿宋_GB2312" w:cs="仿宋_GB2312"/>
          <w:bCs/>
          <w:kern w:val="2"/>
          <w:sz w:val="24"/>
          <w:szCs w:val="24"/>
          <w:lang w:val="en-US" w:bidi="ar-SA"/>
        </w:rPr>
        <w:t>≥37.3°C</w:t>
      </w:r>
      <w:r>
        <w:rPr>
          <w:rFonts w:ascii="仿宋_GB2312" w:eastAsia="仿宋_GB2312" w:hAnsi="仿宋_GB2312" w:cs="仿宋_GB2312"/>
          <w:bCs/>
          <w:kern w:val="2"/>
          <w:sz w:val="24"/>
          <w:szCs w:val="24"/>
          <w:lang w:val="en-US" w:bidi="ar-SA"/>
        </w:rPr>
        <w:t>症状的人员</w:t>
      </w:r>
      <w:r>
        <w:rPr>
          <w:rFonts w:ascii="仿宋_GB2312" w:eastAsia="仿宋_GB2312" w:hAnsi="仿宋_GB2312" w:cs="仿宋_GB2312"/>
          <w:bCs/>
          <w:kern w:val="2"/>
          <w:sz w:val="24"/>
          <w:szCs w:val="24"/>
          <w:lang w:val="en-US" w:bidi="ar-SA"/>
        </w:rPr>
        <w:t>，不得参加赛事。</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d</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仍在隔离治疗期的确诊、疑似病例或无症状感染者，隔离期未满的密切接触者，来自或途径国内疫情中高风险、有国</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境</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外旅居史的未解除隔离者，不得参加赛事。</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e</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赛事相关人员自备口罩，除进入场地核验身份时须按要求摘戴口罩外，进出场地也应当全程佩戴口罩。进入场地时使用免洗手消毒剂进行手消毒。</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lastRenderedPageBreak/>
        <w:t>（</w:t>
      </w:r>
      <w:r>
        <w:rPr>
          <w:rFonts w:ascii="仿宋_GB2312" w:eastAsia="仿宋_GB2312" w:hAnsi="仿宋_GB2312" w:cs="仿宋_GB2312"/>
          <w:bCs/>
          <w:kern w:val="2"/>
          <w:sz w:val="24"/>
          <w:szCs w:val="24"/>
          <w:lang w:val="en-US" w:bidi="ar-SA"/>
        </w:rPr>
        <w:t>2</w:t>
      </w:r>
      <w:r>
        <w:rPr>
          <w:rFonts w:ascii="仿宋_GB2312" w:eastAsia="仿宋_GB2312" w:hAnsi="仿宋_GB2312" w:cs="仿宋_GB2312"/>
          <w:bCs/>
          <w:kern w:val="2"/>
          <w:sz w:val="24"/>
          <w:szCs w:val="24"/>
          <w:lang w:val="en-US" w:bidi="ar-SA"/>
        </w:rPr>
        <w:t>）工作人员进入场地要求。</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a</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工作人员按要求提前到达场地。进入场地时，应戴口罩，主动出示</w:t>
      </w:r>
      <w:r>
        <w:rPr>
          <w:rFonts w:ascii="仿宋_GB2312" w:eastAsia="仿宋_GB2312" w:hAnsi="仿宋_GB2312" w:cs="仿宋_GB2312"/>
          <w:bCs/>
          <w:kern w:val="2"/>
          <w:sz w:val="24"/>
          <w:szCs w:val="24"/>
          <w:lang w:val="en-US" w:bidi="ar-SA"/>
        </w:rPr>
        <w:t>“</w:t>
      </w:r>
      <w:r>
        <w:rPr>
          <w:rFonts w:ascii="仿宋_GB2312" w:eastAsia="仿宋_GB2312" w:hAnsi="仿宋_GB2312" w:cs="仿宋_GB2312"/>
          <w:bCs/>
          <w:kern w:val="2"/>
          <w:sz w:val="24"/>
          <w:szCs w:val="24"/>
          <w:lang w:val="en-US" w:bidi="ar-SA"/>
        </w:rPr>
        <w:t>健康码</w:t>
      </w:r>
      <w:r>
        <w:rPr>
          <w:rFonts w:ascii="仿宋_GB2312" w:eastAsia="仿宋_GB2312" w:hAnsi="仿宋_GB2312" w:cs="仿宋_GB2312"/>
          <w:bCs/>
          <w:kern w:val="2"/>
          <w:sz w:val="24"/>
          <w:szCs w:val="24"/>
          <w:lang w:val="en-US" w:bidi="ar-SA"/>
        </w:rPr>
        <w:t>”</w:t>
      </w:r>
      <w:r>
        <w:rPr>
          <w:rFonts w:ascii="仿宋_GB2312" w:eastAsia="仿宋_GB2312" w:hAnsi="仿宋_GB2312" w:cs="仿宋_GB2312"/>
          <w:bCs/>
          <w:kern w:val="2"/>
          <w:sz w:val="24"/>
          <w:szCs w:val="24"/>
          <w:lang w:val="en-US" w:bidi="ar-SA"/>
        </w:rPr>
        <w:t>绿码</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当日更新</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，并积极配合体温检测。活动当天体温低于</w:t>
      </w:r>
      <w:r>
        <w:rPr>
          <w:rFonts w:ascii="仿宋_GB2312" w:eastAsia="仿宋_GB2312" w:hAnsi="仿宋_GB2312" w:cs="仿宋_GB2312"/>
          <w:bCs/>
          <w:kern w:val="2"/>
          <w:sz w:val="24"/>
          <w:szCs w:val="24"/>
          <w:lang w:val="en-US" w:bidi="ar-SA"/>
        </w:rPr>
        <w:t>37.3°C</w:t>
      </w:r>
      <w:r>
        <w:rPr>
          <w:rFonts w:ascii="仿宋_GB2312" w:eastAsia="仿宋_GB2312" w:hAnsi="仿宋_GB2312" w:cs="仿宋_GB2312"/>
          <w:bCs/>
          <w:kern w:val="2"/>
          <w:sz w:val="24"/>
          <w:szCs w:val="24"/>
          <w:lang w:val="en-US" w:bidi="ar-SA"/>
        </w:rPr>
        <w:t>方可进入活动场地。</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b</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赛事当日</w:t>
      </w:r>
      <w:r>
        <w:rPr>
          <w:rFonts w:ascii="仿宋_GB2312" w:eastAsia="仿宋_GB2312" w:hAnsi="仿宋_GB2312" w:cs="仿宋_GB2312"/>
          <w:bCs/>
          <w:kern w:val="2"/>
          <w:sz w:val="24"/>
          <w:szCs w:val="24"/>
          <w:lang w:val="en-US" w:bidi="ar-SA"/>
        </w:rPr>
        <w:t>“</w:t>
      </w:r>
      <w:r>
        <w:rPr>
          <w:rFonts w:ascii="仿宋_GB2312" w:eastAsia="仿宋_GB2312" w:hAnsi="仿宋_GB2312" w:cs="仿宋_GB2312"/>
          <w:bCs/>
          <w:kern w:val="2"/>
          <w:sz w:val="24"/>
          <w:szCs w:val="24"/>
          <w:lang w:val="en-US" w:bidi="ar-SA"/>
        </w:rPr>
        <w:t>健康码</w:t>
      </w:r>
      <w:r>
        <w:rPr>
          <w:rFonts w:ascii="仿宋_GB2312" w:eastAsia="仿宋_GB2312" w:hAnsi="仿宋_GB2312" w:cs="仿宋_GB2312"/>
          <w:bCs/>
          <w:kern w:val="2"/>
          <w:sz w:val="24"/>
          <w:szCs w:val="24"/>
          <w:lang w:val="en-US" w:bidi="ar-SA"/>
        </w:rPr>
        <w:t>”</w:t>
      </w:r>
      <w:r>
        <w:rPr>
          <w:rFonts w:ascii="仿宋_GB2312" w:eastAsia="仿宋_GB2312" w:hAnsi="仿宋_GB2312" w:cs="仿宋_GB2312"/>
          <w:bCs/>
          <w:kern w:val="2"/>
          <w:sz w:val="24"/>
          <w:szCs w:val="24"/>
          <w:lang w:val="en-US" w:bidi="ar-SA"/>
        </w:rPr>
        <w:t>非绿码的工作人员、赛前</w:t>
      </w:r>
      <w:r>
        <w:rPr>
          <w:rFonts w:ascii="仿宋_GB2312" w:eastAsia="仿宋_GB2312" w:hAnsi="仿宋_GB2312" w:cs="仿宋_GB2312"/>
          <w:bCs/>
          <w:kern w:val="2"/>
          <w:sz w:val="24"/>
          <w:szCs w:val="24"/>
          <w:lang w:val="en-US" w:bidi="ar-SA"/>
        </w:rPr>
        <w:t>14</w:t>
      </w:r>
      <w:r>
        <w:rPr>
          <w:rFonts w:ascii="仿宋_GB2312" w:eastAsia="仿宋_GB2312" w:hAnsi="仿宋_GB2312" w:cs="仿宋_GB2312"/>
          <w:bCs/>
          <w:kern w:val="2"/>
          <w:sz w:val="24"/>
          <w:szCs w:val="24"/>
          <w:lang w:val="en-US" w:bidi="ar-SA"/>
        </w:rPr>
        <w:t>天内出现体温</w:t>
      </w:r>
      <w:r>
        <w:rPr>
          <w:rFonts w:ascii="仿宋_GB2312" w:eastAsia="仿宋_GB2312" w:hAnsi="仿宋_GB2312" w:cs="仿宋_GB2312"/>
          <w:bCs/>
          <w:kern w:val="2"/>
          <w:sz w:val="24"/>
          <w:szCs w:val="24"/>
          <w:lang w:val="en-US" w:bidi="ar-SA"/>
        </w:rPr>
        <w:t>≥37.3°C</w:t>
      </w:r>
      <w:r>
        <w:rPr>
          <w:rFonts w:ascii="仿宋_GB2312" w:eastAsia="仿宋_GB2312" w:hAnsi="仿宋_GB2312" w:cs="仿宋_GB2312"/>
          <w:bCs/>
          <w:kern w:val="2"/>
          <w:sz w:val="24"/>
          <w:szCs w:val="24"/>
          <w:lang w:val="en-US" w:bidi="ar-SA"/>
        </w:rPr>
        <w:t>症状的工作人员、赛前</w:t>
      </w:r>
      <w:r>
        <w:rPr>
          <w:rFonts w:ascii="仿宋_GB2312" w:eastAsia="仿宋_GB2312" w:hAnsi="仿宋_GB2312" w:cs="仿宋_GB2312"/>
          <w:bCs/>
          <w:kern w:val="2"/>
          <w:sz w:val="24"/>
          <w:szCs w:val="24"/>
          <w:lang w:val="en-US" w:bidi="ar-SA"/>
        </w:rPr>
        <w:t>30</w:t>
      </w:r>
      <w:r>
        <w:rPr>
          <w:rFonts w:ascii="仿宋_GB2312" w:eastAsia="仿宋_GB2312" w:hAnsi="仿宋_GB2312" w:cs="仿宋_GB2312"/>
          <w:bCs/>
          <w:kern w:val="2"/>
          <w:sz w:val="24"/>
          <w:szCs w:val="24"/>
          <w:lang w:val="en-US" w:bidi="ar-SA"/>
        </w:rPr>
        <w:t>天内自疫情中高风险地区或国</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境</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外返回</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或有旅</w:t>
      </w:r>
      <w:r>
        <w:rPr>
          <w:rFonts w:ascii="仿宋_GB2312" w:eastAsia="仿宋_GB2312" w:hAnsi="仿宋_GB2312" w:cs="仿宋_GB2312"/>
          <w:bCs/>
          <w:kern w:val="2"/>
          <w:sz w:val="24"/>
          <w:szCs w:val="24"/>
          <w:lang w:val="en-US" w:bidi="ar-SA"/>
        </w:rPr>
        <w:t>行史</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的工作人员，不得参加赛事。</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c</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仍在隔离治疗期的确诊、疑似病例或无症状感染者，隔离期未满的密切接触者，来自或途径国内疫情中高风险、有国</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境</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外旅居史的未解除隔离者，不得参加赛事。</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e</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赛事相关</w:t>
      </w:r>
      <w:r>
        <w:rPr>
          <w:rFonts w:ascii="仿宋_GB2312" w:eastAsia="仿宋_GB2312" w:hAnsi="仿宋_GB2312" w:cs="仿宋_GB2312" w:hint="eastAsia"/>
          <w:bCs/>
          <w:kern w:val="2"/>
          <w:sz w:val="24"/>
          <w:szCs w:val="24"/>
          <w:lang w:val="en-US" w:bidi="ar-SA"/>
        </w:rPr>
        <w:t>人员</w:t>
      </w:r>
      <w:r>
        <w:rPr>
          <w:rFonts w:ascii="仿宋_GB2312" w:eastAsia="仿宋_GB2312" w:hAnsi="仿宋_GB2312" w:cs="仿宋_GB2312"/>
          <w:bCs/>
          <w:kern w:val="2"/>
          <w:sz w:val="24"/>
          <w:szCs w:val="24"/>
          <w:lang w:val="en-US" w:bidi="ar-SA"/>
        </w:rPr>
        <w:t>全程佩戴口罩，随时使用免洗手消毒剂做好手卫生。</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w:t>
      </w:r>
      <w:r>
        <w:rPr>
          <w:rFonts w:ascii="仿宋_GB2312" w:eastAsia="仿宋_GB2312" w:hAnsi="仿宋_GB2312" w:cs="仿宋_GB2312"/>
          <w:bCs/>
          <w:kern w:val="2"/>
          <w:sz w:val="24"/>
          <w:szCs w:val="24"/>
          <w:lang w:val="en-US" w:bidi="ar-SA"/>
        </w:rPr>
        <w:t>3</w:t>
      </w:r>
      <w:r>
        <w:rPr>
          <w:rFonts w:ascii="仿宋_GB2312" w:eastAsia="仿宋_GB2312" w:hAnsi="仿宋_GB2312" w:cs="仿宋_GB2312"/>
          <w:bCs/>
          <w:kern w:val="2"/>
          <w:sz w:val="24"/>
          <w:szCs w:val="24"/>
          <w:lang w:val="en-US" w:bidi="ar-SA"/>
        </w:rPr>
        <w:t>）赛事中异常情况处置。</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赛事过程中，参赛人员若出现发烧、咳嗽、咽痛、呼吸困难、呕吐、腹泻等异常状况，应立即向现场工作人员报告，按照防疫相关程序处置，及时送到应急隔离点，同时联系提前选定的医院。</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w:t>
      </w:r>
      <w:r>
        <w:rPr>
          <w:rFonts w:ascii="仿宋_GB2312" w:eastAsia="仿宋_GB2312" w:hAnsi="仿宋_GB2312" w:cs="仿宋_GB2312"/>
          <w:bCs/>
          <w:kern w:val="2"/>
          <w:sz w:val="24"/>
          <w:szCs w:val="24"/>
          <w:lang w:val="en-US" w:bidi="ar-SA"/>
        </w:rPr>
        <w:t>4</w:t>
      </w:r>
      <w:r>
        <w:rPr>
          <w:rFonts w:ascii="仿宋_GB2312" w:eastAsia="仿宋_GB2312" w:hAnsi="仿宋_GB2312" w:cs="仿宋_GB2312"/>
          <w:bCs/>
          <w:kern w:val="2"/>
          <w:sz w:val="24"/>
          <w:szCs w:val="24"/>
          <w:lang w:val="en-US" w:bidi="ar-SA"/>
        </w:rPr>
        <w:t>）赛后防疫要求</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a</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赛后，组织参赛人员分批、有序离开场地，不得在场地附近逗留。</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b</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赛后，对场地进行全面清洁消毒。</w:t>
      </w:r>
    </w:p>
    <w:p w:rsidR="004F5D95" w:rsidRDefault="00D715DD" w:rsidP="003E4DD4">
      <w:pPr>
        <w:pStyle w:val="1"/>
        <w:keepNext/>
        <w:keepLines/>
        <w:numPr>
          <w:ilvl w:val="0"/>
          <w:numId w:val="1"/>
        </w:numPr>
        <w:autoSpaceDE/>
        <w:autoSpaceDN/>
        <w:spacing w:beforeLines="100" w:afterLines="50" w:line="360" w:lineRule="auto"/>
        <w:ind w:left="0" w:firstLine="0"/>
        <w:jc w:val="both"/>
        <w:rPr>
          <w:rFonts w:ascii="黑体" w:eastAsia="黑体" w:hAnsi="黑体" w:cs="黑体"/>
          <w:kern w:val="44"/>
          <w:sz w:val="28"/>
          <w:szCs w:val="28"/>
          <w:lang w:val="en-US" w:bidi="ar-SA"/>
        </w:rPr>
      </w:pPr>
      <w:bookmarkStart w:id="47" w:name="_Toc30862"/>
      <w:r>
        <w:rPr>
          <w:rFonts w:ascii="黑体" w:eastAsia="黑体" w:hAnsi="黑体" w:cs="黑体" w:hint="eastAsia"/>
          <w:kern w:val="44"/>
          <w:sz w:val="28"/>
          <w:szCs w:val="28"/>
          <w:lang w:val="en-US" w:bidi="ar-SA"/>
        </w:rPr>
        <w:t>其他规定</w:t>
      </w:r>
      <w:bookmarkEnd w:id="47"/>
    </w:p>
    <w:p w:rsidR="004F5D95" w:rsidRDefault="00D715DD">
      <w:pPr>
        <w:pStyle w:val="2"/>
        <w:keepNext/>
        <w:keepLines/>
        <w:numPr>
          <w:ilvl w:val="0"/>
          <w:numId w:val="8"/>
        </w:numPr>
        <w:autoSpaceDE/>
        <w:autoSpaceDN/>
        <w:spacing w:line="360" w:lineRule="auto"/>
        <w:ind w:left="0"/>
        <w:jc w:val="both"/>
        <w:rPr>
          <w:rFonts w:ascii="Arial" w:eastAsia="黑体" w:hAnsi="Arial" w:cstheme="minorBidi"/>
          <w:b/>
          <w:kern w:val="2"/>
          <w:sz w:val="24"/>
          <w:szCs w:val="24"/>
          <w:lang w:val="en-US" w:bidi="ar-SA"/>
        </w:rPr>
      </w:pPr>
      <w:bookmarkStart w:id="48" w:name="_Toc2804"/>
      <w:r>
        <w:rPr>
          <w:rFonts w:ascii="Arial" w:eastAsia="黑体" w:hAnsi="Arial" w:cstheme="minorBidi" w:hint="eastAsia"/>
          <w:b/>
          <w:kern w:val="2"/>
          <w:sz w:val="24"/>
          <w:szCs w:val="24"/>
          <w:lang w:val="en-US" w:bidi="ar-SA"/>
        </w:rPr>
        <w:t>参赛队伍须知</w:t>
      </w:r>
      <w:bookmarkEnd w:id="48"/>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1</w:t>
      </w:r>
      <w:r>
        <w:rPr>
          <w:rFonts w:ascii="仿宋_GB2312" w:eastAsia="仿宋_GB2312" w:hAnsi="仿宋_GB2312" w:cs="仿宋_GB2312" w:hint="eastAsia"/>
          <w:bCs/>
          <w:kern w:val="2"/>
          <w:sz w:val="24"/>
          <w:szCs w:val="24"/>
          <w:lang w:val="en-US" w:bidi="ar-SA"/>
        </w:rPr>
        <w:t>）参赛队员必须为同校在校教师，不得跨校组队，违者取消竞赛资格。</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2</w:t>
      </w:r>
      <w:r>
        <w:rPr>
          <w:rFonts w:ascii="仿宋_GB2312" w:eastAsia="仿宋_GB2312" w:hAnsi="仿宋_GB2312" w:cs="仿宋_GB2312" w:hint="eastAsia"/>
          <w:bCs/>
          <w:kern w:val="2"/>
          <w:sz w:val="24"/>
          <w:szCs w:val="24"/>
          <w:lang w:val="en-US" w:bidi="ar-SA"/>
        </w:rPr>
        <w:t>）熟悉竞赛规程和赛项须知，领队负责做好本参赛队竞赛期间的管理工作。参赛队员在报名获得审核确认后，原则上不再更换，如筹备过程中，队员因故不能参赛，须所在省级教育主管部门于相关赛项开赛</w:t>
      </w:r>
      <w:r>
        <w:rPr>
          <w:rFonts w:ascii="仿宋_GB2312" w:eastAsia="仿宋_GB2312" w:hAnsi="仿宋_GB2312" w:cs="仿宋_GB2312" w:hint="eastAsia"/>
          <w:bCs/>
          <w:kern w:val="2"/>
          <w:sz w:val="24"/>
          <w:szCs w:val="24"/>
          <w:lang w:val="en-US" w:bidi="ar-SA"/>
        </w:rPr>
        <w:t>5</w:t>
      </w:r>
      <w:r>
        <w:rPr>
          <w:rFonts w:ascii="仿宋_GB2312" w:eastAsia="仿宋_GB2312" w:hAnsi="仿宋_GB2312" w:cs="仿宋_GB2312" w:hint="eastAsia"/>
          <w:bCs/>
          <w:kern w:val="2"/>
          <w:sz w:val="24"/>
          <w:szCs w:val="24"/>
          <w:lang w:val="en-US" w:bidi="ar-SA"/>
        </w:rPr>
        <w:t>个工作日之前出具书面说明，经大赛执委会办公室核实后予以替换；参赛队员注册报到后，不得更换，允许队员缺席竞赛。</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3</w:t>
      </w:r>
      <w:r>
        <w:rPr>
          <w:rFonts w:ascii="仿宋_GB2312" w:eastAsia="仿宋_GB2312" w:hAnsi="仿宋_GB2312" w:cs="仿宋_GB2312" w:hint="eastAsia"/>
          <w:bCs/>
          <w:kern w:val="2"/>
          <w:sz w:val="24"/>
          <w:szCs w:val="24"/>
          <w:lang w:val="en-US" w:bidi="ar-SA"/>
        </w:rPr>
        <w:t>）竞赛前指定一名领队抽签，确定竞赛顺序、出场竞赛等。</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4</w:t>
      </w:r>
      <w:r>
        <w:rPr>
          <w:rFonts w:ascii="仿宋_GB2312" w:eastAsia="仿宋_GB2312" w:hAnsi="仿宋_GB2312" w:cs="仿宋_GB2312" w:hint="eastAsia"/>
          <w:bCs/>
          <w:kern w:val="2"/>
          <w:sz w:val="24"/>
          <w:szCs w:val="24"/>
          <w:lang w:val="en-US" w:bidi="ar-SA"/>
        </w:rPr>
        <w:t>）参赛队按照大赛规程安排凭大赛组委会颁发的参赛证和有效身份证件参加竞赛及相关活动。</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5</w:t>
      </w:r>
      <w:r>
        <w:rPr>
          <w:rFonts w:ascii="仿宋_GB2312" w:eastAsia="仿宋_GB2312" w:hAnsi="仿宋_GB2312" w:cs="仿宋_GB2312" w:hint="eastAsia"/>
          <w:bCs/>
          <w:kern w:val="2"/>
          <w:sz w:val="24"/>
          <w:szCs w:val="24"/>
          <w:lang w:val="en-US" w:bidi="ar-SA"/>
        </w:rPr>
        <w:t>）参赛队员必须穿着大赛下发的服装。</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6</w:t>
      </w:r>
      <w:r>
        <w:rPr>
          <w:rFonts w:ascii="仿宋_GB2312" w:eastAsia="仿宋_GB2312" w:hAnsi="仿宋_GB2312" w:cs="仿宋_GB2312" w:hint="eastAsia"/>
          <w:bCs/>
          <w:kern w:val="2"/>
          <w:sz w:val="24"/>
          <w:szCs w:val="24"/>
          <w:lang w:val="en-US" w:bidi="ar-SA"/>
        </w:rPr>
        <w:t>）参赛队统一使用赛场提供的计算机、竞赛设备、设备附件和工具等。</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7</w:t>
      </w:r>
      <w:r>
        <w:rPr>
          <w:rFonts w:ascii="仿宋_GB2312" w:eastAsia="仿宋_GB2312" w:hAnsi="仿宋_GB2312" w:cs="仿宋_GB2312" w:hint="eastAsia"/>
          <w:bCs/>
          <w:kern w:val="2"/>
          <w:sz w:val="24"/>
          <w:szCs w:val="24"/>
          <w:lang w:val="en-US" w:bidi="ar-SA"/>
        </w:rPr>
        <w:t>）如在竞赛过程中出现特殊情况，由各代表队与现场工作人员协调联系和反映，不得以</w:t>
      </w:r>
      <w:r>
        <w:rPr>
          <w:rFonts w:ascii="仿宋_GB2312" w:eastAsia="仿宋_GB2312" w:hAnsi="仿宋_GB2312" w:cs="仿宋_GB2312" w:hint="eastAsia"/>
          <w:bCs/>
          <w:kern w:val="2"/>
          <w:sz w:val="24"/>
          <w:szCs w:val="24"/>
          <w:lang w:val="en-US" w:bidi="ar-SA"/>
        </w:rPr>
        <w:lastRenderedPageBreak/>
        <w:t>任何理由中断竞赛或中途带选手退场。</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8</w:t>
      </w:r>
      <w:r>
        <w:rPr>
          <w:rFonts w:ascii="仿宋_GB2312" w:eastAsia="仿宋_GB2312" w:hAnsi="仿宋_GB2312" w:cs="仿宋_GB2312" w:hint="eastAsia"/>
          <w:bCs/>
          <w:kern w:val="2"/>
          <w:sz w:val="24"/>
          <w:szCs w:val="24"/>
          <w:lang w:val="en-US" w:bidi="ar-SA"/>
        </w:rPr>
        <w:t>）各参赛队必须按操作规程要求竞赛，在竞赛过程中不按操作要求，出现人为损坏赛项提供的设备情况，由参赛队照价赔偿。</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9</w:t>
      </w:r>
      <w:r>
        <w:rPr>
          <w:rFonts w:ascii="仿宋_GB2312" w:eastAsia="仿宋_GB2312" w:hAnsi="仿宋_GB2312" w:cs="仿宋_GB2312" w:hint="eastAsia"/>
          <w:bCs/>
          <w:kern w:val="2"/>
          <w:sz w:val="24"/>
          <w:szCs w:val="24"/>
          <w:lang w:val="en-US" w:bidi="ar-SA"/>
        </w:rPr>
        <w:t>）本竞赛项目的解释权归赛项执委会。</w:t>
      </w:r>
    </w:p>
    <w:p w:rsidR="004F5D95" w:rsidRDefault="00D715DD">
      <w:pPr>
        <w:pStyle w:val="2"/>
        <w:keepNext/>
        <w:keepLines/>
        <w:numPr>
          <w:ilvl w:val="0"/>
          <w:numId w:val="8"/>
        </w:numPr>
        <w:autoSpaceDE/>
        <w:autoSpaceDN/>
        <w:spacing w:line="360" w:lineRule="auto"/>
        <w:ind w:left="0"/>
        <w:jc w:val="both"/>
        <w:rPr>
          <w:rFonts w:ascii="Arial" w:eastAsia="黑体" w:hAnsi="Arial" w:cstheme="minorBidi"/>
          <w:b/>
          <w:kern w:val="2"/>
          <w:sz w:val="24"/>
          <w:szCs w:val="24"/>
          <w:lang w:val="en-US" w:bidi="ar-SA"/>
        </w:rPr>
      </w:pPr>
      <w:bookmarkStart w:id="49" w:name="_Toc2129"/>
      <w:r>
        <w:rPr>
          <w:rFonts w:ascii="Arial" w:eastAsia="黑体" w:hAnsi="Arial" w:cstheme="minorBidi" w:hint="eastAsia"/>
          <w:b/>
          <w:kern w:val="2"/>
          <w:sz w:val="24"/>
          <w:szCs w:val="24"/>
          <w:lang w:val="en-US" w:bidi="ar-SA"/>
        </w:rPr>
        <w:t>参赛选手须知</w:t>
      </w:r>
      <w:bookmarkEnd w:id="49"/>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1</w:t>
      </w:r>
      <w:r>
        <w:rPr>
          <w:rFonts w:ascii="仿宋_GB2312" w:eastAsia="仿宋_GB2312" w:hAnsi="仿宋_GB2312" w:cs="仿宋_GB2312" w:hint="eastAsia"/>
          <w:bCs/>
          <w:kern w:val="2"/>
          <w:sz w:val="24"/>
          <w:szCs w:val="24"/>
          <w:lang w:val="en-US" w:bidi="ar-SA"/>
        </w:rPr>
        <w:t>）参赛选手应严格遵守赛场规章、操作规程，保证人身及设备安全，接受裁判员的监督和警示，文明竞赛。</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2</w:t>
      </w:r>
      <w:r>
        <w:rPr>
          <w:rFonts w:ascii="仿宋_GB2312" w:eastAsia="仿宋_GB2312" w:hAnsi="仿宋_GB2312" w:cs="仿宋_GB2312" w:hint="eastAsia"/>
          <w:bCs/>
          <w:kern w:val="2"/>
          <w:sz w:val="24"/>
          <w:szCs w:val="24"/>
          <w:lang w:val="en-US" w:bidi="ar-SA"/>
        </w:rPr>
        <w:t>）选手在赛场内应始终佩带参赛凭证。</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3</w:t>
      </w:r>
      <w:r>
        <w:rPr>
          <w:rFonts w:ascii="仿宋_GB2312" w:eastAsia="仿宋_GB2312" w:hAnsi="仿宋_GB2312" w:cs="仿宋_GB2312" w:hint="eastAsia"/>
          <w:bCs/>
          <w:kern w:val="2"/>
          <w:sz w:val="24"/>
          <w:szCs w:val="24"/>
          <w:lang w:val="en-US" w:bidi="ar-SA"/>
        </w:rPr>
        <w:t>）参赛队员应自觉遵守赛场纪律，服从裁判、听从指挥、文明竞赛。禁止将通讯工具带入赛场。</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4</w:t>
      </w:r>
      <w:r>
        <w:rPr>
          <w:rFonts w:ascii="仿宋_GB2312" w:eastAsia="仿宋_GB2312" w:hAnsi="仿宋_GB2312" w:cs="仿宋_GB2312" w:hint="eastAsia"/>
          <w:bCs/>
          <w:kern w:val="2"/>
          <w:sz w:val="24"/>
          <w:szCs w:val="24"/>
          <w:lang w:val="en-US" w:bidi="ar-SA"/>
        </w:rPr>
        <w:t>）竞赛准备阶段时，各参赛队自行决定分工、工作程序和时间安排，在指定赛位上完成竞赛准备工作。</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5</w:t>
      </w:r>
      <w:r>
        <w:rPr>
          <w:rFonts w:ascii="仿宋_GB2312" w:eastAsia="仿宋_GB2312" w:hAnsi="仿宋_GB2312" w:cs="仿宋_GB2312" w:hint="eastAsia"/>
          <w:bCs/>
          <w:kern w:val="2"/>
          <w:sz w:val="24"/>
          <w:szCs w:val="24"/>
          <w:lang w:val="en-US" w:bidi="ar-SA"/>
        </w:rPr>
        <w:t>）竞赛过程中，因严重操作失误或安全事故不能进行竞赛的（例如测绘仪器出现摔坏等），现场裁判员有权中止该队竞赛。</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6</w:t>
      </w:r>
      <w:r>
        <w:rPr>
          <w:rFonts w:ascii="仿宋_GB2312" w:eastAsia="仿宋_GB2312" w:hAnsi="仿宋_GB2312" w:cs="仿宋_GB2312" w:hint="eastAsia"/>
          <w:bCs/>
          <w:kern w:val="2"/>
          <w:sz w:val="24"/>
          <w:szCs w:val="24"/>
          <w:lang w:val="en-US" w:bidi="ar-SA"/>
        </w:rPr>
        <w:t>）在竞赛过程中，参赛选手不得故意干扰其他队的竞赛。</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7</w:t>
      </w:r>
      <w:r>
        <w:rPr>
          <w:rFonts w:ascii="仿宋_GB2312" w:eastAsia="仿宋_GB2312" w:hAnsi="仿宋_GB2312" w:cs="仿宋_GB2312" w:hint="eastAsia"/>
          <w:bCs/>
          <w:kern w:val="2"/>
          <w:sz w:val="24"/>
          <w:szCs w:val="24"/>
          <w:lang w:val="en-US" w:bidi="ar-SA"/>
        </w:rPr>
        <w:t>）参赛选手按</w:t>
      </w:r>
      <w:r>
        <w:rPr>
          <w:rFonts w:ascii="仿宋_GB2312" w:eastAsia="仿宋_GB2312" w:hAnsi="仿宋_GB2312" w:cs="仿宋_GB2312" w:hint="eastAsia"/>
          <w:bCs/>
          <w:kern w:val="2"/>
          <w:sz w:val="24"/>
          <w:szCs w:val="24"/>
          <w:lang w:val="en-US" w:bidi="ar-SA"/>
        </w:rPr>
        <w:t>竞赛规定进行观测、记录的轮换。</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8</w:t>
      </w:r>
      <w:r>
        <w:rPr>
          <w:rFonts w:ascii="仿宋_GB2312" w:eastAsia="仿宋_GB2312" w:hAnsi="仿宋_GB2312" w:cs="仿宋_GB2312" w:hint="eastAsia"/>
          <w:bCs/>
          <w:kern w:val="2"/>
          <w:sz w:val="24"/>
          <w:szCs w:val="24"/>
          <w:lang w:val="en-US" w:bidi="ar-SA"/>
        </w:rPr>
        <w:t>）选手在收到开赛信号前不得开始操作，上交成果时，队长应与分项裁判长共同在任务完成确认表上签字，竞赛计时结束。</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9</w:t>
      </w:r>
      <w:r>
        <w:rPr>
          <w:rFonts w:ascii="仿宋_GB2312" w:eastAsia="仿宋_GB2312" w:hAnsi="仿宋_GB2312" w:cs="仿宋_GB2312" w:hint="eastAsia"/>
          <w:bCs/>
          <w:kern w:val="2"/>
          <w:sz w:val="24"/>
          <w:szCs w:val="24"/>
          <w:lang w:val="en-US" w:bidi="ar-SA"/>
        </w:rPr>
        <w:t>）在竞赛中因非人为因素造成的设备故障，经仪器检修工程师确认、经裁判确认后，可向裁判长申请重测或补足排除故障的时间。</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10</w:t>
      </w:r>
      <w:r>
        <w:rPr>
          <w:rFonts w:ascii="仿宋_GB2312" w:eastAsia="仿宋_GB2312" w:hAnsi="仿宋_GB2312" w:cs="仿宋_GB2312" w:hint="eastAsia"/>
          <w:bCs/>
          <w:kern w:val="2"/>
          <w:sz w:val="24"/>
          <w:szCs w:val="24"/>
          <w:lang w:val="en-US" w:bidi="ar-SA"/>
        </w:rPr>
        <w:t>）选手必须参加赛项执委会组织的座谈、报告会等活动。</w:t>
      </w:r>
    </w:p>
    <w:p w:rsidR="004F5D95" w:rsidRDefault="00D715DD">
      <w:pPr>
        <w:pStyle w:val="2"/>
        <w:keepNext/>
        <w:keepLines/>
        <w:numPr>
          <w:ilvl w:val="0"/>
          <w:numId w:val="8"/>
        </w:numPr>
        <w:autoSpaceDE/>
        <w:autoSpaceDN/>
        <w:spacing w:line="360" w:lineRule="auto"/>
        <w:ind w:left="0"/>
        <w:jc w:val="both"/>
        <w:rPr>
          <w:rFonts w:ascii="Arial" w:eastAsia="黑体" w:hAnsi="Arial" w:cstheme="minorBidi"/>
          <w:b/>
          <w:kern w:val="2"/>
          <w:sz w:val="24"/>
          <w:szCs w:val="24"/>
          <w:lang w:val="en-US" w:bidi="ar-SA"/>
        </w:rPr>
      </w:pPr>
      <w:bookmarkStart w:id="50" w:name="_Toc15555"/>
      <w:r>
        <w:rPr>
          <w:rFonts w:ascii="Arial" w:eastAsia="黑体" w:hAnsi="Arial" w:cstheme="minorBidi" w:hint="eastAsia"/>
          <w:b/>
          <w:kern w:val="2"/>
          <w:sz w:val="24"/>
          <w:szCs w:val="24"/>
          <w:lang w:val="en-US" w:bidi="ar-SA"/>
        </w:rPr>
        <w:t>工作人员须知</w:t>
      </w:r>
      <w:bookmarkEnd w:id="50"/>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1</w:t>
      </w:r>
      <w:r>
        <w:rPr>
          <w:rFonts w:ascii="仿宋_GB2312" w:eastAsia="仿宋_GB2312" w:hAnsi="仿宋_GB2312" w:cs="仿宋_GB2312" w:hint="eastAsia"/>
          <w:bCs/>
          <w:kern w:val="2"/>
          <w:sz w:val="24"/>
          <w:szCs w:val="24"/>
          <w:lang w:val="en-US" w:bidi="ar-SA"/>
        </w:rPr>
        <w:t>）树立服务观念，一切为选手着想，以高度负责的精神、严肃认真的态度和严谨细致的作风，积极完成本职任务。</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2</w:t>
      </w:r>
      <w:r>
        <w:rPr>
          <w:rFonts w:ascii="仿宋_GB2312" w:eastAsia="仿宋_GB2312" w:hAnsi="仿宋_GB2312" w:cs="仿宋_GB2312" w:hint="eastAsia"/>
          <w:bCs/>
          <w:kern w:val="2"/>
          <w:sz w:val="24"/>
          <w:szCs w:val="24"/>
          <w:lang w:val="en-US" w:bidi="ar-SA"/>
        </w:rPr>
        <w:t>）注意文明礼貌，保持良好形象，熟悉竞赛指南。</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3</w:t>
      </w:r>
      <w:r>
        <w:rPr>
          <w:rFonts w:ascii="仿宋_GB2312" w:eastAsia="仿宋_GB2312" w:hAnsi="仿宋_GB2312" w:cs="仿宋_GB2312" w:hint="eastAsia"/>
          <w:bCs/>
          <w:kern w:val="2"/>
          <w:sz w:val="24"/>
          <w:szCs w:val="24"/>
          <w:lang w:val="en-US" w:bidi="ar-SA"/>
        </w:rPr>
        <w:t>）赛前</w:t>
      </w:r>
      <w:r>
        <w:rPr>
          <w:rFonts w:ascii="仿宋_GB2312" w:eastAsia="仿宋_GB2312" w:hAnsi="仿宋_GB2312" w:cs="仿宋_GB2312" w:hint="eastAsia"/>
          <w:bCs/>
          <w:kern w:val="2"/>
          <w:sz w:val="24"/>
          <w:szCs w:val="24"/>
          <w:lang w:val="en-US" w:bidi="ar-SA"/>
        </w:rPr>
        <w:t>30</w:t>
      </w:r>
      <w:r>
        <w:rPr>
          <w:rFonts w:ascii="仿宋_GB2312" w:eastAsia="仿宋_GB2312" w:hAnsi="仿宋_GB2312" w:cs="仿宋_GB2312" w:hint="eastAsia"/>
          <w:bCs/>
          <w:kern w:val="2"/>
          <w:sz w:val="24"/>
          <w:szCs w:val="24"/>
          <w:lang w:val="en-US" w:bidi="ar-SA"/>
        </w:rPr>
        <w:t>分钟到达赛场，严</w:t>
      </w:r>
      <w:r>
        <w:rPr>
          <w:rFonts w:ascii="仿宋_GB2312" w:eastAsia="仿宋_GB2312" w:hAnsi="仿宋_GB2312" w:cs="仿宋_GB2312" w:hint="eastAsia"/>
          <w:bCs/>
          <w:kern w:val="2"/>
          <w:sz w:val="24"/>
          <w:szCs w:val="24"/>
          <w:lang w:val="en-US" w:bidi="ar-SA"/>
        </w:rPr>
        <w:t>守工作岗位，不迟到，不早退，不无故离岗，特殊情况需向赛区赛项执委会办公室主任请假。</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4</w:t>
      </w:r>
      <w:r>
        <w:rPr>
          <w:rFonts w:ascii="仿宋_GB2312" w:eastAsia="仿宋_GB2312" w:hAnsi="仿宋_GB2312" w:cs="仿宋_GB2312" w:hint="eastAsia"/>
          <w:bCs/>
          <w:kern w:val="2"/>
          <w:sz w:val="24"/>
          <w:szCs w:val="24"/>
          <w:lang w:val="en-US" w:bidi="ar-SA"/>
        </w:rPr>
        <w:t>）熟悉竞赛规程，严格按照工作程序和有关规定办事，遇突发事件，按照安全工作预案，组织指挥人员疏散，确保人员安全。</w:t>
      </w:r>
    </w:p>
    <w:p w:rsidR="004F5D95" w:rsidRDefault="00D715D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lastRenderedPageBreak/>
        <w:t>5</w:t>
      </w:r>
      <w:r>
        <w:rPr>
          <w:rFonts w:ascii="仿宋_GB2312" w:eastAsia="仿宋_GB2312" w:hAnsi="仿宋_GB2312" w:cs="仿宋_GB2312" w:hint="eastAsia"/>
          <w:bCs/>
          <w:kern w:val="2"/>
          <w:sz w:val="24"/>
          <w:szCs w:val="24"/>
          <w:lang w:val="en-US" w:bidi="ar-SA"/>
        </w:rPr>
        <w:t>）保持通信畅通，服从统一领导，严格遵守竞赛纪律，加强协作配合，提高工作效率。</w:t>
      </w:r>
    </w:p>
    <w:sectPr w:rsidR="004F5D95" w:rsidSect="004F5D95">
      <w:footerReference w:type="default" r:id="rId10"/>
      <w:pgSz w:w="11900" w:h="16840"/>
      <w:pgMar w:top="1440" w:right="1080" w:bottom="1440" w:left="1080" w:header="0" w:footer="117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5DD" w:rsidRDefault="00D715DD" w:rsidP="004F5D95">
      <w:r>
        <w:separator/>
      </w:r>
    </w:p>
  </w:endnote>
  <w:endnote w:type="continuationSeparator" w:id="0">
    <w:p w:rsidR="00D715DD" w:rsidRDefault="00D715DD" w:rsidP="004F5D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D95" w:rsidRDefault="004F5D95">
    <w:pPr>
      <w:pStyle w:val="a4"/>
      <w:spacing w:before="0" w:line="14" w:lineRule="auto"/>
      <w:ind w:left="0"/>
      <w:rPr>
        <w:sz w:val="17"/>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D95" w:rsidRDefault="004F5D95">
    <w:pPr>
      <w:pStyle w:val="a4"/>
      <w:spacing w:before="0" w:line="14" w:lineRule="auto"/>
      <w:ind w:left="0"/>
      <w:rPr>
        <w:sz w:val="17"/>
      </w:rPr>
    </w:pPr>
    <w:r w:rsidRPr="004F5D95">
      <w:pict>
        <v:shapetype id="_x0000_t202" coordsize="21600,21600" o:spt="202" path="m,l,21600r21600,l21600,xe">
          <v:stroke joinstyle="miter"/>
          <v:path gradientshapeok="t" o:connecttype="rect"/>
        </v:shapetype>
        <v:shape id="_x0000_s4098" type="#_x0000_t202" style="position:absolute;margin-left:298.2pt;margin-top:770.8pt;width:13.1pt;height:12pt;z-index:-251658752;mso-position-horizontal-relative:page;mso-position-vertical-relative:page" filled="f" stroked="f">
          <v:textbox inset="0,0,0,0">
            <w:txbxContent>
              <w:p w:rsidR="004F5D95" w:rsidRDefault="004F5D95">
                <w:pPr>
                  <w:spacing w:before="12"/>
                  <w:ind w:left="40"/>
                  <w:rPr>
                    <w:rFonts w:ascii="Times New Roman"/>
                    <w:sz w:val="18"/>
                  </w:rPr>
                </w:pPr>
                <w:r>
                  <w:fldChar w:fldCharType="begin"/>
                </w:r>
                <w:r w:rsidR="00D715DD">
                  <w:rPr>
                    <w:rFonts w:ascii="Times New Roman"/>
                    <w:sz w:val="18"/>
                  </w:rPr>
                  <w:instrText xml:space="preserve"> PAGE </w:instrText>
                </w:r>
                <w:r>
                  <w:fldChar w:fldCharType="separate"/>
                </w:r>
                <w:r w:rsidR="008D6E3B">
                  <w:rPr>
                    <w:rFonts w:ascii="Times New Roman"/>
                    <w:noProof/>
                    <w:sz w:val="18"/>
                  </w:rPr>
                  <w:t>14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5DD" w:rsidRDefault="00D715DD" w:rsidP="004F5D95">
      <w:r>
        <w:separator/>
      </w:r>
    </w:p>
  </w:footnote>
  <w:footnote w:type="continuationSeparator" w:id="0">
    <w:p w:rsidR="00D715DD" w:rsidRDefault="00D715DD" w:rsidP="004F5D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DD4" w:rsidRDefault="003E4DD4">
    <w:pPr>
      <w:pStyle w:val="a6"/>
      <w:jc w:val="right"/>
      <w:rPr>
        <w:rFonts w:hint="eastAsia"/>
        <w:lang w:val="en-US"/>
      </w:rPr>
    </w:pPr>
  </w:p>
  <w:p w:rsidR="003E4DD4" w:rsidRDefault="003E4DD4">
    <w:pPr>
      <w:pStyle w:val="a6"/>
      <w:jc w:val="right"/>
      <w:rPr>
        <w:rFonts w:hint="eastAsia"/>
        <w:lang w:val="en-US"/>
      </w:rPr>
    </w:pPr>
  </w:p>
  <w:p w:rsidR="003E4DD4" w:rsidRDefault="003E4DD4">
    <w:pPr>
      <w:pStyle w:val="a6"/>
      <w:jc w:val="right"/>
      <w:rPr>
        <w:rFonts w:hint="eastAsia"/>
        <w:lang w:val="en-US"/>
      </w:rPr>
    </w:pPr>
  </w:p>
  <w:p w:rsidR="004F5D95" w:rsidRDefault="00D715DD">
    <w:pPr>
      <w:pStyle w:val="a6"/>
      <w:jc w:val="right"/>
      <w:rPr>
        <w:lang w:val="en-US"/>
      </w:rPr>
    </w:pPr>
    <w:r>
      <w:rPr>
        <w:rFonts w:hint="eastAsia"/>
        <w:lang w:val="en-US"/>
      </w:rPr>
      <w:t>2022</w:t>
    </w:r>
    <w:r>
      <w:rPr>
        <w:rFonts w:hint="eastAsia"/>
        <w:lang w:val="en-US"/>
      </w:rPr>
      <w:t>年全省职业院校技能大赛高职教师组土木工程无损检测赛项竞赛规程</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1DCE1F"/>
    <w:multiLevelType w:val="singleLevel"/>
    <w:tmpl w:val="9A1DCE1F"/>
    <w:lvl w:ilvl="0">
      <w:start w:val="1"/>
      <w:numFmt w:val="decimal"/>
      <w:lvlText w:val="%1)"/>
      <w:lvlJc w:val="left"/>
      <w:pPr>
        <w:ind w:left="425" w:hanging="425"/>
      </w:pPr>
      <w:rPr>
        <w:rFonts w:hint="default"/>
      </w:rPr>
    </w:lvl>
  </w:abstractNum>
  <w:abstractNum w:abstractNumId="1">
    <w:nsid w:val="C2034842"/>
    <w:multiLevelType w:val="singleLevel"/>
    <w:tmpl w:val="C2034842"/>
    <w:lvl w:ilvl="0">
      <w:start w:val="1"/>
      <w:numFmt w:val="chineseCounting"/>
      <w:suff w:val="nothing"/>
      <w:lvlText w:val="%1、"/>
      <w:lvlJc w:val="left"/>
      <w:rPr>
        <w:rFonts w:hint="eastAsia"/>
      </w:rPr>
    </w:lvl>
  </w:abstractNum>
  <w:abstractNum w:abstractNumId="2">
    <w:nsid w:val="D87B08DA"/>
    <w:multiLevelType w:val="singleLevel"/>
    <w:tmpl w:val="D87B08DA"/>
    <w:lvl w:ilvl="0">
      <w:start w:val="1"/>
      <w:numFmt w:val="chineseCounting"/>
      <w:suff w:val="nothing"/>
      <w:lvlText w:val="（%1）"/>
      <w:lvlJc w:val="left"/>
      <w:rPr>
        <w:rFonts w:hint="eastAsia"/>
      </w:rPr>
    </w:lvl>
  </w:abstractNum>
  <w:abstractNum w:abstractNumId="3">
    <w:nsid w:val="DA1F30A0"/>
    <w:multiLevelType w:val="singleLevel"/>
    <w:tmpl w:val="DA1F30A0"/>
    <w:lvl w:ilvl="0">
      <w:start w:val="1"/>
      <w:numFmt w:val="chineseCounting"/>
      <w:suff w:val="nothing"/>
      <w:lvlText w:val="（%1）"/>
      <w:lvlJc w:val="left"/>
      <w:rPr>
        <w:rFonts w:hint="eastAsia"/>
      </w:rPr>
    </w:lvl>
  </w:abstractNum>
  <w:abstractNum w:abstractNumId="4">
    <w:nsid w:val="F1E14026"/>
    <w:multiLevelType w:val="singleLevel"/>
    <w:tmpl w:val="F1E14026"/>
    <w:lvl w:ilvl="0">
      <w:start w:val="1"/>
      <w:numFmt w:val="chineseCounting"/>
      <w:suff w:val="nothing"/>
      <w:lvlText w:val="（%1）"/>
      <w:lvlJc w:val="left"/>
      <w:rPr>
        <w:rFonts w:hint="eastAsia"/>
      </w:rPr>
    </w:lvl>
  </w:abstractNum>
  <w:abstractNum w:abstractNumId="5">
    <w:nsid w:val="F76E2F05"/>
    <w:multiLevelType w:val="singleLevel"/>
    <w:tmpl w:val="F76E2F05"/>
    <w:lvl w:ilvl="0">
      <w:start w:val="1"/>
      <w:numFmt w:val="chineseCounting"/>
      <w:suff w:val="nothing"/>
      <w:lvlText w:val="（%1）"/>
      <w:lvlJc w:val="left"/>
      <w:rPr>
        <w:rFonts w:hint="eastAsia"/>
      </w:rPr>
    </w:lvl>
  </w:abstractNum>
  <w:abstractNum w:abstractNumId="6">
    <w:nsid w:val="3617C42A"/>
    <w:multiLevelType w:val="singleLevel"/>
    <w:tmpl w:val="3617C42A"/>
    <w:lvl w:ilvl="0">
      <w:start w:val="1"/>
      <w:numFmt w:val="decimal"/>
      <w:lvlText w:val="%1)"/>
      <w:lvlJc w:val="left"/>
      <w:pPr>
        <w:ind w:left="425" w:hanging="425"/>
      </w:pPr>
      <w:rPr>
        <w:rFonts w:hint="default"/>
      </w:rPr>
    </w:lvl>
  </w:abstractNum>
  <w:abstractNum w:abstractNumId="7">
    <w:nsid w:val="7544FC7B"/>
    <w:multiLevelType w:val="singleLevel"/>
    <w:tmpl w:val="7544FC7B"/>
    <w:lvl w:ilvl="0">
      <w:start w:val="1"/>
      <w:numFmt w:val="chineseCounting"/>
      <w:suff w:val="nothing"/>
      <w:lvlText w:val="（%1）"/>
      <w:lvlJc w:val="left"/>
      <w:rPr>
        <w:rFonts w:hint="eastAsia"/>
      </w:rPr>
    </w:lvl>
  </w:abstractNum>
  <w:num w:numId="1">
    <w:abstractNumId w:val="1"/>
  </w:num>
  <w:num w:numId="2">
    <w:abstractNumId w:val="6"/>
  </w:num>
  <w:num w:numId="3">
    <w:abstractNumId w:val="5"/>
  </w:num>
  <w:num w:numId="4">
    <w:abstractNumId w:val="2"/>
  </w:num>
  <w:num w:numId="5">
    <w:abstractNumId w:val="0"/>
  </w:num>
  <w:num w:numId="6">
    <w:abstractNumId w:val="4"/>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noPunctuationKerning/>
  <w:characterSpacingControl w:val="doNotCompress"/>
  <w:hdrShapeDefaults>
    <o:shapedefaults v:ext="edit" spidmax="6146"/>
    <o:shapelayout v:ext="edit">
      <o:idmap v:ext="edit" data="3,4"/>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
  <w:rsids>
    <w:rsidRoot w:val="00E92B08"/>
    <w:rsid w:val="0000727E"/>
    <w:rsid w:val="000B2F53"/>
    <w:rsid w:val="000F4BD5"/>
    <w:rsid w:val="00105B89"/>
    <w:rsid w:val="0013678A"/>
    <w:rsid w:val="00141821"/>
    <w:rsid w:val="00146832"/>
    <w:rsid w:val="0016209A"/>
    <w:rsid w:val="001B2C03"/>
    <w:rsid w:val="002C4DBA"/>
    <w:rsid w:val="00343835"/>
    <w:rsid w:val="00362BC2"/>
    <w:rsid w:val="00384CA1"/>
    <w:rsid w:val="003E4DD4"/>
    <w:rsid w:val="004F5D95"/>
    <w:rsid w:val="005306CC"/>
    <w:rsid w:val="00590497"/>
    <w:rsid w:val="005D1E30"/>
    <w:rsid w:val="006E5E4D"/>
    <w:rsid w:val="00750984"/>
    <w:rsid w:val="00756E3E"/>
    <w:rsid w:val="00771E56"/>
    <w:rsid w:val="00814961"/>
    <w:rsid w:val="00892348"/>
    <w:rsid w:val="008B694F"/>
    <w:rsid w:val="008D6E3B"/>
    <w:rsid w:val="00960716"/>
    <w:rsid w:val="009D77F8"/>
    <w:rsid w:val="009E2733"/>
    <w:rsid w:val="00A10826"/>
    <w:rsid w:val="00A961DF"/>
    <w:rsid w:val="00B04254"/>
    <w:rsid w:val="00C1037E"/>
    <w:rsid w:val="00C12723"/>
    <w:rsid w:val="00C231AB"/>
    <w:rsid w:val="00D715DD"/>
    <w:rsid w:val="00DE4957"/>
    <w:rsid w:val="00E41C53"/>
    <w:rsid w:val="00E84D18"/>
    <w:rsid w:val="00E92B08"/>
    <w:rsid w:val="00EF6037"/>
    <w:rsid w:val="00EF6B4D"/>
    <w:rsid w:val="00F864D5"/>
    <w:rsid w:val="00FD549F"/>
    <w:rsid w:val="0709579E"/>
    <w:rsid w:val="09403284"/>
    <w:rsid w:val="205938D7"/>
    <w:rsid w:val="22BF019E"/>
    <w:rsid w:val="25580CAE"/>
    <w:rsid w:val="25720C5B"/>
    <w:rsid w:val="25CD442D"/>
    <w:rsid w:val="26BD3B23"/>
    <w:rsid w:val="298D47F5"/>
    <w:rsid w:val="33F713D6"/>
    <w:rsid w:val="362D1A8A"/>
    <w:rsid w:val="38D8439C"/>
    <w:rsid w:val="41754DE9"/>
    <w:rsid w:val="4A6A165B"/>
    <w:rsid w:val="4CA81FA4"/>
    <w:rsid w:val="50AD1551"/>
    <w:rsid w:val="565A16FE"/>
    <w:rsid w:val="5BC55767"/>
    <w:rsid w:val="5CB52885"/>
    <w:rsid w:val="5FBF6FC4"/>
    <w:rsid w:val="6759670F"/>
    <w:rsid w:val="6B84400B"/>
    <w:rsid w:val="6D4A6724"/>
    <w:rsid w:val="6E990871"/>
    <w:rsid w:val="6FEC1AFF"/>
    <w:rsid w:val="78C35ED7"/>
    <w:rsid w:val="7BB6333A"/>
    <w:rsid w:val="7F4E1A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Normal Indent"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Style1"/>
    <w:uiPriority w:val="1"/>
    <w:qFormat/>
    <w:rsid w:val="004F5D95"/>
    <w:pPr>
      <w:widowControl w:val="0"/>
      <w:autoSpaceDE w:val="0"/>
      <w:autoSpaceDN w:val="0"/>
    </w:pPr>
    <w:rPr>
      <w:rFonts w:ascii="楷体" w:eastAsia="楷体" w:hAnsi="楷体" w:cs="楷体"/>
      <w:sz w:val="22"/>
      <w:szCs w:val="22"/>
      <w:lang w:val="zh-CN" w:bidi="zh-CN"/>
    </w:rPr>
  </w:style>
  <w:style w:type="paragraph" w:styleId="1">
    <w:name w:val="heading 1"/>
    <w:basedOn w:val="a"/>
    <w:next w:val="a"/>
    <w:uiPriority w:val="1"/>
    <w:qFormat/>
    <w:rsid w:val="004F5D95"/>
    <w:pPr>
      <w:spacing w:before="153"/>
      <w:ind w:left="398" w:hanging="239"/>
      <w:outlineLvl w:val="0"/>
    </w:pPr>
    <w:rPr>
      <w:b/>
      <w:bCs/>
      <w:sz w:val="30"/>
      <w:szCs w:val="30"/>
    </w:rPr>
  </w:style>
  <w:style w:type="paragraph" w:styleId="2">
    <w:name w:val="heading 2"/>
    <w:basedOn w:val="a"/>
    <w:next w:val="a"/>
    <w:uiPriority w:val="1"/>
    <w:qFormat/>
    <w:rsid w:val="004F5D95"/>
    <w:pPr>
      <w:spacing w:before="174"/>
      <w:ind w:left="398"/>
      <w:outlineLvl w:val="1"/>
    </w:pPr>
    <w:rPr>
      <w:sz w:val="30"/>
      <w:szCs w:val="30"/>
    </w:rPr>
  </w:style>
  <w:style w:type="paragraph" w:styleId="3">
    <w:name w:val="heading 3"/>
    <w:basedOn w:val="a"/>
    <w:next w:val="a"/>
    <w:uiPriority w:val="1"/>
    <w:qFormat/>
    <w:rsid w:val="004F5D95"/>
    <w:pPr>
      <w:spacing w:before="200"/>
      <w:ind w:left="998"/>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qFormat/>
    <w:rsid w:val="004F5D95"/>
    <w:pPr>
      <w:widowControl/>
      <w:tabs>
        <w:tab w:val="left" w:pos="-720"/>
      </w:tabs>
      <w:spacing w:after="120"/>
    </w:pPr>
    <w:rPr>
      <w:spacing w:val="-3"/>
      <w:sz w:val="24"/>
      <w:lang w:val="en-AU" w:eastAsia="en-US"/>
    </w:rPr>
  </w:style>
  <w:style w:type="paragraph" w:styleId="a3">
    <w:name w:val="Normal Indent"/>
    <w:basedOn w:val="a"/>
    <w:semiHidden/>
    <w:qFormat/>
    <w:rsid w:val="004F5D95"/>
    <w:pPr>
      <w:ind w:firstLine="420"/>
    </w:pPr>
    <w:rPr>
      <w:szCs w:val="20"/>
    </w:rPr>
  </w:style>
  <w:style w:type="paragraph" w:styleId="a4">
    <w:name w:val="Body Text"/>
    <w:basedOn w:val="a"/>
    <w:uiPriority w:val="1"/>
    <w:qFormat/>
    <w:rsid w:val="004F5D95"/>
    <w:pPr>
      <w:spacing w:before="200"/>
      <w:ind w:left="398"/>
    </w:pPr>
    <w:rPr>
      <w:sz w:val="28"/>
      <w:szCs w:val="28"/>
    </w:rPr>
  </w:style>
  <w:style w:type="paragraph" w:styleId="30">
    <w:name w:val="toc 3"/>
    <w:basedOn w:val="a"/>
    <w:next w:val="a"/>
    <w:qFormat/>
    <w:rsid w:val="004F5D95"/>
    <w:pPr>
      <w:ind w:leftChars="400" w:left="840"/>
    </w:pPr>
  </w:style>
  <w:style w:type="paragraph" w:styleId="a5">
    <w:name w:val="footer"/>
    <w:basedOn w:val="a"/>
    <w:link w:val="Char"/>
    <w:qFormat/>
    <w:rsid w:val="004F5D95"/>
    <w:pPr>
      <w:tabs>
        <w:tab w:val="center" w:pos="4153"/>
        <w:tab w:val="right" w:pos="8306"/>
      </w:tabs>
      <w:snapToGrid w:val="0"/>
    </w:pPr>
    <w:rPr>
      <w:sz w:val="18"/>
      <w:szCs w:val="18"/>
    </w:rPr>
  </w:style>
  <w:style w:type="paragraph" w:styleId="a6">
    <w:name w:val="header"/>
    <w:basedOn w:val="a"/>
    <w:link w:val="Char0"/>
    <w:qFormat/>
    <w:rsid w:val="004F5D95"/>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4F5D95"/>
  </w:style>
  <w:style w:type="paragraph" w:styleId="20">
    <w:name w:val="toc 2"/>
    <w:basedOn w:val="a"/>
    <w:next w:val="a"/>
    <w:qFormat/>
    <w:rsid w:val="004F5D95"/>
    <w:pPr>
      <w:ind w:leftChars="200" w:left="420"/>
    </w:pPr>
  </w:style>
  <w:style w:type="table" w:styleId="a7">
    <w:name w:val="Table Grid"/>
    <w:basedOn w:val="a1"/>
    <w:uiPriority w:val="39"/>
    <w:qFormat/>
    <w:rsid w:val="004F5D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unhideWhenUsed/>
    <w:qFormat/>
    <w:rsid w:val="004F5D95"/>
    <w:tblPr>
      <w:tblCellMar>
        <w:top w:w="0" w:type="dxa"/>
        <w:left w:w="0" w:type="dxa"/>
        <w:bottom w:w="0" w:type="dxa"/>
        <w:right w:w="0" w:type="dxa"/>
      </w:tblCellMar>
    </w:tblPr>
  </w:style>
  <w:style w:type="paragraph" w:customStyle="1" w:styleId="11">
    <w:name w:val="列表段落1"/>
    <w:basedOn w:val="a"/>
    <w:uiPriority w:val="1"/>
    <w:qFormat/>
    <w:rsid w:val="004F5D95"/>
    <w:pPr>
      <w:spacing w:before="200"/>
      <w:ind w:left="398" w:hanging="284"/>
    </w:pPr>
  </w:style>
  <w:style w:type="paragraph" w:customStyle="1" w:styleId="TableParagraph">
    <w:name w:val="Table Paragraph"/>
    <w:basedOn w:val="a"/>
    <w:uiPriority w:val="1"/>
    <w:qFormat/>
    <w:rsid w:val="004F5D95"/>
  </w:style>
  <w:style w:type="paragraph" w:styleId="a8">
    <w:name w:val="List Paragraph"/>
    <w:basedOn w:val="a"/>
    <w:uiPriority w:val="99"/>
    <w:qFormat/>
    <w:rsid w:val="004F5D95"/>
    <w:pPr>
      <w:ind w:firstLineChars="200" w:firstLine="420"/>
    </w:pPr>
  </w:style>
  <w:style w:type="character" w:customStyle="1" w:styleId="Char0">
    <w:name w:val="页眉 Char"/>
    <w:basedOn w:val="a0"/>
    <w:link w:val="a6"/>
    <w:qFormat/>
    <w:rsid w:val="004F5D95"/>
    <w:rPr>
      <w:rFonts w:ascii="楷体" w:eastAsia="楷体" w:hAnsi="楷体" w:cs="楷体"/>
      <w:sz w:val="18"/>
      <w:szCs w:val="18"/>
      <w:lang w:val="zh-CN" w:bidi="zh-CN"/>
    </w:rPr>
  </w:style>
  <w:style w:type="character" w:customStyle="1" w:styleId="Char">
    <w:name w:val="页脚 Char"/>
    <w:basedOn w:val="a0"/>
    <w:link w:val="a5"/>
    <w:qFormat/>
    <w:rsid w:val="004F5D95"/>
    <w:rPr>
      <w:rFonts w:ascii="楷体" w:eastAsia="楷体" w:hAnsi="楷体" w:cs="楷体"/>
      <w:sz w:val="18"/>
      <w:szCs w:val="18"/>
      <w:lang w:val="zh-CN" w:bidi="zh-CN"/>
    </w:rPr>
  </w:style>
  <w:style w:type="paragraph" w:customStyle="1" w:styleId="WPSOffice1">
    <w:name w:val="WPSOffice手动目录 1"/>
    <w:qFormat/>
    <w:rsid w:val="004F5D95"/>
    <w:rPr>
      <w:rFonts w:asciiTheme="minorHAnsi" w:eastAsiaTheme="minorEastAsia" w:hAnsiTheme="minorHAnsi" w:cstheme="minorBidi"/>
    </w:rPr>
  </w:style>
  <w:style w:type="paragraph" w:customStyle="1" w:styleId="WPSOffice2">
    <w:name w:val="WPSOffice手动目录 2"/>
    <w:qFormat/>
    <w:rsid w:val="004F5D95"/>
    <w:pPr>
      <w:ind w:leftChars="200" w:left="200"/>
    </w:pPr>
    <w:rPr>
      <w:rFonts w:asciiTheme="minorHAnsi" w:eastAsiaTheme="minorEastAsia" w:hAnsiTheme="minorHAnsi" w:cstheme="minorBidi"/>
    </w:rPr>
  </w:style>
  <w:style w:type="paragraph" w:customStyle="1" w:styleId="WPSOffice3">
    <w:name w:val="WPSOffice手动目录 3"/>
    <w:qFormat/>
    <w:rsid w:val="004F5D95"/>
    <w:pPr>
      <w:ind w:leftChars="400" w:left="400"/>
    </w:pPr>
    <w:rPr>
      <w:rFonts w:asciiTheme="minorHAnsi" w:eastAsiaTheme="minorEastAsia" w:hAnsiTheme="minorHAnsi" w:cstheme="minorBidi"/>
    </w:rPr>
  </w:style>
  <w:style w:type="paragraph" w:styleId="a9">
    <w:name w:val="Balloon Text"/>
    <w:basedOn w:val="a"/>
    <w:link w:val="Char1"/>
    <w:rsid w:val="003E4DD4"/>
    <w:rPr>
      <w:sz w:val="18"/>
      <w:szCs w:val="18"/>
    </w:rPr>
  </w:style>
  <w:style w:type="character" w:customStyle="1" w:styleId="Char1">
    <w:name w:val="批注框文本 Char"/>
    <w:basedOn w:val="a0"/>
    <w:link w:val="a9"/>
    <w:rsid w:val="003E4DD4"/>
    <w:rPr>
      <w:rFonts w:ascii="楷体" w:eastAsia="楷体" w:hAnsi="楷体" w:cs="楷体"/>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1749</Words>
  <Characters>9974</Characters>
  <Application>Microsoft Office Word</Application>
  <DocSecurity>0</DocSecurity>
  <Lines>83</Lines>
  <Paragraphs>23</Paragraphs>
  <ScaleCrop>false</ScaleCrop>
  <Company/>
  <LinksUpToDate>false</LinksUpToDate>
  <CharactersWithSpaces>11700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2018测绘赛项规程</dc:title>
  <dc:creator>hp</dc:creator>
  <cp:lastModifiedBy>Administrator</cp:lastModifiedBy>
  <cp:revision>31</cp:revision>
  <dcterms:created xsi:type="dcterms:W3CDTF">2021-03-18T01:41:00Z</dcterms:created>
  <dcterms:modified xsi:type="dcterms:W3CDTF">2022-03-03T09:31:00Z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2018-04-14T00:00:00Z</vt:filetime>
  </property>
  <property fmtid="{D5CDD505-2E9C-101B-9397-08002B2CF9AE}" pid="3" name="Creator">
    <vt:lpwstr>pdfFactory Pro www.pdffactory.com</vt:lpwstr>
  </property>
  <property fmtid="{D5CDD505-2E9C-101B-9397-08002B2CF9AE}" pid="4" name="LastSaved">
    <vt:filetime>2021-03-13T00:00:00Z</vt:filetime>
  </property>
  <property fmtid="{D5CDD505-2E9C-101B-9397-08002B2CF9AE}" pid="5" name="KSOProductBuildVer">
    <vt:lpwstr>2052-11.1.0.11365</vt:lpwstr>
  </property>
  <property fmtid="{D5CDD505-2E9C-101B-9397-08002B2CF9AE}" pid="6" name="ICV">
    <vt:lpwstr>2B92ADD4BCC34948A27AECB6ADFA2EF9</vt:lpwstr>
  </property>
</Properties>
</file>