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仿宋" w:hAnsi="仿宋" w:eastAsia="仿宋" w:cs="宋体"/>
          <w:b/>
          <w:bCs/>
          <w:kern w:val="0"/>
          <w:sz w:val="32"/>
          <w:szCs w:val="32"/>
          <w:lang w:val="en-US" w:eastAsia="zh-CN"/>
        </w:rPr>
      </w:pPr>
      <w:bookmarkStart w:id="0" w:name="_Hlk67035415"/>
      <w:bookmarkStart w:id="1" w:name="_Hlk67045450"/>
      <w:r>
        <w:rPr>
          <w:rFonts w:ascii="仿宋" w:hAnsi="仿宋" w:eastAsia="仿宋" w:cs="宋体"/>
          <w:b/>
          <w:bCs/>
          <w:kern w:val="0"/>
          <w:sz w:val="32"/>
          <w:szCs w:val="32"/>
          <w:lang w:val="en-US" w:eastAsia="zh-CN"/>
        </w:rPr>
        <w:fldChar w:fldCharType="begin"/>
      </w:r>
      <w:r>
        <w:rPr>
          <w:rFonts w:ascii="仿宋" w:hAnsi="仿宋" w:eastAsia="仿宋" w:cs="宋体"/>
          <w:b/>
          <w:bCs/>
          <w:kern w:val="0"/>
          <w:sz w:val="32"/>
          <w:szCs w:val="32"/>
          <w:lang w:val="en-US" w:eastAsia="zh-CN"/>
        </w:rPr>
        <w:instrText xml:space="preserve"> HYPERLINK \l "_Toc384811558" </w:instrText>
      </w:r>
      <w:r>
        <w:rPr>
          <w:rFonts w:ascii="仿宋" w:hAnsi="仿宋" w:eastAsia="仿宋" w:cs="宋体"/>
          <w:b/>
          <w:bCs/>
          <w:kern w:val="0"/>
          <w:sz w:val="32"/>
          <w:szCs w:val="32"/>
          <w:lang w:val="en-US" w:eastAsia="zh-CN"/>
        </w:rPr>
        <w:fldChar w:fldCharType="separate"/>
      </w:r>
      <w:r>
        <w:rPr>
          <w:rFonts w:ascii="仿宋" w:hAnsi="仿宋" w:eastAsia="仿宋" w:cs="宋体"/>
          <w:b/>
          <w:bCs/>
          <w:kern w:val="0"/>
          <w:sz w:val="32"/>
          <w:szCs w:val="32"/>
          <w:lang w:val="en-US" w:eastAsia="zh-CN"/>
        </w:rPr>
        <w:t>2</w:t>
      </w:r>
      <w:r>
        <w:rPr>
          <w:rFonts w:hint="eastAsia" w:ascii="仿宋" w:hAnsi="仿宋" w:eastAsia="仿宋" w:cs="宋体"/>
          <w:b/>
          <w:bCs/>
          <w:kern w:val="0"/>
          <w:sz w:val="32"/>
          <w:szCs w:val="32"/>
          <w:lang w:val="en-US" w:eastAsia="zh-CN"/>
        </w:rPr>
        <w:t>02</w:t>
      </w:r>
      <w:r>
        <w:rPr>
          <w:rFonts w:hint="default" w:ascii="仿宋" w:hAnsi="仿宋" w:eastAsia="仿宋" w:cs="宋体"/>
          <w:b/>
          <w:bCs/>
          <w:kern w:val="0"/>
          <w:sz w:val="32"/>
          <w:szCs w:val="32"/>
          <w:lang w:eastAsia="zh-CN"/>
        </w:rPr>
        <w:t>2</w:t>
      </w:r>
      <w:r>
        <w:rPr>
          <w:rFonts w:ascii="仿宋" w:hAnsi="仿宋" w:eastAsia="仿宋" w:cs="宋体"/>
          <w:b/>
          <w:bCs/>
          <w:kern w:val="0"/>
          <w:sz w:val="32"/>
          <w:szCs w:val="32"/>
          <w:lang w:val="en-US" w:eastAsia="zh-CN"/>
        </w:rPr>
        <w:t>年</w:t>
      </w:r>
      <w:r>
        <w:rPr>
          <w:rFonts w:hint="eastAsia" w:ascii="仿宋" w:hAnsi="仿宋" w:eastAsia="仿宋" w:cs="宋体"/>
          <w:b/>
          <w:bCs/>
          <w:kern w:val="0"/>
          <w:sz w:val="32"/>
          <w:szCs w:val="32"/>
          <w:lang w:val="en-US" w:eastAsia="zh-Hans"/>
        </w:rPr>
        <w:t>全</w:t>
      </w:r>
      <w:r>
        <w:rPr>
          <w:rFonts w:hint="eastAsia" w:ascii="仿宋" w:hAnsi="仿宋" w:eastAsia="仿宋" w:cs="宋体"/>
          <w:b/>
          <w:bCs/>
          <w:kern w:val="0"/>
          <w:sz w:val="32"/>
          <w:szCs w:val="32"/>
          <w:lang w:val="en-US" w:eastAsia="zh-CN"/>
        </w:rPr>
        <w:t>省职业院校</w:t>
      </w:r>
      <w:r>
        <w:rPr>
          <w:rFonts w:ascii="仿宋" w:hAnsi="仿宋" w:eastAsia="仿宋" w:cs="宋体"/>
          <w:b/>
          <w:bCs/>
          <w:kern w:val="0"/>
          <w:sz w:val="32"/>
          <w:szCs w:val="32"/>
          <w:lang w:val="en-US" w:eastAsia="zh-CN"/>
        </w:rPr>
        <w:fldChar w:fldCharType="end"/>
      </w:r>
      <w:bookmarkEnd w:id="0"/>
      <w:r>
        <w:rPr>
          <w:rFonts w:hint="eastAsia" w:ascii="仿宋" w:hAnsi="仿宋" w:eastAsia="仿宋" w:cs="宋体"/>
          <w:b/>
          <w:bCs/>
          <w:kern w:val="0"/>
          <w:sz w:val="32"/>
          <w:szCs w:val="32"/>
          <w:lang w:val="en-US" w:eastAsia="zh-Hans"/>
        </w:rPr>
        <w:t>技能大赛高职组</w:t>
      </w:r>
    </w:p>
    <w:p>
      <w:pPr>
        <w:adjustRightInd w:val="0"/>
        <w:snapToGrid w:val="0"/>
        <w:spacing w:line="276" w:lineRule="auto"/>
        <w:jc w:val="center"/>
        <w:rPr>
          <w:rFonts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智慧物流作业方案设计与实施</w:t>
      </w:r>
      <w:r>
        <w:rPr>
          <w:rFonts w:hint="eastAsia" w:ascii="仿宋" w:hAnsi="仿宋" w:eastAsia="仿宋" w:cs="宋体"/>
          <w:b/>
          <w:bCs/>
          <w:kern w:val="0"/>
          <w:sz w:val="32"/>
          <w:szCs w:val="32"/>
          <w:lang w:val="en-US" w:eastAsia="zh-Hans"/>
        </w:rPr>
        <w:t>赛项</w:t>
      </w:r>
      <w:r>
        <w:rPr>
          <w:rFonts w:hint="eastAsia" w:ascii="仿宋" w:hAnsi="仿宋" w:eastAsia="仿宋" w:cs="宋体"/>
          <w:b/>
          <w:bCs/>
          <w:kern w:val="0"/>
          <w:sz w:val="32"/>
          <w:szCs w:val="32"/>
          <w:lang w:val="en-US" w:eastAsia="zh-CN"/>
        </w:rPr>
        <w:t>竞赛规程</w:t>
      </w:r>
      <w:bookmarkEnd w:id="1"/>
    </w:p>
    <w:p>
      <w:p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一、赛项名称</w:t>
      </w:r>
    </w:p>
    <w:p>
      <w:pPr>
        <w:adjustRightInd w:val="0"/>
        <w:snapToGrid w:val="0"/>
        <w:spacing w:line="400" w:lineRule="exact"/>
        <w:ind w:firstLine="480" w:firstLineChars="200"/>
        <w:rPr>
          <w:rFonts w:hint="eastAsia" w:ascii="仿宋_GB2312" w:hAnsi="宋体" w:eastAsia="仿宋_GB2312"/>
        </w:rPr>
      </w:pPr>
      <w:bookmarkStart w:id="2" w:name="_Toc288058398"/>
      <w:bookmarkStart w:id="3" w:name="_Toc288050356"/>
      <w:bookmarkStart w:id="4" w:name="_Toc288059828"/>
      <w:r>
        <w:rPr>
          <w:rFonts w:hint="eastAsia" w:ascii="仿宋_GB2312" w:hAnsi="宋体" w:eastAsia="仿宋_GB2312"/>
        </w:rPr>
        <w:t>赛项名称：智慧物流作业方案设计与实施</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赛项组别：高职学生组</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赛项归属：财经商贸大类</w:t>
      </w:r>
    </w:p>
    <w:p>
      <w:p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二、竞赛目的</w:t>
      </w:r>
      <w:bookmarkEnd w:id="2"/>
      <w:bookmarkEnd w:id="3"/>
      <w:bookmarkEnd w:id="4"/>
    </w:p>
    <w:p>
      <w:pPr>
        <w:adjustRightInd w:val="0"/>
        <w:snapToGrid w:val="0"/>
        <w:spacing w:line="400" w:lineRule="exact"/>
        <w:ind w:firstLine="480" w:firstLineChars="200"/>
        <w:rPr>
          <w:rFonts w:hint="eastAsia" w:ascii="仿宋_GB2312" w:hAnsi="宋体" w:eastAsia="仿宋_GB2312"/>
        </w:rPr>
      </w:pPr>
      <w:bookmarkStart w:id="5" w:name="_Toc288059829"/>
      <w:bookmarkStart w:id="6" w:name="_Toc288058399"/>
      <w:bookmarkStart w:id="7" w:name="_Toc288050357"/>
      <w:r>
        <w:rPr>
          <w:rFonts w:hint="eastAsia" w:ascii="仿宋_GB2312" w:hAnsi="宋体" w:eastAsia="仿宋_GB2312"/>
          <w:lang w:val="en-US" w:eastAsia="zh-CN"/>
        </w:rPr>
        <w:t>适应国家物流业调整与振兴对高素质技能型物流人才的需求，以物流业</w:t>
      </w:r>
      <w:r>
        <w:rPr>
          <w:rFonts w:hint="eastAsia" w:ascii="仿宋_GB2312" w:hAnsi="宋体" w:eastAsia="仿宋_GB2312"/>
          <w:lang w:val="en-US" w:eastAsia="zh-Hans"/>
        </w:rPr>
        <w:t>的工</w:t>
      </w:r>
      <w:r>
        <w:rPr>
          <w:rFonts w:hint="eastAsia" w:ascii="仿宋_GB2312" w:hAnsi="宋体" w:eastAsia="仿宋_GB2312"/>
          <w:lang w:val="en-US" w:eastAsia="zh-CN"/>
        </w:rPr>
        <w:t xml:space="preserve"> </w:t>
      </w:r>
      <w:r>
        <w:rPr>
          <w:rFonts w:hint="eastAsia" w:ascii="仿宋_GB2312" w:hAnsi="宋体" w:eastAsia="仿宋_GB2312"/>
          <w:lang w:val="en-US" w:eastAsia="zh-Hans"/>
        </w:rPr>
        <w:t>工作</w:t>
      </w:r>
      <w:r>
        <w:rPr>
          <w:rFonts w:hint="eastAsia" w:ascii="仿宋_GB2312" w:hAnsi="宋体" w:eastAsia="仿宋_GB2312"/>
          <w:lang w:val="en-US" w:eastAsia="zh-CN"/>
        </w:rPr>
        <w:t>环节——</w:t>
      </w:r>
      <w:r>
        <w:rPr>
          <w:rFonts w:hint="eastAsia" w:ascii="仿宋_GB2312" w:hAnsi="宋体" w:eastAsia="仿宋_GB2312"/>
          <w:lang w:val="en-US" w:eastAsia="zh-Hans"/>
        </w:rPr>
        <w:t>智慧物流</w:t>
      </w:r>
      <w:r>
        <w:rPr>
          <w:rFonts w:hint="eastAsia" w:ascii="仿宋_GB2312" w:hAnsi="宋体" w:eastAsia="仿宋_GB2312"/>
          <w:lang w:val="en-US" w:eastAsia="zh-CN"/>
        </w:rPr>
        <w:t>作业为背景安排竞赛。综合考察参赛选手的物流专业基础知识、物流作业方案的设计与实施能力和智慧物流技术的应用能力，提升学生现场问题分析与处理、专业团队协作、质量与成本控制、安全及文明生产等方面的职业素养，培育和弘扬爱岗敬业、精益求精、崇尚卓越的工匠精神，</w:t>
      </w:r>
      <w:r>
        <w:rPr>
          <w:rFonts w:hint="eastAsia" w:ascii="仿宋_GB2312" w:hAnsi="宋体" w:eastAsia="仿宋_GB2312"/>
          <w:lang w:val="en-US" w:eastAsia="zh-Hans"/>
        </w:rPr>
        <w:t>深入</w:t>
      </w:r>
      <w:r>
        <w:rPr>
          <w:rFonts w:hint="eastAsia" w:ascii="仿宋_GB2312" w:hAnsi="宋体" w:eastAsia="仿宋_GB2312"/>
          <w:lang w:val="en-US" w:eastAsia="zh-CN"/>
        </w:rPr>
        <w:t>探索高职院校物流管理高端技能型人才培养和“校企合作”新模式，明确物流人才的培养定位与规格；引导物流管理专业的教育教学改革；推动高职院校物流实训基地建设，实现高职院校物流管理专业教学能力水平的整体提升。</w:t>
      </w:r>
    </w:p>
    <w:p>
      <w:pPr>
        <w:numPr>
          <w:ilvl w:val="0"/>
          <w:numId w:val="1"/>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竞赛时间</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地点</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本赛项比赛时间为</w:t>
      </w:r>
      <w:r>
        <w:rPr>
          <w:rFonts w:hint="default" w:ascii="仿宋_GB2312" w:hAnsi="宋体" w:eastAsia="仿宋_GB2312"/>
          <w:lang w:eastAsia="zh-CN"/>
        </w:rPr>
        <w:t>2</w:t>
      </w:r>
      <w:r>
        <w:rPr>
          <w:rFonts w:hint="eastAsia" w:ascii="仿宋_GB2312" w:hAnsi="宋体" w:eastAsia="仿宋_GB2312"/>
          <w:lang w:val="en-US" w:eastAsia="zh-Hans"/>
        </w:rPr>
        <w:t>天</w:t>
      </w:r>
      <w:r>
        <w:rPr>
          <w:rFonts w:hint="eastAsia" w:ascii="仿宋_GB2312" w:hAnsi="宋体" w:eastAsia="仿宋_GB2312"/>
          <w:lang w:val="en-US" w:eastAsia="zh-CN"/>
        </w:rPr>
        <w:t>，实施赛项中组与组之间间隔15分钟。在竞赛第一天</w:t>
      </w:r>
      <w:r>
        <w:rPr>
          <w:rFonts w:hint="eastAsia" w:ascii="仿宋_GB2312" w:hAnsi="宋体" w:eastAsia="仿宋_GB2312"/>
          <w:lang w:val="en-US" w:eastAsia="zh-Hans"/>
        </w:rPr>
        <w:t>上午</w:t>
      </w:r>
      <w:r>
        <w:rPr>
          <w:rFonts w:hint="eastAsia" w:ascii="仿宋_GB2312" w:hAnsi="宋体" w:eastAsia="仿宋_GB2312"/>
          <w:lang w:val="en-US" w:eastAsia="zh-CN"/>
        </w:rPr>
        <w:t>，选手进行抽签确定竞赛的顺序，竞赛前</w:t>
      </w:r>
      <w:r>
        <w:rPr>
          <w:rFonts w:hint="default" w:ascii="仿宋_GB2312" w:hAnsi="宋体" w:eastAsia="仿宋_GB2312"/>
          <w:lang w:eastAsia="zh-CN"/>
        </w:rPr>
        <w:t>1</w:t>
      </w:r>
      <w:r>
        <w:rPr>
          <w:rFonts w:hint="eastAsia" w:ascii="仿宋_GB2312" w:hAnsi="宋体" w:eastAsia="仿宋_GB2312"/>
          <w:lang w:val="en-US" w:eastAsia="zh-CN"/>
        </w:rPr>
        <w:t xml:space="preserve">5分钟抽签确定技能竞赛的工位号。具体竞赛日程的安排详见表 </w:t>
      </w:r>
      <w:r>
        <w:rPr>
          <w:rFonts w:hint="default" w:ascii="仿宋_GB2312" w:hAnsi="宋体" w:eastAsia="仿宋_GB2312"/>
          <w:lang w:eastAsia="zh-CN"/>
        </w:rPr>
        <w:t>1</w:t>
      </w:r>
      <w:r>
        <w:rPr>
          <w:rFonts w:hint="eastAsia" w:ascii="仿宋_GB2312" w:hAnsi="宋体" w:eastAsia="仿宋_GB2312"/>
          <w:lang w:val="en-US" w:eastAsia="zh-CN"/>
        </w:rPr>
        <w:t>。</w:t>
      </w:r>
    </w:p>
    <w:p>
      <w:pPr>
        <w:bidi w:val="0"/>
        <w:jc w:val="center"/>
        <w:rPr>
          <w:rFonts w:hint="eastAsia"/>
          <w:b/>
          <w:bCs/>
        </w:rPr>
      </w:pPr>
      <w:r>
        <w:rPr>
          <w:rFonts w:hint="eastAsia"/>
          <w:b/>
          <w:bCs/>
          <w:lang w:val="en-US" w:eastAsia="zh-CN"/>
        </w:rPr>
        <w:t xml:space="preserve">表 </w:t>
      </w:r>
      <w:r>
        <w:rPr>
          <w:rFonts w:hint="default"/>
          <w:b/>
          <w:bCs/>
          <w:lang w:eastAsia="zh-CN"/>
        </w:rPr>
        <w:t>1</w:t>
      </w:r>
      <w:r>
        <w:rPr>
          <w:rFonts w:hint="eastAsia"/>
          <w:b/>
          <w:bCs/>
          <w:lang w:val="en-US" w:eastAsia="zh-CN"/>
        </w:rPr>
        <w:tab/>
      </w:r>
      <w:r>
        <w:rPr>
          <w:rFonts w:hint="eastAsia"/>
          <w:b/>
          <w:bCs/>
          <w:lang w:val="en-US" w:eastAsia="zh-CN"/>
        </w:rPr>
        <w:t>竞赛时间安排表</w:t>
      </w:r>
    </w:p>
    <w:tbl>
      <w:tblPr>
        <w:tblStyle w:val="10"/>
        <w:tblpPr w:leftFromText="180" w:rightFromText="180" w:vertAnchor="text" w:horzAnchor="page" w:tblpX="1476" w:tblpY="453"/>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2"/>
        <w:gridCol w:w="1299"/>
        <w:gridCol w:w="1015"/>
        <w:gridCol w:w="1448"/>
        <w:gridCol w:w="1388"/>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2"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项目</w:t>
            </w:r>
          </w:p>
        </w:tc>
        <w:tc>
          <w:tcPr>
            <w:tcW w:w="1299"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日期</w:t>
            </w:r>
          </w:p>
        </w:tc>
        <w:tc>
          <w:tcPr>
            <w:tcW w:w="1015"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场次</w:t>
            </w:r>
          </w:p>
        </w:tc>
        <w:tc>
          <w:tcPr>
            <w:tcW w:w="2836" w:type="dxa"/>
            <w:gridSpan w:val="2"/>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时间安排</w:t>
            </w:r>
          </w:p>
        </w:tc>
        <w:tc>
          <w:tcPr>
            <w:tcW w:w="2349"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448"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eastAsia"/>
                <w:b/>
                <w:sz w:val="21"/>
                <w:szCs w:val="21"/>
                <w:lang w:val="en-US" w:eastAsia="zh-Hans"/>
              </w:rPr>
              <w:t>抽签</w:t>
            </w:r>
            <w:r>
              <w:rPr>
                <w:rFonts w:hint="default"/>
                <w:b/>
                <w:sz w:val="21"/>
                <w:szCs w:val="21"/>
                <w:lang w:eastAsia="zh-Hans"/>
              </w:rPr>
              <w:t>/</w:t>
            </w:r>
            <w:r>
              <w:rPr>
                <w:rFonts w:hint="default"/>
                <w:b/>
                <w:sz w:val="21"/>
                <w:szCs w:val="21"/>
              </w:rPr>
              <w:t>检录</w:t>
            </w: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时间</w:t>
            </w:r>
          </w:p>
        </w:tc>
        <w:tc>
          <w:tcPr>
            <w:tcW w:w="1388"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竞赛时间</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562"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参赛队报到</w:t>
            </w:r>
          </w:p>
        </w:tc>
        <w:tc>
          <w:tcPr>
            <w:tcW w:w="1299" w:type="dxa"/>
            <w:vMerge w:val="restart"/>
            <w:vAlign w:val="center"/>
          </w:tcPr>
          <w:p>
            <w:pPr>
              <w:keepNext w:val="0"/>
              <w:keepLines w:val="0"/>
              <w:suppressLineNumbers w:val="0"/>
              <w:tabs>
                <w:tab w:val="left" w:pos="240"/>
              </w:tabs>
              <w:spacing w:before="0" w:beforeAutospacing="0" w:after="0" w:afterAutospacing="0"/>
              <w:ind w:left="0" w:right="0"/>
              <w:jc w:val="center"/>
              <w:rPr>
                <w:rFonts w:hint="default"/>
                <w:sz w:val="21"/>
                <w:szCs w:val="21"/>
              </w:rPr>
            </w:pPr>
            <w:r>
              <w:rPr>
                <w:rFonts w:hint="default"/>
                <w:sz w:val="21"/>
                <w:szCs w:val="21"/>
              </w:rPr>
              <w:t>3</w:t>
            </w:r>
            <w:r>
              <w:rPr>
                <w:rFonts w:hint="eastAsia"/>
                <w:sz w:val="21"/>
                <w:szCs w:val="21"/>
                <w:lang w:val="en-US" w:eastAsia="zh-Hans"/>
              </w:rPr>
              <w:t>月</w:t>
            </w:r>
            <w:r>
              <w:rPr>
                <w:rFonts w:hint="default"/>
                <w:sz w:val="21"/>
                <w:szCs w:val="21"/>
                <w:lang w:eastAsia="zh-Hans"/>
              </w:rPr>
              <w:t>22</w:t>
            </w:r>
            <w:r>
              <w:rPr>
                <w:rFonts w:hint="eastAsia"/>
                <w:sz w:val="21"/>
                <w:szCs w:val="21"/>
                <w:lang w:val="en-US" w:eastAsia="zh-Hans"/>
              </w:rPr>
              <w:t>日</w:t>
            </w:r>
          </w:p>
        </w:tc>
        <w:tc>
          <w:tcPr>
            <w:tcW w:w="1015" w:type="dxa"/>
            <w:vMerge w:val="restart"/>
          </w:tcPr>
          <w:p>
            <w:pPr>
              <w:pStyle w:val="12"/>
              <w:keepNext w:val="0"/>
              <w:keepLines w:val="0"/>
              <w:suppressLineNumbers w:val="0"/>
              <w:tabs>
                <w:tab w:val="left" w:pos="240"/>
              </w:tabs>
              <w:spacing w:before="11" w:beforeAutospacing="0" w:after="0" w:afterAutospacing="0"/>
              <w:ind w:left="0" w:right="0"/>
              <w:rPr>
                <w:rFonts w:hint="default"/>
                <w:b/>
                <w:sz w:val="21"/>
                <w:szCs w:val="21"/>
              </w:rPr>
            </w:pPr>
          </w:p>
          <w:p>
            <w:pPr>
              <w:pStyle w:val="12"/>
              <w:keepNext w:val="0"/>
              <w:keepLines w:val="0"/>
              <w:suppressLineNumbers w:val="0"/>
              <w:tabs>
                <w:tab w:val="left" w:pos="240"/>
              </w:tabs>
              <w:spacing w:before="0" w:beforeAutospacing="0" w:after="0" w:afterAutospacing="0"/>
              <w:ind w:left="411" w:right="397"/>
              <w:jc w:val="center"/>
              <w:rPr>
                <w:rFonts w:hint="default"/>
                <w:sz w:val="21"/>
                <w:szCs w:val="21"/>
              </w:rPr>
            </w:pPr>
            <w:r>
              <w:rPr>
                <w:rFonts w:hint="default"/>
                <w:sz w:val="21"/>
                <w:szCs w:val="21"/>
              </w:rPr>
              <w:t>--</w:t>
            </w:r>
          </w:p>
        </w:tc>
        <w:tc>
          <w:tcPr>
            <w:tcW w:w="2836" w:type="dxa"/>
            <w:gridSpan w:val="2"/>
            <w:vAlign w:val="top"/>
          </w:tcPr>
          <w:p>
            <w:pPr>
              <w:pStyle w:val="12"/>
              <w:keepNext w:val="0"/>
              <w:keepLines w:val="0"/>
              <w:suppressLineNumbers w:val="0"/>
              <w:tabs>
                <w:tab w:val="left" w:pos="240"/>
              </w:tabs>
              <w:spacing w:before="33" w:beforeAutospacing="0" w:after="0" w:afterAutospacing="0"/>
              <w:ind w:left="107" w:right="87"/>
              <w:jc w:val="center"/>
              <w:rPr>
                <w:rFonts w:hint="default"/>
                <w:sz w:val="21"/>
                <w:szCs w:val="21"/>
              </w:rPr>
            </w:pPr>
            <w:r>
              <w:rPr>
                <w:rFonts w:hint="default"/>
                <w:sz w:val="21"/>
                <w:szCs w:val="21"/>
              </w:rPr>
              <w:t>08:00-09:00</w:t>
            </w:r>
          </w:p>
        </w:tc>
        <w:tc>
          <w:tcPr>
            <w:tcW w:w="2349" w:type="dxa"/>
            <w:vMerge w:val="restart"/>
            <w:vAlign w:val="center"/>
          </w:tcPr>
          <w:p>
            <w:pPr>
              <w:pStyle w:val="12"/>
              <w:keepNext w:val="0"/>
              <w:keepLines w:val="0"/>
              <w:suppressLineNumbers w:val="0"/>
              <w:tabs>
                <w:tab w:val="left" w:pos="240"/>
              </w:tabs>
              <w:spacing w:before="175" w:beforeAutospacing="0" w:after="0" w:afterAutospacing="0" w:line="187" w:lineRule="auto"/>
              <w:ind w:left="836" w:right="95" w:hanging="720"/>
              <w:jc w:val="center"/>
              <w:rPr>
                <w:rFonts w:hint="default"/>
                <w:sz w:val="21"/>
                <w:szCs w:val="21"/>
              </w:rPr>
            </w:pPr>
            <w:r>
              <w:rPr>
                <w:rFonts w:hint="default"/>
                <w:sz w:val="21"/>
                <w:szCs w:val="21"/>
              </w:rPr>
              <w:t>甘肃交通职业技术学院</w:t>
            </w:r>
          </w:p>
          <w:p>
            <w:pPr>
              <w:pStyle w:val="12"/>
              <w:keepNext w:val="0"/>
              <w:keepLines w:val="0"/>
              <w:suppressLineNumbers w:val="0"/>
              <w:tabs>
                <w:tab w:val="left" w:pos="240"/>
              </w:tabs>
              <w:spacing w:before="0" w:beforeAutospacing="0" w:after="0" w:afterAutospacing="0" w:line="229" w:lineRule="exact"/>
              <w:ind w:left="96" w:right="76"/>
              <w:jc w:val="center"/>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1562"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领队会</w:t>
            </w: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1015"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2836" w:type="dxa"/>
            <w:gridSpan w:val="2"/>
            <w:vAlign w:val="top"/>
          </w:tcPr>
          <w:p>
            <w:pPr>
              <w:pStyle w:val="12"/>
              <w:keepNext w:val="0"/>
              <w:keepLines w:val="0"/>
              <w:suppressLineNumbers w:val="0"/>
              <w:tabs>
                <w:tab w:val="left" w:pos="240"/>
              </w:tabs>
              <w:spacing w:before="34" w:beforeAutospacing="0" w:after="0" w:afterAutospacing="0"/>
              <w:ind w:left="107" w:right="87"/>
              <w:jc w:val="center"/>
              <w:rPr>
                <w:rFonts w:hint="default"/>
                <w:sz w:val="21"/>
                <w:szCs w:val="21"/>
              </w:rPr>
            </w:pPr>
            <w:r>
              <w:rPr>
                <w:rFonts w:hint="default"/>
                <w:sz w:val="21"/>
                <w:szCs w:val="21"/>
              </w:rPr>
              <w:t>09:00-09:30</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1562"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分组抽签</w:t>
            </w:r>
          </w:p>
        </w:tc>
        <w:tc>
          <w:tcPr>
            <w:tcW w:w="1299" w:type="dxa"/>
            <w:vMerge w:val="continue"/>
          </w:tcPr>
          <w:p>
            <w:pPr>
              <w:pStyle w:val="12"/>
              <w:keepNext w:val="0"/>
              <w:keepLines w:val="0"/>
              <w:suppressLineNumbers w:val="0"/>
              <w:tabs>
                <w:tab w:val="left" w:pos="240"/>
              </w:tabs>
              <w:spacing w:before="0" w:beforeAutospacing="0" w:after="0" w:afterAutospacing="0"/>
              <w:ind w:left="0" w:right="0"/>
              <w:rPr>
                <w:rFonts w:hint="default" w:ascii="Times New Roman"/>
                <w:sz w:val="21"/>
                <w:szCs w:val="21"/>
              </w:rPr>
            </w:pPr>
          </w:p>
        </w:tc>
        <w:tc>
          <w:tcPr>
            <w:tcW w:w="1015" w:type="dxa"/>
            <w:vMerge w:val="continue"/>
          </w:tcPr>
          <w:p>
            <w:pPr>
              <w:pStyle w:val="12"/>
              <w:keepNext w:val="0"/>
              <w:keepLines w:val="0"/>
              <w:suppressLineNumbers w:val="0"/>
              <w:tabs>
                <w:tab w:val="left" w:pos="240"/>
              </w:tabs>
              <w:spacing w:before="0" w:beforeAutospacing="0" w:after="0" w:afterAutospacing="0"/>
              <w:ind w:left="0" w:right="0"/>
              <w:rPr>
                <w:rFonts w:hint="default" w:ascii="Times New Roman"/>
                <w:sz w:val="21"/>
                <w:szCs w:val="21"/>
              </w:rPr>
            </w:pPr>
          </w:p>
        </w:tc>
        <w:tc>
          <w:tcPr>
            <w:tcW w:w="2836" w:type="dxa"/>
            <w:gridSpan w:val="2"/>
            <w:vAlign w:val="top"/>
          </w:tcPr>
          <w:p>
            <w:pPr>
              <w:pStyle w:val="12"/>
              <w:keepNext w:val="0"/>
              <w:keepLines w:val="0"/>
              <w:suppressLineNumbers w:val="0"/>
              <w:tabs>
                <w:tab w:val="left" w:pos="240"/>
              </w:tabs>
              <w:spacing w:before="34" w:beforeAutospacing="0" w:after="0" w:afterAutospacing="0"/>
              <w:ind w:left="107" w:right="87"/>
              <w:jc w:val="center"/>
              <w:rPr>
                <w:rFonts w:hint="default"/>
                <w:sz w:val="21"/>
                <w:szCs w:val="21"/>
              </w:rPr>
            </w:pPr>
            <w:r>
              <w:rPr>
                <w:rFonts w:hint="default"/>
                <w:sz w:val="21"/>
                <w:szCs w:val="21"/>
              </w:rPr>
              <w:t>09:30-10:00</w:t>
            </w:r>
          </w:p>
        </w:tc>
        <w:tc>
          <w:tcPr>
            <w:tcW w:w="2349" w:type="dxa"/>
            <w:vMerge w:val="continue"/>
          </w:tcPr>
          <w:p>
            <w:pPr>
              <w:pStyle w:val="12"/>
              <w:keepNext w:val="0"/>
              <w:keepLines w:val="0"/>
              <w:suppressLineNumbers w:val="0"/>
              <w:tabs>
                <w:tab w:val="left" w:pos="240"/>
              </w:tabs>
              <w:spacing w:before="0" w:beforeAutospacing="0" w:after="0" w:afterAutospacing="0"/>
              <w:ind w:left="0" w:right="0"/>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1562"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熟悉比赛场地</w:t>
            </w: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1015"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2836" w:type="dxa"/>
            <w:gridSpan w:val="2"/>
            <w:vAlign w:val="top"/>
          </w:tcPr>
          <w:p>
            <w:pPr>
              <w:pStyle w:val="12"/>
              <w:keepNext w:val="0"/>
              <w:keepLines w:val="0"/>
              <w:suppressLineNumbers w:val="0"/>
              <w:tabs>
                <w:tab w:val="left" w:pos="240"/>
              </w:tabs>
              <w:spacing w:before="34" w:beforeAutospacing="0" w:after="0" w:afterAutospacing="0"/>
              <w:ind w:left="107" w:right="87"/>
              <w:jc w:val="center"/>
              <w:rPr>
                <w:rFonts w:hint="default"/>
                <w:sz w:val="21"/>
                <w:szCs w:val="21"/>
              </w:rPr>
            </w:pPr>
            <w:r>
              <w:rPr>
                <w:rFonts w:hint="default"/>
                <w:sz w:val="21"/>
                <w:szCs w:val="21"/>
              </w:rPr>
              <w:t>10:00-12:00</w:t>
            </w:r>
          </w:p>
        </w:tc>
        <w:tc>
          <w:tcPr>
            <w:tcW w:w="2349" w:type="dxa"/>
            <w:vMerge w:val="continue"/>
          </w:tcPr>
          <w:p>
            <w:pPr>
              <w:pStyle w:val="12"/>
              <w:keepNext w:val="0"/>
              <w:keepLines w:val="0"/>
              <w:suppressLineNumbers w:val="0"/>
              <w:tabs>
                <w:tab w:val="left" w:pos="240"/>
              </w:tabs>
              <w:spacing w:before="0" w:beforeAutospacing="0" w:after="0" w:afterAutospacing="0" w:line="229" w:lineRule="exact"/>
              <w:ind w:left="96" w:right="76"/>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562" w:type="dxa"/>
            <w:vAlign w:val="center"/>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5" w:leftChars="0" w:right="0" w:rightChars="0" w:firstLine="0" w:firstLineChars="0"/>
              <w:jc w:val="center"/>
              <w:textAlignment w:val="auto"/>
              <w:outlineLvl w:val="9"/>
              <w:rPr>
                <w:rFonts w:hint="default"/>
                <w:sz w:val="21"/>
                <w:szCs w:val="21"/>
              </w:rPr>
            </w:pPr>
            <w:r>
              <w:rPr>
                <w:rFonts w:hint="default"/>
                <w:sz w:val="21"/>
                <w:szCs w:val="21"/>
              </w:rPr>
              <w:t>物流作业方案</w:t>
            </w: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5" w:leftChars="0" w:right="0" w:rightChars="0" w:firstLine="0" w:firstLineChars="0"/>
              <w:jc w:val="center"/>
              <w:textAlignment w:val="auto"/>
              <w:outlineLvl w:val="9"/>
              <w:rPr>
                <w:rFonts w:hint="default"/>
                <w:sz w:val="21"/>
                <w:szCs w:val="21"/>
              </w:rPr>
            </w:pPr>
            <w:r>
              <w:rPr>
                <w:rFonts w:hint="default"/>
                <w:sz w:val="21"/>
                <w:szCs w:val="21"/>
              </w:rPr>
              <w:t>设计模块比赛</w:t>
            </w:r>
          </w:p>
        </w:tc>
        <w:tc>
          <w:tcPr>
            <w:tcW w:w="1299" w:type="dxa"/>
            <w:vMerge w:val="continue"/>
            <w:vAlign w:val="center"/>
          </w:tcPr>
          <w:p>
            <w:pPr>
              <w:keepNext w:val="0"/>
              <w:keepLines w:val="0"/>
              <w:suppressLineNumbers w:val="0"/>
              <w:tabs>
                <w:tab w:val="left" w:pos="240"/>
              </w:tabs>
              <w:spacing w:before="0" w:beforeAutospacing="0" w:after="0" w:afterAutospacing="0"/>
              <w:ind w:left="0" w:right="0"/>
              <w:jc w:val="center"/>
              <w:rPr>
                <w:rFonts w:hint="default"/>
                <w:sz w:val="21"/>
                <w:szCs w:val="21"/>
              </w:rPr>
            </w:pPr>
          </w:p>
        </w:tc>
        <w:tc>
          <w:tcPr>
            <w:tcW w:w="1015" w:type="dxa"/>
            <w:vAlign w:val="center"/>
          </w:tcPr>
          <w:p>
            <w:pPr>
              <w:pStyle w:val="12"/>
              <w:keepNext w:val="0"/>
              <w:keepLines w:val="0"/>
              <w:suppressLineNumbers w:val="0"/>
              <w:tabs>
                <w:tab w:val="left" w:pos="240"/>
              </w:tabs>
              <w:spacing w:before="194" w:beforeAutospacing="0" w:after="0" w:afterAutospacing="0"/>
              <w:ind w:left="421" w:right="402"/>
              <w:jc w:val="center"/>
              <w:rPr>
                <w:rFonts w:hint="default"/>
                <w:sz w:val="21"/>
                <w:szCs w:val="21"/>
              </w:rPr>
            </w:pPr>
            <w:r>
              <w:rPr>
                <w:rFonts w:hint="default"/>
                <w:sz w:val="21"/>
                <w:szCs w:val="21"/>
              </w:rPr>
              <w:t>-</w:t>
            </w:r>
          </w:p>
        </w:tc>
        <w:tc>
          <w:tcPr>
            <w:tcW w:w="1448" w:type="dxa"/>
            <w:vMerge w:val="restart"/>
            <w:vAlign w:val="center"/>
          </w:tcPr>
          <w:p>
            <w:pPr>
              <w:pStyle w:val="12"/>
              <w:keepNext w:val="0"/>
              <w:keepLines w:val="0"/>
              <w:suppressLineNumbers w:val="0"/>
              <w:tabs>
                <w:tab w:val="left" w:pos="240"/>
              </w:tabs>
              <w:spacing w:before="75" w:beforeAutospacing="0" w:after="0" w:afterAutospacing="0"/>
              <w:ind w:left="0" w:right="104"/>
              <w:jc w:val="center"/>
              <w:rPr>
                <w:rFonts w:hint="default"/>
                <w:sz w:val="21"/>
                <w:szCs w:val="21"/>
                <w:lang w:eastAsia="zh-CN"/>
              </w:rPr>
            </w:pPr>
          </w:p>
          <w:p>
            <w:pPr>
              <w:pStyle w:val="12"/>
              <w:keepNext w:val="0"/>
              <w:keepLines w:val="0"/>
              <w:suppressLineNumbers w:val="0"/>
              <w:tabs>
                <w:tab w:val="left" w:pos="240"/>
              </w:tabs>
              <w:spacing w:before="75" w:beforeAutospacing="0" w:after="0" w:afterAutospacing="0"/>
              <w:ind w:left="0" w:right="104"/>
              <w:jc w:val="center"/>
              <w:rPr>
                <w:rFonts w:hint="default"/>
                <w:sz w:val="21"/>
                <w:szCs w:val="21"/>
                <w:lang w:val="zh-CN" w:eastAsia="zh-CN"/>
              </w:rPr>
            </w:pPr>
            <w:r>
              <w:rPr>
                <w:rFonts w:hint="default"/>
                <w:sz w:val="21"/>
                <w:szCs w:val="21"/>
                <w:lang w:eastAsia="zh-CN"/>
              </w:rPr>
              <w:t>13</w:t>
            </w:r>
            <w:r>
              <w:rPr>
                <w:rFonts w:hint="default"/>
                <w:sz w:val="21"/>
                <w:szCs w:val="21"/>
                <w:lang w:val="zh-CN" w:eastAsia="zh-CN"/>
              </w:rPr>
              <w:t>:</w:t>
            </w:r>
            <w:r>
              <w:rPr>
                <w:rFonts w:hint="default"/>
                <w:sz w:val="21"/>
                <w:szCs w:val="21"/>
                <w:lang w:eastAsia="zh-CN"/>
              </w:rPr>
              <w:t>00</w:t>
            </w:r>
            <w:r>
              <w:rPr>
                <w:rFonts w:hint="default"/>
                <w:sz w:val="21"/>
                <w:szCs w:val="21"/>
                <w:lang w:val="zh-CN" w:eastAsia="zh-CN"/>
              </w:rPr>
              <w:t>-</w:t>
            </w:r>
            <w:r>
              <w:rPr>
                <w:rFonts w:hint="default"/>
                <w:sz w:val="21"/>
                <w:szCs w:val="21"/>
                <w:lang w:eastAsia="zh-CN"/>
              </w:rPr>
              <w:t>13</w:t>
            </w:r>
            <w:r>
              <w:rPr>
                <w:rFonts w:hint="default"/>
                <w:sz w:val="21"/>
                <w:szCs w:val="21"/>
                <w:lang w:val="zh-CN" w:eastAsia="zh-CN"/>
              </w:rPr>
              <w:t>:</w:t>
            </w:r>
            <w:r>
              <w:rPr>
                <w:rFonts w:hint="default"/>
                <w:sz w:val="21"/>
                <w:szCs w:val="21"/>
                <w:lang w:eastAsia="zh-CN"/>
              </w:rPr>
              <w:t>20</w:t>
            </w:r>
          </w:p>
          <w:p>
            <w:pPr>
              <w:pStyle w:val="12"/>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1388" w:type="dxa"/>
            <w:vAlign w:val="center"/>
          </w:tcPr>
          <w:p>
            <w:pPr>
              <w:pStyle w:val="12"/>
              <w:keepNext w:val="0"/>
              <w:keepLines w:val="0"/>
              <w:suppressLineNumbers w:val="0"/>
              <w:tabs>
                <w:tab w:val="left" w:pos="240"/>
              </w:tabs>
              <w:spacing w:before="75" w:beforeAutospacing="0" w:after="0" w:afterAutospacing="0"/>
              <w:ind w:left="0" w:right="104"/>
              <w:jc w:val="center"/>
              <w:rPr>
                <w:rFonts w:hint="default"/>
                <w:sz w:val="21"/>
                <w:szCs w:val="21"/>
              </w:rPr>
            </w:pPr>
            <w:r>
              <w:rPr>
                <w:rFonts w:hint="default"/>
                <w:sz w:val="21"/>
                <w:szCs w:val="21"/>
              </w:rPr>
              <w:t>13:30-16:30</w:t>
            </w:r>
          </w:p>
        </w:tc>
        <w:tc>
          <w:tcPr>
            <w:tcW w:w="2349" w:type="dxa"/>
            <w:vAlign w:val="center"/>
          </w:tcPr>
          <w:p>
            <w:pPr>
              <w:pStyle w:val="12"/>
              <w:keepNext w:val="0"/>
              <w:keepLines w:val="0"/>
              <w:suppressLineNumbers w:val="0"/>
              <w:tabs>
                <w:tab w:val="left" w:pos="240"/>
              </w:tabs>
              <w:spacing w:before="127" w:beforeAutospacing="0" w:after="0" w:afterAutospacing="0" w:line="187" w:lineRule="auto"/>
              <w:ind w:left="836" w:right="95" w:hanging="720"/>
              <w:jc w:val="center"/>
              <w:rPr>
                <w:rFonts w:hint="default"/>
                <w:sz w:val="21"/>
                <w:szCs w:val="21"/>
              </w:rPr>
            </w:pPr>
            <w:r>
              <w:rPr>
                <w:rFonts w:hint="default"/>
                <w:sz w:val="21"/>
                <w:szCs w:val="21"/>
              </w:rPr>
              <w:t>甘肃交通职业技术学院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562"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187" w:lineRule="auto"/>
              <w:ind w:left="113" w:right="91" w:firstLine="0" w:firstLineChars="0"/>
              <w:jc w:val="center"/>
              <w:textAlignment w:val="auto"/>
              <w:outlineLvl w:val="9"/>
              <w:rPr>
                <w:rFonts w:hint="default"/>
                <w:sz w:val="21"/>
                <w:szCs w:val="21"/>
              </w:rPr>
            </w:pPr>
            <w:r>
              <w:rPr>
                <w:rFonts w:hint="default"/>
                <w:sz w:val="21"/>
                <w:szCs w:val="21"/>
              </w:rPr>
              <w:t>物流管理 1+X 职业能力测评</w:t>
            </w: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15" w:lineRule="exact"/>
              <w:ind w:left="100" w:right="80" w:firstLine="0" w:firstLineChars="0"/>
              <w:jc w:val="center"/>
              <w:textAlignment w:val="auto"/>
              <w:outlineLvl w:val="9"/>
              <w:rPr>
                <w:rFonts w:hint="default"/>
                <w:sz w:val="21"/>
                <w:szCs w:val="21"/>
              </w:rPr>
            </w:pPr>
            <w:r>
              <w:rPr>
                <w:rFonts w:hint="default"/>
                <w:sz w:val="21"/>
                <w:szCs w:val="21"/>
              </w:rPr>
              <w:t>模块比赛</w:t>
            </w: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1015" w:type="dxa"/>
          </w:tcPr>
          <w:p>
            <w:pPr>
              <w:pStyle w:val="12"/>
              <w:keepNext w:val="0"/>
              <w:keepLines w:val="0"/>
              <w:suppressLineNumbers w:val="0"/>
              <w:tabs>
                <w:tab w:val="left" w:pos="240"/>
              </w:tabs>
              <w:spacing w:before="195" w:beforeAutospacing="0" w:after="0" w:afterAutospacing="0"/>
              <w:ind w:left="416" w:right="392"/>
              <w:jc w:val="center"/>
              <w:rPr>
                <w:rFonts w:hint="default"/>
                <w:sz w:val="21"/>
                <w:szCs w:val="21"/>
              </w:rPr>
            </w:pPr>
            <w:r>
              <w:rPr>
                <w:rFonts w:hint="default"/>
                <w:sz w:val="21"/>
                <w:szCs w:val="21"/>
              </w:rPr>
              <w:t>-</w:t>
            </w:r>
          </w:p>
        </w:tc>
        <w:tc>
          <w:tcPr>
            <w:tcW w:w="1448" w:type="dxa"/>
            <w:vMerge w:val="continue"/>
            <w:vAlign w:val="center"/>
          </w:tcPr>
          <w:p>
            <w:pPr>
              <w:pStyle w:val="12"/>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1388" w:type="dxa"/>
            <w:vAlign w:val="center"/>
          </w:tcPr>
          <w:p>
            <w:pPr>
              <w:pStyle w:val="12"/>
              <w:keepNext w:val="0"/>
              <w:keepLines w:val="0"/>
              <w:suppressLineNumbers w:val="0"/>
              <w:tabs>
                <w:tab w:val="left" w:pos="240"/>
              </w:tabs>
              <w:spacing w:before="75" w:beforeAutospacing="0" w:after="0" w:afterAutospacing="0"/>
              <w:ind w:left="0" w:right="104"/>
              <w:jc w:val="center"/>
              <w:rPr>
                <w:rFonts w:hint="default"/>
                <w:sz w:val="21"/>
                <w:szCs w:val="21"/>
              </w:rPr>
            </w:pPr>
            <w:r>
              <w:rPr>
                <w:rFonts w:hint="default"/>
                <w:sz w:val="21"/>
                <w:szCs w:val="21"/>
              </w:rPr>
              <w:t>16:30-17:30</w:t>
            </w:r>
          </w:p>
        </w:tc>
        <w:tc>
          <w:tcPr>
            <w:tcW w:w="2349" w:type="dxa"/>
            <w:vAlign w:val="center"/>
          </w:tcPr>
          <w:p>
            <w:pPr>
              <w:pStyle w:val="12"/>
              <w:keepNext w:val="0"/>
              <w:keepLines w:val="0"/>
              <w:suppressLineNumbers w:val="0"/>
              <w:tabs>
                <w:tab w:val="left" w:pos="240"/>
              </w:tabs>
              <w:spacing w:before="127" w:beforeAutospacing="0" w:after="0" w:afterAutospacing="0" w:line="187" w:lineRule="auto"/>
              <w:ind w:left="836" w:right="95" w:hanging="720"/>
              <w:jc w:val="center"/>
              <w:rPr>
                <w:rFonts w:hint="default"/>
                <w:sz w:val="21"/>
                <w:szCs w:val="21"/>
              </w:rPr>
            </w:pPr>
            <w:r>
              <w:rPr>
                <w:rFonts w:hint="default"/>
                <w:sz w:val="21"/>
                <w:szCs w:val="21"/>
              </w:rPr>
              <w:t>甘肃交通职业技术学院</w:t>
            </w:r>
          </w:p>
        </w:tc>
      </w:tr>
    </w:tbl>
    <w:p>
      <w:pPr>
        <w:adjustRightInd w:val="0"/>
        <w:snapToGrid w:val="0"/>
        <w:spacing w:line="400" w:lineRule="exact"/>
        <w:rPr>
          <w:rFonts w:hint="eastAsia" w:ascii="仿宋_GB2312" w:hAnsi="宋体" w:eastAsia="仿宋_GB2312"/>
          <w:lang w:val="en-US" w:eastAsia="zh-Hans"/>
        </w:rPr>
      </w:pPr>
    </w:p>
    <w:tbl>
      <w:tblPr>
        <w:tblStyle w:val="10"/>
        <w:tblpPr w:leftFromText="180" w:rightFromText="180" w:vertAnchor="text" w:horzAnchor="page" w:tblpX="1526" w:tblpY="219"/>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2"/>
        <w:gridCol w:w="1299"/>
        <w:gridCol w:w="1015"/>
        <w:gridCol w:w="1448"/>
        <w:gridCol w:w="1388"/>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2"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项目</w:t>
            </w:r>
          </w:p>
        </w:tc>
        <w:tc>
          <w:tcPr>
            <w:tcW w:w="1299"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日期</w:t>
            </w:r>
          </w:p>
        </w:tc>
        <w:tc>
          <w:tcPr>
            <w:tcW w:w="1015"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场次</w:t>
            </w:r>
          </w:p>
        </w:tc>
        <w:tc>
          <w:tcPr>
            <w:tcW w:w="2836" w:type="dxa"/>
            <w:gridSpan w:val="2"/>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时间安排</w:t>
            </w:r>
          </w:p>
        </w:tc>
        <w:tc>
          <w:tcPr>
            <w:tcW w:w="2349" w:type="dxa"/>
            <w:vMerge w:val="restart"/>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448"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eastAsia"/>
                <w:b/>
                <w:sz w:val="21"/>
                <w:szCs w:val="21"/>
                <w:lang w:val="en-US" w:eastAsia="zh-Hans"/>
              </w:rPr>
              <w:t>抽签</w:t>
            </w:r>
            <w:r>
              <w:rPr>
                <w:rFonts w:hint="default"/>
                <w:b/>
                <w:sz w:val="21"/>
                <w:szCs w:val="21"/>
                <w:lang w:eastAsia="zh-Hans"/>
              </w:rPr>
              <w:t>/</w:t>
            </w:r>
            <w:r>
              <w:rPr>
                <w:rFonts w:hint="default"/>
                <w:b/>
                <w:sz w:val="21"/>
                <w:szCs w:val="21"/>
              </w:rPr>
              <w:t>检录</w:t>
            </w: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时间</w:t>
            </w:r>
          </w:p>
        </w:tc>
        <w:tc>
          <w:tcPr>
            <w:tcW w:w="1388" w:type="dxa"/>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竞赛时间</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restart"/>
            <w:vAlign w:val="center"/>
          </w:tcPr>
          <w:p>
            <w:pPr>
              <w:keepNext w:val="0"/>
              <w:keepLines w:val="0"/>
              <w:suppressLineNumbers w:val="0"/>
              <w:tabs>
                <w:tab w:val="left" w:pos="240"/>
              </w:tabs>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物流作业方案实施模块比赛</w:t>
            </w:r>
          </w:p>
        </w:tc>
        <w:tc>
          <w:tcPr>
            <w:tcW w:w="1299" w:type="dxa"/>
            <w:vMerge w:val="restart"/>
            <w:vAlign w:val="center"/>
          </w:tcPr>
          <w:p>
            <w:pPr>
              <w:keepNext w:val="0"/>
              <w:keepLines w:val="0"/>
              <w:suppressLineNumbers w:val="0"/>
              <w:tabs>
                <w:tab w:val="left" w:pos="240"/>
              </w:tabs>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Hans"/>
              </w:rPr>
              <w:t>月</w:t>
            </w:r>
            <w:r>
              <w:rPr>
                <w:rFonts w:hint="eastAsia" w:ascii="仿宋" w:hAnsi="仿宋" w:eastAsia="仿宋" w:cs="仿宋"/>
                <w:sz w:val="21"/>
                <w:szCs w:val="21"/>
                <w:lang w:eastAsia="zh-Hans"/>
              </w:rPr>
              <w:t>23</w:t>
            </w:r>
            <w:r>
              <w:rPr>
                <w:rFonts w:hint="eastAsia" w:ascii="仿宋" w:hAnsi="仿宋" w:eastAsia="仿宋" w:cs="仿宋"/>
                <w:sz w:val="21"/>
                <w:szCs w:val="21"/>
                <w:lang w:val="en-US" w:eastAsia="zh-Hans"/>
              </w:rPr>
              <w:t>日</w:t>
            </w:r>
          </w:p>
        </w:tc>
        <w:tc>
          <w:tcPr>
            <w:tcW w:w="1015" w:type="dxa"/>
            <w:vAlign w:val="center"/>
          </w:tcPr>
          <w:p>
            <w:pPr>
              <w:pStyle w:val="12"/>
              <w:keepNext w:val="0"/>
              <w:keepLines w:val="0"/>
              <w:suppressLineNumbers w:val="0"/>
              <w:tabs>
                <w:tab w:val="left" w:pos="240"/>
              </w:tabs>
              <w:spacing w:before="72" w:beforeAutospacing="0" w:after="0" w:afterAutospacing="0"/>
              <w:ind w:left="201" w:leftChars="0" w:right="0" w:rightChars="0"/>
              <w:jc w:val="center"/>
              <w:rPr>
                <w:rFonts w:hint="eastAsia" w:ascii="仿宋" w:hAnsi="仿宋" w:eastAsia="仿宋" w:cs="仿宋"/>
                <w:kern w:val="2"/>
                <w:sz w:val="21"/>
                <w:szCs w:val="21"/>
                <w:lang w:val="zh-CN" w:eastAsia="zh-CN" w:bidi="zh-CN"/>
              </w:rPr>
            </w:pPr>
            <w:r>
              <w:rPr>
                <w:rFonts w:hint="eastAsia" w:ascii="仿宋" w:hAnsi="仿宋" w:eastAsia="仿宋" w:cs="仿宋"/>
                <w:sz w:val="21"/>
                <w:szCs w:val="21"/>
              </w:rPr>
              <w:t>第 1 场</w:t>
            </w:r>
          </w:p>
        </w:tc>
        <w:tc>
          <w:tcPr>
            <w:tcW w:w="1448" w:type="dxa"/>
            <w:vMerge w:val="restart"/>
            <w:vAlign w:val="center"/>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sz w:val="21"/>
                <w:szCs w:val="21"/>
              </w:rPr>
              <w:t>07:30-07:50</w:t>
            </w:r>
          </w:p>
        </w:tc>
        <w:tc>
          <w:tcPr>
            <w:tcW w:w="1388" w:type="dxa"/>
            <w:vAlign w:val="center"/>
          </w:tcPr>
          <w:p>
            <w:pPr>
              <w:pStyle w:val="12"/>
              <w:keepNext w:val="0"/>
              <w:keepLines w:val="0"/>
              <w:suppressLineNumbers w:val="0"/>
              <w:tabs>
                <w:tab w:val="left" w:pos="240"/>
              </w:tabs>
              <w:spacing w:before="0" w:beforeAutospacing="0" w:after="0" w:afterAutospacing="0" w:line="226" w:lineRule="exact"/>
              <w:ind w:left="9" w:right="0"/>
              <w:jc w:val="center"/>
              <w:rPr>
                <w:rFonts w:hint="eastAsia" w:ascii="仿宋" w:hAnsi="仿宋" w:eastAsia="仿宋" w:cs="仿宋"/>
                <w:sz w:val="21"/>
                <w:szCs w:val="21"/>
              </w:rPr>
            </w:pPr>
            <w:r>
              <w:rPr>
                <w:rFonts w:hint="eastAsia" w:ascii="仿宋" w:hAnsi="仿宋" w:eastAsia="仿宋" w:cs="仿宋"/>
                <w:sz w:val="21"/>
                <w:szCs w:val="21"/>
              </w:rPr>
              <w:t>08:00-08:45</w:t>
            </w:r>
          </w:p>
          <w:p>
            <w:pPr>
              <w:pStyle w:val="12"/>
              <w:keepNext w:val="0"/>
              <w:keepLines w:val="0"/>
              <w:suppressLineNumbers w:val="0"/>
              <w:tabs>
                <w:tab w:val="left" w:pos="240"/>
              </w:tabs>
              <w:spacing w:before="0" w:beforeAutospacing="0" w:after="0" w:afterAutospacing="0" w:line="234" w:lineRule="exact"/>
              <w:ind w:left="9" w:leftChars="0" w:right="0" w:rightChars="0"/>
              <w:jc w:val="center"/>
              <w:rPr>
                <w:rFonts w:hint="eastAsia" w:ascii="仿宋" w:hAnsi="仿宋" w:eastAsia="仿宋" w:cs="仿宋"/>
                <w:kern w:val="2"/>
                <w:sz w:val="21"/>
                <w:szCs w:val="21"/>
                <w:lang w:val="zh-CN" w:eastAsia="zh-CN" w:bidi="zh-CN"/>
              </w:rPr>
            </w:pPr>
            <w:r>
              <w:rPr>
                <w:rFonts w:hint="eastAsia" w:ascii="仿宋" w:hAnsi="仿宋" w:eastAsia="仿宋" w:cs="仿宋"/>
                <w:sz w:val="21"/>
                <w:szCs w:val="21"/>
              </w:rPr>
              <w:t>01 队</w:t>
            </w:r>
          </w:p>
        </w:tc>
        <w:tc>
          <w:tcPr>
            <w:tcW w:w="2349" w:type="dxa"/>
            <w:vMerge w:val="restart"/>
            <w:vAlign w:val="center"/>
          </w:tcPr>
          <w:p>
            <w:pPr>
              <w:keepNext w:val="0"/>
              <w:keepLines w:val="0"/>
              <w:suppressLineNumbers w:val="0"/>
              <w:tabs>
                <w:tab w:val="left" w:pos="240"/>
              </w:tabs>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甘肃交通职业技术学院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4" w:beforeAutospacing="0" w:after="0" w:afterAutospacing="0"/>
              <w:ind w:left="201" w:leftChars="0" w:right="0" w:rightChars="0"/>
              <w:jc w:val="center"/>
              <w:rPr>
                <w:rFonts w:hint="default" w:ascii="仿宋" w:hAnsi="仿宋" w:eastAsia="仿宋" w:cs="仿宋"/>
                <w:kern w:val="2"/>
                <w:sz w:val="21"/>
                <w:szCs w:val="21"/>
                <w:lang w:val="zh-CN" w:eastAsia="zh-CN" w:bidi="zh-CN"/>
              </w:rPr>
            </w:pPr>
            <w:r>
              <w:rPr>
                <w:rFonts w:hint="default"/>
                <w:sz w:val="21"/>
                <w:szCs w:val="21"/>
              </w:rPr>
              <w:t>第 2 场</w:t>
            </w:r>
          </w:p>
        </w:tc>
        <w:tc>
          <w:tcPr>
            <w:tcW w:w="1448" w:type="dxa"/>
            <w:vMerge w:val="continue"/>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top"/>
          </w:tcPr>
          <w:p>
            <w:pPr>
              <w:pStyle w:val="12"/>
              <w:keepNext w:val="0"/>
              <w:keepLines w:val="0"/>
              <w:suppressLineNumbers w:val="0"/>
              <w:tabs>
                <w:tab w:val="left" w:pos="240"/>
              </w:tabs>
              <w:spacing w:before="0" w:beforeAutospacing="0" w:after="0" w:afterAutospacing="0" w:line="228" w:lineRule="exact"/>
              <w:ind w:left="9" w:right="0"/>
              <w:rPr>
                <w:rFonts w:hint="default"/>
                <w:sz w:val="21"/>
                <w:szCs w:val="21"/>
              </w:rPr>
            </w:pPr>
            <w:r>
              <w:rPr>
                <w:rFonts w:hint="default"/>
                <w:sz w:val="21"/>
                <w:szCs w:val="21"/>
              </w:rPr>
              <w:t>09:00-09:45</w:t>
            </w:r>
          </w:p>
          <w:p>
            <w:pPr>
              <w:pStyle w:val="12"/>
              <w:keepNext w:val="0"/>
              <w:keepLines w:val="0"/>
              <w:suppressLineNumbers w:val="0"/>
              <w:tabs>
                <w:tab w:val="left" w:pos="240"/>
              </w:tabs>
              <w:spacing w:before="0" w:beforeAutospacing="0" w:after="0" w:afterAutospacing="0" w:line="232" w:lineRule="exact"/>
              <w:ind w:left="9" w:leftChars="0" w:right="0" w:rightChars="0"/>
              <w:rPr>
                <w:rFonts w:hint="default" w:ascii="仿宋" w:hAnsi="仿宋" w:eastAsia="仿宋" w:cs="仿宋"/>
                <w:kern w:val="2"/>
                <w:sz w:val="21"/>
                <w:szCs w:val="21"/>
                <w:lang w:val="zh-CN" w:eastAsia="zh-CN" w:bidi="zh-CN"/>
              </w:rPr>
            </w:pPr>
            <w:r>
              <w:rPr>
                <w:rFonts w:hint="default"/>
                <w:sz w:val="21"/>
                <w:szCs w:val="21"/>
              </w:rPr>
              <w:t>02 队</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3" w:beforeAutospacing="0" w:after="0" w:afterAutospacing="0"/>
              <w:ind w:left="201" w:leftChars="0" w:right="0" w:rightChars="0"/>
              <w:jc w:val="center"/>
              <w:rPr>
                <w:rFonts w:hint="default" w:ascii="仿宋" w:hAnsi="仿宋" w:eastAsia="仿宋" w:cs="仿宋"/>
                <w:kern w:val="2"/>
                <w:sz w:val="21"/>
                <w:szCs w:val="21"/>
                <w:lang w:val="zh-CN" w:eastAsia="zh-CN" w:bidi="zh-CN"/>
              </w:rPr>
            </w:pPr>
            <w:r>
              <w:rPr>
                <w:rFonts w:hint="default"/>
                <w:sz w:val="21"/>
                <w:szCs w:val="21"/>
              </w:rPr>
              <w:t>第 3 场</w:t>
            </w:r>
          </w:p>
        </w:tc>
        <w:tc>
          <w:tcPr>
            <w:tcW w:w="1448" w:type="dxa"/>
            <w:vMerge w:val="continue"/>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top"/>
          </w:tcPr>
          <w:p>
            <w:pPr>
              <w:pStyle w:val="12"/>
              <w:keepNext w:val="0"/>
              <w:keepLines w:val="0"/>
              <w:suppressLineNumbers w:val="0"/>
              <w:tabs>
                <w:tab w:val="left" w:pos="240"/>
              </w:tabs>
              <w:spacing w:before="0" w:beforeAutospacing="0" w:after="0" w:afterAutospacing="0" w:line="227" w:lineRule="exact"/>
              <w:ind w:left="9" w:right="0"/>
              <w:rPr>
                <w:rFonts w:hint="default"/>
                <w:sz w:val="21"/>
                <w:szCs w:val="21"/>
              </w:rPr>
            </w:pPr>
            <w:r>
              <w:rPr>
                <w:rFonts w:hint="default"/>
                <w:sz w:val="21"/>
                <w:szCs w:val="21"/>
              </w:rPr>
              <w:t>10:00-10:45</w:t>
            </w:r>
          </w:p>
          <w:p>
            <w:pPr>
              <w:pStyle w:val="12"/>
              <w:keepNext w:val="0"/>
              <w:keepLines w:val="0"/>
              <w:suppressLineNumbers w:val="0"/>
              <w:tabs>
                <w:tab w:val="left" w:pos="240"/>
              </w:tabs>
              <w:spacing w:before="0" w:beforeAutospacing="0" w:after="0" w:afterAutospacing="0" w:line="233" w:lineRule="exact"/>
              <w:ind w:left="9" w:leftChars="0" w:right="0" w:rightChars="0"/>
              <w:rPr>
                <w:rFonts w:hint="default" w:ascii="仿宋" w:hAnsi="仿宋" w:eastAsia="仿宋" w:cs="仿宋"/>
                <w:kern w:val="2"/>
                <w:sz w:val="21"/>
                <w:szCs w:val="21"/>
                <w:lang w:val="zh-CN" w:eastAsia="zh-CN" w:bidi="zh-CN"/>
              </w:rPr>
            </w:pPr>
            <w:r>
              <w:rPr>
                <w:rFonts w:hint="default"/>
                <w:sz w:val="21"/>
                <w:szCs w:val="21"/>
              </w:rPr>
              <w:t>03 队</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3" w:beforeAutospacing="0" w:after="0" w:afterAutospacing="0"/>
              <w:ind w:left="201" w:leftChars="0" w:right="0" w:rightChars="0"/>
              <w:jc w:val="center"/>
              <w:rPr>
                <w:rFonts w:hint="default" w:ascii="仿宋" w:hAnsi="仿宋" w:eastAsia="仿宋" w:cs="仿宋"/>
                <w:kern w:val="2"/>
                <w:sz w:val="21"/>
                <w:szCs w:val="21"/>
                <w:lang w:val="zh-CN" w:eastAsia="zh-CN" w:bidi="zh-CN"/>
              </w:rPr>
            </w:pPr>
            <w:r>
              <w:rPr>
                <w:rFonts w:hint="default"/>
                <w:sz w:val="21"/>
                <w:szCs w:val="21"/>
              </w:rPr>
              <w:t>第 4 场</w:t>
            </w:r>
          </w:p>
        </w:tc>
        <w:tc>
          <w:tcPr>
            <w:tcW w:w="1448" w:type="dxa"/>
            <w:vMerge w:val="continue"/>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top"/>
          </w:tcPr>
          <w:p>
            <w:pPr>
              <w:pStyle w:val="12"/>
              <w:keepNext w:val="0"/>
              <w:keepLines w:val="0"/>
              <w:suppressLineNumbers w:val="0"/>
              <w:tabs>
                <w:tab w:val="left" w:pos="240"/>
              </w:tabs>
              <w:spacing w:before="0" w:beforeAutospacing="0" w:after="0" w:afterAutospacing="0" w:line="227" w:lineRule="exact"/>
              <w:ind w:left="9" w:right="0"/>
              <w:rPr>
                <w:rFonts w:hint="default"/>
                <w:sz w:val="21"/>
                <w:szCs w:val="21"/>
              </w:rPr>
            </w:pPr>
            <w:r>
              <w:rPr>
                <w:rFonts w:hint="default"/>
                <w:sz w:val="21"/>
                <w:szCs w:val="21"/>
              </w:rPr>
              <w:t>11:00-11:45</w:t>
            </w:r>
          </w:p>
          <w:p>
            <w:pPr>
              <w:pStyle w:val="12"/>
              <w:keepNext w:val="0"/>
              <w:keepLines w:val="0"/>
              <w:suppressLineNumbers w:val="0"/>
              <w:tabs>
                <w:tab w:val="left" w:pos="240"/>
              </w:tabs>
              <w:spacing w:before="0" w:beforeAutospacing="0" w:after="0" w:afterAutospacing="0" w:line="233" w:lineRule="exact"/>
              <w:ind w:left="9" w:leftChars="0" w:right="0" w:rightChars="0"/>
              <w:rPr>
                <w:rFonts w:hint="default" w:ascii="仿宋" w:hAnsi="仿宋" w:eastAsia="仿宋" w:cs="仿宋"/>
                <w:kern w:val="2"/>
                <w:sz w:val="21"/>
                <w:szCs w:val="21"/>
                <w:lang w:val="zh-CN" w:eastAsia="zh-CN" w:bidi="zh-CN"/>
              </w:rPr>
            </w:pPr>
            <w:r>
              <w:rPr>
                <w:rFonts w:hint="default"/>
                <w:sz w:val="21"/>
                <w:szCs w:val="21"/>
              </w:rPr>
              <w:t>04 队</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2" w:beforeAutospacing="0" w:after="0" w:afterAutospacing="0"/>
              <w:ind w:left="201" w:leftChars="0" w:right="0" w:rightChars="0"/>
              <w:jc w:val="center"/>
              <w:rPr>
                <w:rFonts w:hint="default" w:ascii="仿宋" w:hAnsi="仿宋" w:eastAsia="仿宋" w:cs="仿宋"/>
                <w:kern w:val="2"/>
                <w:sz w:val="21"/>
                <w:szCs w:val="21"/>
                <w:lang w:val="zh-CN" w:eastAsia="zh-CN" w:bidi="zh-CN"/>
              </w:rPr>
            </w:pPr>
            <w:r>
              <w:rPr>
                <w:rFonts w:hint="default"/>
                <w:sz w:val="21"/>
                <w:szCs w:val="21"/>
              </w:rPr>
              <w:t>第 5 场</w:t>
            </w:r>
          </w:p>
        </w:tc>
        <w:tc>
          <w:tcPr>
            <w:tcW w:w="1448" w:type="dxa"/>
            <w:vMerge w:val="restart"/>
            <w:vAlign w:val="center"/>
          </w:tcPr>
          <w:p>
            <w:pPr>
              <w:pStyle w:val="12"/>
              <w:keepNext w:val="0"/>
              <w:keepLines w:val="0"/>
              <w:suppressLineNumbers w:val="0"/>
              <w:tabs>
                <w:tab w:val="left" w:pos="240"/>
              </w:tabs>
              <w:spacing w:before="0" w:beforeAutospacing="0" w:after="0" w:afterAutospacing="0" w:line="274" w:lineRule="exact"/>
              <w:ind w:left="107" w:right="0"/>
              <w:jc w:val="center"/>
              <w:rPr>
                <w:rFonts w:hint="default"/>
                <w:sz w:val="21"/>
                <w:szCs w:val="21"/>
              </w:rPr>
            </w:pPr>
            <w:r>
              <w:rPr>
                <w:rFonts w:hint="default"/>
                <w:sz w:val="21"/>
                <w:szCs w:val="21"/>
              </w:rPr>
              <w:t>12:50-12</w:t>
            </w:r>
            <w:r>
              <w:rPr>
                <w:rFonts w:hint="eastAsia"/>
                <w:sz w:val="21"/>
                <w:szCs w:val="21"/>
                <w:lang w:val="en-US" w:eastAsia="zh-Hans"/>
              </w:rPr>
              <w:t>:</w:t>
            </w:r>
            <w:r>
              <w:rPr>
                <w:rFonts w:hint="default"/>
                <w:sz w:val="21"/>
                <w:szCs w:val="21"/>
                <w:lang w:eastAsia="zh-Hans"/>
              </w:rPr>
              <w:t>55</w:t>
            </w:r>
          </w:p>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top"/>
          </w:tcPr>
          <w:p>
            <w:pPr>
              <w:pStyle w:val="12"/>
              <w:keepNext w:val="0"/>
              <w:keepLines w:val="0"/>
              <w:suppressLineNumbers w:val="0"/>
              <w:tabs>
                <w:tab w:val="left" w:pos="240"/>
              </w:tabs>
              <w:spacing w:before="0" w:beforeAutospacing="0" w:after="0" w:afterAutospacing="0" w:line="227" w:lineRule="exact"/>
              <w:ind w:left="9" w:right="0"/>
              <w:rPr>
                <w:rFonts w:hint="default"/>
                <w:sz w:val="21"/>
                <w:szCs w:val="21"/>
              </w:rPr>
            </w:pPr>
            <w:r>
              <w:rPr>
                <w:rFonts w:hint="default"/>
                <w:sz w:val="21"/>
                <w:szCs w:val="21"/>
              </w:rPr>
              <w:t>13:00-13:45</w:t>
            </w:r>
          </w:p>
          <w:p>
            <w:pPr>
              <w:pStyle w:val="12"/>
              <w:keepNext w:val="0"/>
              <w:keepLines w:val="0"/>
              <w:suppressLineNumbers w:val="0"/>
              <w:tabs>
                <w:tab w:val="left" w:pos="240"/>
              </w:tabs>
              <w:spacing w:before="0" w:beforeAutospacing="0" w:after="0" w:afterAutospacing="0" w:line="233" w:lineRule="exact"/>
              <w:ind w:left="9" w:leftChars="0" w:right="0" w:rightChars="0"/>
              <w:rPr>
                <w:rFonts w:hint="default" w:ascii="仿宋" w:hAnsi="仿宋" w:eastAsia="仿宋" w:cs="仿宋"/>
                <w:kern w:val="2"/>
                <w:sz w:val="21"/>
                <w:szCs w:val="21"/>
                <w:lang w:val="zh-CN" w:eastAsia="zh-CN" w:bidi="zh-CN"/>
              </w:rPr>
            </w:pPr>
            <w:r>
              <w:rPr>
                <w:rFonts w:hint="default"/>
                <w:sz w:val="21"/>
                <w:szCs w:val="21"/>
              </w:rPr>
              <w:t>05 队</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2" w:beforeAutospacing="0" w:after="0" w:afterAutospacing="0"/>
              <w:ind w:left="201" w:leftChars="0" w:right="0" w:rightChars="0"/>
              <w:jc w:val="center"/>
              <w:rPr>
                <w:rFonts w:hint="default" w:ascii="仿宋" w:hAnsi="仿宋" w:eastAsia="仿宋" w:cs="仿宋"/>
                <w:kern w:val="2"/>
                <w:sz w:val="21"/>
                <w:szCs w:val="21"/>
                <w:lang w:val="zh-CN" w:eastAsia="zh-CN" w:bidi="zh-CN"/>
              </w:rPr>
            </w:pPr>
            <w:r>
              <w:rPr>
                <w:rFonts w:hint="default"/>
                <w:sz w:val="21"/>
                <w:szCs w:val="21"/>
              </w:rPr>
              <w:t>第 6 场</w:t>
            </w:r>
          </w:p>
        </w:tc>
        <w:tc>
          <w:tcPr>
            <w:tcW w:w="1448" w:type="dxa"/>
            <w:vMerge w:val="continue"/>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top"/>
          </w:tcPr>
          <w:p>
            <w:pPr>
              <w:pStyle w:val="12"/>
              <w:keepNext w:val="0"/>
              <w:keepLines w:val="0"/>
              <w:suppressLineNumbers w:val="0"/>
              <w:tabs>
                <w:tab w:val="left" w:pos="240"/>
              </w:tabs>
              <w:spacing w:before="0" w:beforeAutospacing="0" w:after="0" w:afterAutospacing="0" w:line="226" w:lineRule="exact"/>
              <w:ind w:left="9" w:right="0"/>
              <w:rPr>
                <w:rFonts w:hint="default"/>
                <w:sz w:val="21"/>
                <w:szCs w:val="21"/>
              </w:rPr>
            </w:pPr>
            <w:r>
              <w:rPr>
                <w:rFonts w:hint="default"/>
                <w:sz w:val="21"/>
                <w:szCs w:val="21"/>
              </w:rPr>
              <w:t>14:00-14:45</w:t>
            </w:r>
          </w:p>
          <w:p>
            <w:pPr>
              <w:pStyle w:val="12"/>
              <w:keepNext w:val="0"/>
              <w:keepLines w:val="0"/>
              <w:suppressLineNumbers w:val="0"/>
              <w:tabs>
                <w:tab w:val="left" w:pos="240"/>
              </w:tabs>
              <w:spacing w:before="0" w:beforeAutospacing="0" w:after="0" w:afterAutospacing="0" w:line="234" w:lineRule="exact"/>
              <w:ind w:left="9" w:leftChars="0" w:right="0" w:rightChars="0"/>
              <w:rPr>
                <w:rFonts w:hint="default" w:ascii="仿宋" w:hAnsi="仿宋" w:eastAsia="仿宋" w:cs="仿宋"/>
                <w:kern w:val="2"/>
                <w:sz w:val="21"/>
                <w:szCs w:val="21"/>
                <w:lang w:val="zh-CN" w:eastAsia="zh-CN" w:bidi="zh-CN"/>
              </w:rPr>
            </w:pPr>
            <w:r>
              <w:rPr>
                <w:rFonts w:hint="default"/>
                <w:sz w:val="21"/>
                <w:szCs w:val="21"/>
              </w:rPr>
              <w:t>06 队</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2" w:beforeAutospacing="0" w:after="0" w:afterAutospacing="0"/>
              <w:ind w:left="201" w:leftChars="0" w:right="0" w:rightChars="0"/>
              <w:jc w:val="center"/>
              <w:rPr>
                <w:rFonts w:hint="default" w:ascii="仿宋" w:hAnsi="仿宋" w:eastAsia="仿宋" w:cs="仿宋"/>
                <w:kern w:val="2"/>
                <w:sz w:val="21"/>
                <w:szCs w:val="21"/>
                <w:lang w:val="zh-CN" w:eastAsia="zh-CN" w:bidi="zh-CN"/>
              </w:rPr>
            </w:pPr>
            <w:r>
              <w:rPr>
                <w:rFonts w:hint="default"/>
                <w:sz w:val="21"/>
                <w:szCs w:val="21"/>
              </w:rPr>
              <w:t>第 7 场</w:t>
            </w:r>
          </w:p>
        </w:tc>
        <w:tc>
          <w:tcPr>
            <w:tcW w:w="1448" w:type="dxa"/>
            <w:vMerge w:val="continue"/>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top"/>
          </w:tcPr>
          <w:p>
            <w:pPr>
              <w:pStyle w:val="12"/>
              <w:keepNext w:val="0"/>
              <w:keepLines w:val="0"/>
              <w:suppressLineNumbers w:val="0"/>
              <w:tabs>
                <w:tab w:val="left" w:pos="240"/>
              </w:tabs>
              <w:spacing w:before="0" w:beforeAutospacing="0" w:after="0" w:afterAutospacing="0" w:line="226" w:lineRule="exact"/>
              <w:ind w:left="9" w:right="0"/>
              <w:rPr>
                <w:rFonts w:hint="default"/>
                <w:sz w:val="21"/>
                <w:szCs w:val="21"/>
              </w:rPr>
            </w:pPr>
            <w:r>
              <w:rPr>
                <w:rFonts w:hint="default"/>
                <w:sz w:val="21"/>
                <w:szCs w:val="21"/>
              </w:rPr>
              <w:t>15:00-15:45</w:t>
            </w:r>
          </w:p>
          <w:p>
            <w:pPr>
              <w:pStyle w:val="12"/>
              <w:keepNext w:val="0"/>
              <w:keepLines w:val="0"/>
              <w:suppressLineNumbers w:val="0"/>
              <w:tabs>
                <w:tab w:val="left" w:pos="240"/>
              </w:tabs>
              <w:spacing w:before="0" w:beforeAutospacing="0" w:after="0" w:afterAutospacing="0" w:line="234" w:lineRule="exact"/>
              <w:ind w:left="9" w:leftChars="0" w:right="0" w:rightChars="0"/>
              <w:rPr>
                <w:rFonts w:hint="default" w:ascii="仿宋" w:hAnsi="仿宋" w:eastAsia="仿宋" w:cs="仿宋"/>
                <w:kern w:val="2"/>
                <w:sz w:val="21"/>
                <w:szCs w:val="21"/>
                <w:lang w:val="zh-CN" w:eastAsia="zh-CN" w:bidi="zh-CN"/>
              </w:rPr>
            </w:pPr>
            <w:r>
              <w:rPr>
                <w:rFonts w:hint="default"/>
                <w:sz w:val="21"/>
                <w:szCs w:val="21"/>
              </w:rPr>
              <w:t>07队</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6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29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1015" w:type="dxa"/>
            <w:vAlign w:val="center"/>
          </w:tcPr>
          <w:p>
            <w:pPr>
              <w:pStyle w:val="12"/>
              <w:keepNext w:val="0"/>
              <w:keepLines w:val="0"/>
              <w:suppressLineNumbers w:val="0"/>
              <w:tabs>
                <w:tab w:val="left" w:pos="240"/>
              </w:tabs>
              <w:spacing w:before="73" w:beforeAutospacing="0" w:after="0" w:afterAutospacing="0"/>
              <w:ind w:left="0" w:leftChars="0" w:right="0" w:rightChars="0"/>
              <w:jc w:val="center"/>
              <w:rPr>
                <w:rFonts w:hint="default" w:ascii="仿宋" w:hAnsi="仿宋" w:eastAsia="仿宋" w:cs="仿宋"/>
                <w:kern w:val="2"/>
                <w:sz w:val="21"/>
                <w:szCs w:val="21"/>
                <w:lang w:val="zh-CN" w:eastAsia="zh-CN" w:bidi="zh-CN"/>
              </w:rPr>
            </w:pPr>
            <w:r>
              <w:rPr>
                <w:rFonts w:hint="default"/>
                <w:sz w:val="21"/>
                <w:szCs w:val="21"/>
              </w:rPr>
              <w:t xml:space="preserve">  第...场</w:t>
            </w:r>
          </w:p>
        </w:tc>
        <w:tc>
          <w:tcPr>
            <w:tcW w:w="1448" w:type="dxa"/>
            <w:vMerge w:val="continue"/>
          </w:tcPr>
          <w:p>
            <w:pPr>
              <w:pStyle w:val="12"/>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tc>
        <w:tc>
          <w:tcPr>
            <w:tcW w:w="1388" w:type="dxa"/>
            <w:vAlign w:val="center"/>
          </w:tcPr>
          <w:p>
            <w:pPr>
              <w:pStyle w:val="12"/>
              <w:keepNext w:val="0"/>
              <w:keepLines w:val="0"/>
              <w:suppressLineNumbers w:val="0"/>
              <w:tabs>
                <w:tab w:val="left" w:pos="240"/>
              </w:tabs>
              <w:spacing w:before="0" w:beforeAutospacing="0" w:after="0" w:afterAutospacing="0" w:line="233" w:lineRule="exact"/>
              <w:ind w:left="9" w:leftChars="0" w:right="0" w:rightChars="0"/>
              <w:jc w:val="center"/>
              <w:rPr>
                <w:rFonts w:hint="default" w:ascii="仿宋" w:hAnsi="仿宋" w:eastAsia="仿宋" w:cs="仿宋"/>
                <w:kern w:val="2"/>
                <w:sz w:val="21"/>
                <w:szCs w:val="21"/>
                <w:lang w:val="zh-CN" w:eastAsia="zh-CN" w:bidi="zh-CN"/>
              </w:rPr>
            </w:pPr>
            <w:r>
              <w:rPr>
                <w:rFonts w:hint="default"/>
                <w:sz w:val="21"/>
                <w:szCs w:val="21"/>
              </w:rPr>
              <w:t>...</w:t>
            </w:r>
          </w:p>
        </w:tc>
        <w:tc>
          <w:tcPr>
            <w:tcW w:w="2349"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bl>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注：物流作业方案实施模块，每次</w:t>
      </w:r>
      <w:r>
        <w:rPr>
          <w:rFonts w:hint="default" w:ascii="仿宋_GB2312" w:hAnsi="宋体" w:eastAsia="仿宋_GB2312"/>
          <w:lang w:eastAsia="zh-Hans"/>
        </w:rPr>
        <w:t>1</w:t>
      </w:r>
      <w:r>
        <w:rPr>
          <w:rFonts w:hint="eastAsia" w:ascii="仿宋_GB2312" w:hAnsi="宋体" w:eastAsia="仿宋_GB2312"/>
          <w:lang w:val="en-US" w:eastAsia="zh-Hans"/>
        </w:rPr>
        <w:t>个参赛队比赛，竞赛用时为</w:t>
      </w:r>
      <w:r>
        <w:rPr>
          <w:rFonts w:hint="default" w:ascii="仿宋_GB2312" w:hAnsi="宋体" w:eastAsia="仿宋_GB2312"/>
          <w:lang w:val="en-US" w:eastAsia="zh-Hans"/>
        </w:rPr>
        <w:t>45</w:t>
      </w:r>
      <w:r>
        <w:rPr>
          <w:rFonts w:hint="eastAsia" w:ascii="仿宋_GB2312" w:hAnsi="宋体" w:eastAsia="仿宋_GB2312"/>
          <w:lang w:val="en-US" w:eastAsia="zh-Hans"/>
        </w:rPr>
        <w:t>分钟</w:t>
      </w:r>
      <w:r>
        <w:rPr>
          <w:rFonts w:hint="default" w:ascii="仿宋_GB2312" w:hAnsi="宋体" w:eastAsia="仿宋_GB2312"/>
          <w:lang w:eastAsia="zh-Hans"/>
        </w:rPr>
        <w:t>，</w:t>
      </w:r>
      <w:r>
        <w:rPr>
          <w:rFonts w:hint="eastAsia" w:ascii="仿宋_GB2312" w:hAnsi="宋体" w:eastAsia="仿宋_GB2312"/>
          <w:lang w:val="en-US" w:eastAsia="zh-Hans"/>
        </w:rPr>
        <w:t>每场比赛间隙15分钟为场地恢复时间。</w:t>
      </w:r>
    </w:p>
    <w:p>
      <w:pPr>
        <w:numPr>
          <w:ilvl w:val="0"/>
          <w:numId w:val="1"/>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竞赛内容</w:t>
      </w:r>
      <w:bookmarkEnd w:id="5"/>
      <w:bookmarkEnd w:id="6"/>
      <w:bookmarkEnd w:id="7"/>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本赛项竞赛内容由物流作业方案设计模块、物流作业方案实施模块和物流管理 1+X 职业能力测评模块三部分组成。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其中物流作业方案设计和物流作业方案实施两个模块的内容，存在逻辑关系，设计的数据与实施的设施设备、工具、操作系统相互嵌套。参赛队通过方案实施环节可对设计方案进行自我验证和自我调整。物流管理</w:t>
      </w:r>
      <w:r>
        <w:rPr>
          <w:rFonts w:hint="default" w:ascii="仿宋_GB2312" w:hAnsi="宋体" w:eastAsia="仿宋_GB2312"/>
          <w:lang w:val="en-US" w:eastAsia="zh-CN"/>
        </w:rPr>
        <w:t>1+X</w:t>
      </w:r>
      <w:r>
        <w:rPr>
          <w:rFonts w:hint="eastAsia" w:ascii="仿宋_GB2312" w:hAnsi="宋体" w:eastAsia="仿宋_GB2312"/>
          <w:lang w:val="en-US" w:eastAsia="zh-CN"/>
        </w:rPr>
        <w:t>职业能力测评模块，测评题目重点考核选手对物流行业新技术、新工艺、新规范、新要求的理解和掌握，让选手在典型职场情境中体验、内化职场核心技能与素养，全面考核选手的职业素养和能力。模块进行的时间顺序：首先进行物流作业方案设计模块的竞赛；其次进行物流管理</w:t>
      </w:r>
      <w:r>
        <w:rPr>
          <w:rFonts w:hint="default" w:ascii="仿宋_GB2312" w:hAnsi="宋体" w:eastAsia="仿宋_GB2312"/>
          <w:lang w:val="en-US" w:eastAsia="zh-CN"/>
        </w:rPr>
        <w:t>1+X</w:t>
      </w:r>
      <w:r>
        <w:rPr>
          <w:rFonts w:hint="eastAsia" w:ascii="仿宋_GB2312" w:hAnsi="宋体" w:eastAsia="仿宋_GB2312"/>
          <w:lang w:val="en-US" w:eastAsia="zh-CN"/>
        </w:rPr>
        <w:t>职业能力测评模块的竞赛，最后分组进行物流作业方案实施模块的竞赛。竞赛内容安排参见</w:t>
      </w:r>
      <w:r>
        <w:rPr>
          <w:rFonts w:hint="eastAsia" w:ascii="仿宋_GB2312" w:hAnsi="宋体" w:eastAsia="仿宋_GB2312"/>
          <w:lang w:val="en-US" w:eastAsia="zh-Hans"/>
        </w:rPr>
        <w:t>下表</w:t>
      </w:r>
      <w:r>
        <w:rPr>
          <w:rFonts w:hint="eastAsia" w:ascii="仿宋_GB2312" w:hAnsi="宋体" w:eastAsia="仿宋_GB2312"/>
          <w:lang w:val="en-US" w:eastAsia="zh-CN"/>
        </w:rPr>
        <w:t>。</w:t>
      </w:r>
    </w:p>
    <w:tbl>
      <w:tblPr>
        <w:tblStyle w:val="10"/>
        <w:tblpPr w:leftFromText="180" w:rightFromText="180" w:vertAnchor="text" w:horzAnchor="page" w:tblpX="1989" w:tblpY="4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938"/>
        <w:gridCol w:w="1149"/>
        <w:gridCol w:w="1211"/>
        <w:gridCol w:w="2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8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41" w:right="132" w:firstLine="0" w:firstLineChars="0"/>
              <w:jc w:val="center"/>
              <w:textAlignment w:val="auto"/>
              <w:outlineLvl w:val="9"/>
              <w:rPr>
                <w:rFonts w:hint="default"/>
                <w:b/>
                <w:sz w:val="21"/>
                <w:szCs w:val="21"/>
              </w:rPr>
            </w:pPr>
            <w:r>
              <w:rPr>
                <w:rFonts w:hint="default"/>
                <w:b/>
                <w:sz w:val="21"/>
                <w:szCs w:val="21"/>
              </w:rPr>
              <w:t>序号</w:t>
            </w:r>
          </w:p>
        </w:tc>
        <w:tc>
          <w:tcPr>
            <w:tcW w:w="1938"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赛段</w:t>
            </w:r>
          </w:p>
        </w:tc>
        <w:tc>
          <w:tcPr>
            <w:tcW w:w="114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44" w:right="0" w:firstLine="0" w:firstLineChars="0"/>
              <w:jc w:val="center"/>
              <w:textAlignment w:val="auto"/>
              <w:outlineLvl w:val="9"/>
              <w:rPr>
                <w:rFonts w:hint="default"/>
                <w:b/>
                <w:sz w:val="21"/>
                <w:szCs w:val="21"/>
              </w:rPr>
            </w:pPr>
            <w:r>
              <w:rPr>
                <w:rFonts w:hint="default"/>
                <w:b/>
                <w:sz w:val="21"/>
                <w:szCs w:val="21"/>
              </w:rPr>
              <w:t>竞赛时长</w:t>
            </w:r>
          </w:p>
        </w:tc>
        <w:tc>
          <w:tcPr>
            <w:tcW w:w="12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83" w:right="172" w:firstLine="0" w:firstLineChars="0"/>
              <w:jc w:val="center"/>
              <w:textAlignment w:val="auto"/>
              <w:outlineLvl w:val="9"/>
              <w:rPr>
                <w:rFonts w:hint="default"/>
                <w:b/>
                <w:sz w:val="21"/>
                <w:szCs w:val="21"/>
              </w:rPr>
            </w:pPr>
            <w:r>
              <w:rPr>
                <w:rFonts w:hint="default"/>
                <w:b/>
                <w:sz w:val="21"/>
                <w:szCs w:val="21"/>
              </w:rPr>
              <w:t>总分占比</w:t>
            </w:r>
          </w:p>
        </w:tc>
        <w:tc>
          <w:tcPr>
            <w:tcW w:w="296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55" w:firstLine="0" w:firstLineChars="0"/>
              <w:jc w:val="center"/>
              <w:textAlignment w:val="auto"/>
              <w:outlineLvl w:val="9"/>
              <w:rPr>
                <w:rFonts w:hint="default"/>
                <w:b/>
                <w:sz w:val="21"/>
                <w:szCs w:val="21"/>
              </w:rPr>
            </w:pPr>
            <w:r>
              <w:rPr>
                <w:rFonts w:hint="default"/>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8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938"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06"/>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物流作业方案设计</w:t>
            </w:r>
          </w:p>
        </w:tc>
        <w:tc>
          <w:tcPr>
            <w:tcW w:w="114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default" w:cs="仿宋"/>
                <w:sz w:val="21"/>
                <w:szCs w:val="21"/>
              </w:rPr>
              <w:t>180</w:t>
            </w:r>
            <w:r>
              <w:rPr>
                <w:rFonts w:hint="eastAsia" w:ascii="仿宋" w:hAnsi="仿宋" w:eastAsia="仿宋" w:cs="仿宋"/>
                <w:sz w:val="21"/>
                <w:szCs w:val="21"/>
              </w:rPr>
              <w:t>分钟</w:t>
            </w:r>
          </w:p>
        </w:tc>
        <w:tc>
          <w:tcPr>
            <w:tcW w:w="12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68"/>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35%</w:t>
            </w:r>
          </w:p>
        </w:tc>
        <w:tc>
          <w:tcPr>
            <w:tcW w:w="296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79" w:rightChars="0"/>
              <w:jc w:val="both"/>
              <w:textAlignment w:val="auto"/>
              <w:outlineLvl w:val="9"/>
              <w:rPr>
                <w:rFonts w:hint="eastAsia" w:ascii="仿宋" w:hAnsi="仿宋" w:eastAsia="仿宋" w:cs="仿宋"/>
                <w:sz w:val="21"/>
                <w:szCs w:val="21"/>
              </w:rPr>
            </w:pPr>
            <w:r>
              <w:rPr>
                <w:rFonts w:hint="default" w:cs="仿宋"/>
                <w:sz w:val="21"/>
                <w:szCs w:val="21"/>
              </w:rPr>
              <w:t>4</w:t>
            </w:r>
            <w:r>
              <w:rPr>
                <w:rFonts w:hint="eastAsia" w:ascii="仿宋" w:hAnsi="仿宋" w:eastAsia="仿宋" w:cs="仿宋"/>
                <w:sz w:val="21"/>
                <w:szCs w:val="21"/>
              </w:rPr>
              <w:t>名选手参赛</w:t>
            </w:r>
            <w:r>
              <w:rPr>
                <w:rFonts w:hint="default" w:cs="仿宋"/>
                <w:sz w:val="21"/>
                <w:szCs w:val="21"/>
              </w:rPr>
              <w:t>，</w:t>
            </w:r>
            <w:r>
              <w:rPr>
                <w:rFonts w:hint="eastAsia" w:cs="仿宋"/>
                <w:sz w:val="21"/>
                <w:szCs w:val="21"/>
                <w:lang w:val="en-US" w:eastAsia="zh-Hans"/>
              </w:rPr>
              <w:t>赛前公布样题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938"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21"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物流管理 1+X 职业能力测评</w:t>
            </w:r>
          </w:p>
        </w:tc>
        <w:tc>
          <w:tcPr>
            <w:tcW w:w="114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default" w:cs="仿宋"/>
                <w:sz w:val="21"/>
                <w:szCs w:val="21"/>
              </w:rPr>
              <w:t>60</w:t>
            </w:r>
            <w:r>
              <w:rPr>
                <w:rFonts w:hint="eastAsia" w:ascii="仿宋" w:hAnsi="仿宋" w:eastAsia="仿宋" w:cs="仿宋"/>
                <w:sz w:val="21"/>
                <w:szCs w:val="21"/>
              </w:rPr>
              <w:t>分钟</w:t>
            </w:r>
          </w:p>
        </w:tc>
        <w:tc>
          <w:tcPr>
            <w:tcW w:w="12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68"/>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15%</w:t>
            </w:r>
          </w:p>
        </w:tc>
        <w:tc>
          <w:tcPr>
            <w:tcW w:w="296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79"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 名选手参赛方案设计之后进行，与方案设计同一地点</w:t>
            </w:r>
            <w:r>
              <w:rPr>
                <w:rFonts w:hint="default" w:ascii="仿宋" w:hAnsi="仿宋" w:eastAsia="仿宋" w:cs="仿宋"/>
                <w:sz w:val="21"/>
                <w:szCs w:val="21"/>
              </w:rPr>
              <w:t>，</w:t>
            </w:r>
            <w:r>
              <w:rPr>
                <w:rFonts w:hint="eastAsia" w:ascii="仿宋" w:hAnsi="仿宋" w:eastAsia="仿宋" w:cs="仿宋"/>
                <w:sz w:val="21"/>
                <w:szCs w:val="21"/>
                <w:lang w:val="en-US" w:eastAsia="zh-Hans"/>
              </w:rPr>
              <w:t>赛前</w:t>
            </w:r>
            <w:r>
              <w:rPr>
                <w:rFonts w:hint="default" w:ascii="仿宋" w:hAnsi="仿宋" w:eastAsia="仿宋" w:cs="仿宋"/>
                <w:sz w:val="21"/>
                <w:szCs w:val="21"/>
                <w:lang w:eastAsia="zh-Hans"/>
              </w:rPr>
              <w:t>2</w:t>
            </w:r>
            <w:r>
              <w:rPr>
                <w:rFonts w:hint="eastAsia" w:ascii="仿宋" w:hAnsi="仿宋" w:eastAsia="仿宋" w:cs="仿宋"/>
                <w:sz w:val="21"/>
                <w:szCs w:val="21"/>
                <w:lang w:val="en-US" w:eastAsia="zh-Hans"/>
              </w:rPr>
              <w:t>周公布题库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8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w:t>
            </w:r>
          </w:p>
        </w:tc>
        <w:tc>
          <w:tcPr>
            <w:tcW w:w="1938"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06"/>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物流作业方案实施</w:t>
            </w:r>
          </w:p>
        </w:tc>
        <w:tc>
          <w:tcPr>
            <w:tcW w:w="114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default" w:cs="仿宋"/>
                <w:sz w:val="21"/>
                <w:szCs w:val="21"/>
              </w:rPr>
              <w:t>45</w:t>
            </w:r>
            <w:r>
              <w:rPr>
                <w:rFonts w:hint="eastAsia" w:ascii="仿宋" w:hAnsi="仿宋" w:eastAsia="仿宋" w:cs="仿宋"/>
                <w:sz w:val="21"/>
                <w:szCs w:val="21"/>
              </w:rPr>
              <w:t>分钟</w:t>
            </w:r>
          </w:p>
        </w:tc>
        <w:tc>
          <w:tcPr>
            <w:tcW w:w="12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68"/>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50%</w:t>
            </w:r>
          </w:p>
        </w:tc>
        <w:tc>
          <w:tcPr>
            <w:tcW w:w="296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79"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 名选手参赛</w:t>
            </w:r>
          </w:p>
        </w:tc>
      </w:tr>
    </w:tbl>
    <w:p>
      <w:pPr>
        <w:pStyle w:val="4"/>
        <w:keepNext w:val="0"/>
        <w:keepLines w:val="0"/>
        <w:pageBreakBefore w:val="0"/>
        <w:widowControl w:val="0"/>
        <w:kinsoku/>
        <w:wordWrap/>
        <w:overflowPunct/>
        <w:topLinePunct w:val="0"/>
        <w:autoSpaceDE/>
        <w:autoSpaceDN/>
        <w:bidi w:val="0"/>
        <w:adjustRightInd w:val="0"/>
        <w:snapToGrid w:val="0"/>
        <w:spacing w:before="0" w:beforeLines="0" w:after="20" w:afterLines="0" w:line="240" w:lineRule="auto"/>
        <w:ind w:left="2862" w:leftChars="0" w:right="2381" w:rightChars="0" w:firstLine="0" w:firstLineChars="0"/>
        <w:jc w:val="center"/>
        <w:textAlignment w:val="auto"/>
        <w:outlineLvl w:val="2"/>
        <w:rPr>
          <w:rFonts w:hint="default" w:ascii="仿宋_GB2312" w:hAnsi="宋体" w:eastAsia="仿宋_GB2312"/>
          <w:b/>
          <w:color w:val="000000"/>
          <w:sz w:val="24"/>
          <w:szCs w:val="24"/>
        </w:rPr>
      </w:pPr>
      <w:r>
        <w:rPr>
          <w:rFonts w:hint="eastAsia"/>
          <w:sz w:val="24"/>
          <w:szCs w:val="24"/>
          <w:lang w:val="en-US" w:eastAsia="zh-CN"/>
        </w:rPr>
        <w:t xml:space="preserve">表 </w:t>
      </w:r>
      <w:r>
        <w:rPr>
          <w:rFonts w:hint="default"/>
          <w:sz w:val="24"/>
          <w:szCs w:val="24"/>
          <w:lang w:eastAsia="zh-CN"/>
        </w:rPr>
        <w:t>2</w:t>
      </w:r>
      <w:r>
        <w:rPr>
          <w:rFonts w:hint="eastAsia"/>
          <w:sz w:val="24"/>
          <w:szCs w:val="24"/>
          <w:lang w:val="en-US" w:eastAsia="zh-CN"/>
        </w:rPr>
        <w:t xml:space="preserve">  竞赛内容</w:t>
      </w:r>
    </w:p>
    <w:p>
      <w:pPr>
        <w:adjustRightInd w:val="0"/>
        <w:snapToGrid w:val="0"/>
        <w:spacing w:line="400" w:lineRule="exact"/>
        <w:ind w:firstLine="361" w:firstLineChars="150"/>
        <w:rPr>
          <w:rFonts w:hint="default" w:ascii="仿宋_GB2312" w:hAnsi="宋体" w:eastAsia="仿宋_GB2312"/>
          <w:b/>
          <w:color w:val="000000"/>
        </w:rPr>
      </w:pPr>
    </w:p>
    <w:p>
      <w:pPr>
        <w:adjustRightInd w:val="0"/>
        <w:snapToGrid w:val="0"/>
        <w:spacing w:line="400" w:lineRule="exact"/>
        <w:ind w:firstLine="361" w:firstLineChars="150"/>
        <w:rPr>
          <w:rFonts w:hint="eastAsia" w:ascii="仿宋_GB2312" w:hAnsi="宋体" w:eastAsia="仿宋_GB2312"/>
          <w:b/>
          <w:color w:val="000000"/>
        </w:rPr>
      </w:pPr>
      <w:r>
        <w:rPr>
          <w:rFonts w:hint="default" w:ascii="仿宋_GB2312" w:hAnsi="宋体" w:eastAsia="仿宋_GB2312"/>
          <w:b/>
          <w:color w:val="000000"/>
        </w:rPr>
        <w:t>（</w:t>
      </w:r>
      <w:r>
        <w:rPr>
          <w:rFonts w:hint="eastAsia" w:ascii="仿宋_GB2312" w:hAnsi="宋体" w:eastAsia="仿宋_GB2312"/>
          <w:b/>
          <w:color w:val="000000"/>
          <w:lang w:val="en-US" w:eastAsia="zh-Hans"/>
        </w:rPr>
        <w:t>一</w:t>
      </w:r>
      <w:r>
        <w:rPr>
          <w:rFonts w:hint="default" w:ascii="仿宋_GB2312" w:hAnsi="宋体" w:eastAsia="仿宋_GB2312"/>
          <w:b/>
          <w:color w:val="000000"/>
        </w:rPr>
        <w:t>）</w:t>
      </w:r>
      <w:r>
        <w:rPr>
          <w:rFonts w:hint="eastAsia" w:ascii="仿宋_GB2312" w:hAnsi="宋体" w:eastAsia="仿宋_GB2312"/>
          <w:b/>
          <w:color w:val="000000"/>
        </w:rPr>
        <w:t>物流作业方案设计</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此赛段为能力考核赛段，满分100分，占总分3</w:t>
      </w:r>
      <w:r>
        <w:rPr>
          <w:rFonts w:hint="default" w:ascii="仿宋_GB2312" w:hAnsi="宋体" w:eastAsia="仿宋_GB2312"/>
          <w:lang w:val="en-US" w:eastAsia="zh-CN"/>
        </w:rPr>
        <w:t>5</w:t>
      </w:r>
      <w:r>
        <w:rPr>
          <w:rFonts w:hint="eastAsia" w:ascii="仿宋_GB2312" w:hAnsi="宋体" w:eastAsia="仿宋_GB2312"/>
          <w:lang w:val="en-US" w:eastAsia="zh-CN"/>
        </w:rPr>
        <w:t>%。由主管（队长）负责团队分工，安排团队成员编制物流作业方案。参赛队从物流作业设计资料数据包，获取的物流作业场地、货物、货架、托盘、叉车等相关信息，进行分析处理；</w:t>
      </w:r>
      <w:r>
        <w:rPr>
          <w:rFonts w:hint="eastAsia" w:ascii="仿宋_GB2312" w:hAnsi="宋体" w:eastAsia="仿宋_GB2312"/>
          <w:lang w:val="en-US" w:eastAsia="zh-Hans"/>
        </w:rPr>
        <w:t>进行采购计划安排</w:t>
      </w:r>
      <w:r>
        <w:rPr>
          <w:rFonts w:hint="default" w:ascii="仿宋_GB2312" w:hAnsi="宋体" w:eastAsia="仿宋_GB2312"/>
          <w:lang w:val="en-US" w:eastAsia="zh-Hans"/>
        </w:rPr>
        <w:t>，</w:t>
      </w:r>
      <w:r>
        <w:rPr>
          <w:rFonts w:hint="eastAsia" w:ascii="仿宋_GB2312" w:hAnsi="宋体" w:eastAsia="仿宋_GB2312"/>
          <w:lang w:val="en-US" w:eastAsia="zh-Hans"/>
        </w:rPr>
        <w:t>运输调度</w:t>
      </w:r>
      <w:r>
        <w:rPr>
          <w:rFonts w:hint="default" w:ascii="仿宋_GB2312" w:hAnsi="宋体" w:eastAsia="仿宋_GB2312"/>
          <w:lang w:val="en-US" w:eastAsia="zh-Hans"/>
        </w:rPr>
        <w:t>；</w:t>
      </w:r>
      <w:r>
        <w:rPr>
          <w:rFonts w:hint="eastAsia" w:ascii="仿宋_GB2312" w:hAnsi="宋体" w:eastAsia="仿宋_GB2312"/>
          <w:lang w:val="en-US" w:eastAsia="zh-CN"/>
        </w:rPr>
        <w:t>进行货位优化及制定货物入库方案；进行订单处理及生成拣选单；路线优化方案；编制可实施的储配作业计划；预测出实施方案可能出现的问题和应对方案。依据三级指标要求，在安全的基础上，设计编制最优的物流作业方案。主要包括：</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Hans"/>
        </w:rPr>
        <w:t>采购</w:t>
      </w:r>
      <w:r>
        <w:rPr>
          <w:rFonts w:hint="eastAsia" w:ascii="仿宋_GB2312" w:hAnsi="宋体" w:eastAsia="仿宋_GB2312"/>
          <w:lang w:val="en-US" w:eastAsia="zh-CN"/>
        </w:rPr>
        <w:t>作业计划编制</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Hans"/>
        </w:rPr>
        <w:t>运输调度安排</w:t>
      </w:r>
      <w:r>
        <w:rPr>
          <w:rFonts w:hint="eastAsia" w:ascii="仿宋_GB2312" w:hAnsi="宋体" w:eastAsia="仿宋_GB2312"/>
          <w:lang w:val="en-US" w:eastAsia="zh-CN"/>
        </w:rPr>
        <w:t>编制</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入库作业计划编制</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出库作业计划编制</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配送作业计划编制</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作业进度计划编制</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资金预算表的编制</w:t>
      </w:r>
    </w:p>
    <w:p>
      <w:pPr>
        <w:numPr>
          <w:ilvl w:val="0"/>
          <w:numId w:val="2"/>
        </w:num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物流</w:t>
      </w:r>
      <w:r>
        <w:rPr>
          <w:rFonts w:hint="eastAsia" w:ascii="仿宋_GB2312" w:hAnsi="宋体" w:eastAsia="仿宋_GB2312"/>
          <w:b/>
          <w:color w:val="000000"/>
          <w:lang w:val="en-US" w:eastAsia="zh-Hans"/>
        </w:rPr>
        <w:t>管理</w:t>
      </w:r>
      <w:r>
        <w:rPr>
          <w:rFonts w:hint="default" w:ascii="仿宋_GB2312" w:hAnsi="宋体" w:eastAsia="仿宋_GB2312"/>
          <w:b/>
          <w:color w:val="000000"/>
          <w:lang w:eastAsia="zh-Hans"/>
        </w:rPr>
        <w:t>1+x</w:t>
      </w:r>
      <w:r>
        <w:rPr>
          <w:rFonts w:hint="eastAsia" w:ascii="仿宋_GB2312" w:hAnsi="宋体" w:eastAsia="仿宋_GB2312"/>
          <w:b/>
          <w:color w:val="000000"/>
        </w:rPr>
        <w:t>职业能力测评</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物流管理1+</w:t>
      </w:r>
      <w:r>
        <w:rPr>
          <w:rFonts w:hint="default" w:ascii="仿宋_GB2312" w:hAnsi="宋体" w:eastAsia="仿宋_GB2312"/>
          <w:lang w:val="en-US" w:eastAsia="zh-CN"/>
        </w:rPr>
        <w:t>x</w:t>
      </w:r>
      <w:r>
        <w:rPr>
          <w:rFonts w:hint="eastAsia" w:ascii="仿宋_GB2312" w:hAnsi="宋体" w:eastAsia="仿宋_GB2312"/>
          <w:lang w:val="en-US" w:eastAsia="zh-CN"/>
        </w:rPr>
        <w:t>职业能力测评模块，满分100分,占总分15%。此模块为职业能力等级考核模块，包括十七个方面，全面评价团队的现代物流职业能力水平。</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党和政府与物流发展有关的政策、法规和标准</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准物流人是否了解、熟悉新时代国家发展战略</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物流领域各类术语</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物流领域设备管理要求</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物流领域劳动安全管理要求</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物流领域生产安全管理要求</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物流领域服务质量要求</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物流领域从业人员职业资质</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物流领域作业规范</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物流领域防尘防毒技术规范</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物流领域管理规范</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物流领域包装（物、材料）、衬垫（物、材料）规范</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物流园区分类与基本要求</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物流中心作业通用规范</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物流成本构成与计算</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常用各类危险品标志</w:t>
      </w:r>
    </w:p>
    <w:p>
      <w:pPr>
        <w:adjustRightInd w:val="0"/>
        <w:snapToGrid w:val="0"/>
        <w:spacing w:line="400" w:lineRule="exact"/>
        <w:ind w:firstLine="480" w:firstLineChars="200"/>
        <w:rPr>
          <w:rFonts w:hint="default"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物流基本常识</w:t>
      </w:r>
    </w:p>
    <w:p>
      <w:pPr>
        <w:adjustRightInd w:val="0"/>
        <w:snapToGrid w:val="0"/>
        <w:spacing w:line="400" w:lineRule="exact"/>
        <w:ind w:firstLine="361" w:firstLineChars="150"/>
        <w:rPr>
          <w:rFonts w:hint="eastAsia" w:ascii="仿宋_GB2312" w:hAnsi="宋体" w:eastAsia="仿宋_GB2312"/>
          <w:b/>
          <w:color w:val="000000"/>
        </w:rPr>
      </w:pPr>
      <w:r>
        <w:rPr>
          <w:rFonts w:hint="default" w:ascii="仿宋_GB2312" w:hAnsi="宋体" w:eastAsia="仿宋_GB2312"/>
          <w:b/>
          <w:color w:val="000000"/>
        </w:rPr>
        <w:t>（</w:t>
      </w:r>
      <w:r>
        <w:rPr>
          <w:rFonts w:hint="eastAsia" w:ascii="仿宋_GB2312" w:hAnsi="宋体" w:eastAsia="仿宋_GB2312"/>
          <w:b/>
          <w:color w:val="000000"/>
          <w:lang w:val="en-US" w:eastAsia="zh-Hans"/>
        </w:rPr>
        <w:t>三</w:t>
      </w:r>
      <w:r>
        <w:rPr>
          <w:rFonts w:hint="default" w:ascii="仿宋_GB2312" w:hAnsi="宋体" w:eastAsia="仿宋_GB2312"/>
          <w:b/>
          <w:color w:val="000000"/>
        </w:rPr>
        <w:t>）</w:t>
      </w:r>
      <w:r>
        <w:rPr>
          <w:rFonts w:hint="eastAsia" w:ascii="仿宋_GB2312" w:hAnsi="宋体" w:eastAsia="仿宋_GB2312"/>
          <w:b/>
          <w:color w:val="000000"/>
        </w:rPr>
        <w:t>物流作业方案实施</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此赛段为实操考核赛段，满分100分，占总分5</w:t>
      </w:r>
      <w:r>
        <w:rPr>
          <w:rFonts w:hint="default" w:ascii="仿宋_GB2312" w:hAnsi="宋体" w:eastAsia="仿宋_GB2312"/>
          <w:lang w:val="en-US" w:eastAsia="zh-CN"/>
        </w:rPr>
        <w:t>0</w:t>
      </w:r>
      <w:r>
        <w:rPr>
          <w:rFonts w:hint="eastAsia" w:ascii="仿宋_GB2312" w:hAnsi="宋体" w:eastAsia="仿宋_GB2312"/>
          <w:lang w:val="en-US" w:eastAsia="zh-CN"/>
        </w:rPr>
        <w:t>%</w:t>
      </w:r>
      <w:r>
        <w:rPr>
          <w:rFonts w:hint="default" w:ascii="仿宋_GB2312" w:hAnsi="宋体" w:eastAsia="仿宋_GB2312"/>
          <w:lang w:val="en-US" w:eastAsia="zh-CN"/>
        </w:rPr>
        <w:t>。</w:t>
      </w:r>
      <w:r>
        <w:rPr>
          <w:rFonts w:hint="eastAsia" w:ascii="仿宋_GB2312" w:hAnsi="宋体" w:eastAsia="仿宋_GB2312"/>
          <w:lang w:val="en-US" w:eastAsia="zh-CN"/>
        </w:rPr>
        <w:t>参赛队根据第一赛段的物流作业方案，分工协作，执行入库作业计划，出库作业计划，执行配送作业计划。在实操中检验作业方案的可行性和优化程度。</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在实施过程中考查专业知识、操作技能，团队合作，精益管理，服务质量与安全意识。选手实施方案过程中，可修改方案。以操作规范程度、方案是否可行、实施效率、成本核算、服务质量、安全意识等为依据，计算综合成本为评价标准。</w:t>
      </w:r>
    </w:p>
    <w:p>
      <w:pPr>
        <w:numPr>
          <w:ilvl w:val="0"/>
          <w:numId w:val="1"/>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bookmarkStart w:id="8" w:name="_Toc288059830"/>
      <w:bookmarkStart w:id="9" w:name="_Toc288058400"/>
      <w:bookmarkStart w:id="10" w:name="_Toc288050358"/>
      <w:bookmarkStart w:id="11" w:name="_Toc288050360"/>
      <w:bookmarkStart w:id="12" w:name="_Toc288059832"/>
      <w:bookmarkStart w:id="13" w:name="_Toc288058402"/>
      <w:r>
        <w:rPr>
          <w:rFonts w:hint="eastAsia" w:ascii="仿宋" w:hAnsi="仿宋" w:eastAsia="仿宋" w:cs="Arial"/>
          <w:b/>
          <w:color w:val="000000"/>
          <w:kern w:val="0"/>
          <w:sz w:val="28"/>
          <w:szCs w:val="28"/>
          <w:lang w:val="en-US" w:eastAsia="zh-Hans"/>
        </w:rPr>
        <w:t>竞赛规则</w:t>
      </w:r>
      <w:bookmarkEnd w:id="8"/>
      <w:bookmarkEnd w:id="9"/>
      <w:bookmarkEnd w:id="10"/>
    </w:p>
    <w:p>
      <w:pPr>
        <w:adjustRightInd w:val="0"/>
        <w:snapToGrid w:val="0"/>
        <w:spacing w:line="400" w:lineRule="exact"/>
        <w:ind w:firstLine="361" w:firstLineChars="150"/>
        <w:rPr>
          <w:rFonts w:hint="default" w:ascii="仿宋_GB2312" w:hAnsi="宋体" w:eastAsia="仿宋_GB2312"/>
          <w:b/>
          <w:color w:val="000000"/>
        </w:rPr>
      </w:pPr>
      <w:r>
        <w:rPr>
          <w:rFonts w:hint="eastAsia" w:ascii="仿宋_GB2312" w:hAnsi="宋体" w:eastAsia="仿宋_GB2312"/>
          <w:b/>
          <w:color w:val="000000"/>
        </w:rPr>
        <w:t>（一）报名资格及参赛队伍要求</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1、参赛队及参赛选手资格：参赛选手须为202</w:t>
      </w:r>
      <w:r>
        <w:rPr>
          <w:rFonts w:hint="default" w:ascii="仿宋_GB2312" w:hAnsi="宋体" w:eastAsia="仿宋_GB2312"/>
          <w:lang w:val="en-US" w:eastAsia="zh-CN"/>
        </w:rPr>
        <w:t>2</w:t>
      </w:r>
      <w:r>
        <w:rPr>
          <w:rFonts w:hint="eastAsia" w:ascii="仿宋_GB2312" w:hAnsi="宋体" w:eastAsia="仿宋_GB2312"/>
          <w:lang w:val="en-US" w:eastAsia="zh-CN"/>
        </w:rPr>
        <w:t>年度高等学校全日制在籍学生，</w:t>
      </w:r>
      <w:r>
        <w:rPr>
          <w:rFonts w:hint="eastAsia" w:ascii="仿宋_GB2312" w:hAnsi="宋体" w:eastAsia="仿宋_GB2312"/>
          <w:lang w:val="en-US" w:eastAsia="zh-Hans"/>
        </w:rPr>
        <w:t>获得往届省级技能大赛</w:t>
      </w:r>
      <w:r>
        <w:rPr>
          <w:rFonts w:hint="eastAsia" w:ascii="仿宋_GB2312" w:hAnsi="宋体" w:eastAsia="仿宋_GB2312"/>
          <w:lang w:val="en-US" w:eastAsia="zh-CN"/>
        </w:rPr>
        <w:t>一等奖的</w:t>
      </w:r>
      <w:r>
        <w:rPr>
          <w:rFonts w:hint="eastAsia" w:ascii="仿宋_GB2312" w:hAnsi="宋体" w:eastAsia="仿宋_GB2312"/>
          <w:lang w:val="en-US" w:eastAsia="zh-Hans"/>
        </w:rPr>
        <w:t>学生</w:t>
      </w:r>
      <w:r>
        <w:rPr>
          <w:rFonts w:hint="eastAsia" w:ascii="仿宋_GB2312" w:hAnsi="宋体" w:eastAsia="仿宋_GB2312"/>
          <w:lang w:val="en-US" w:eastAsia="zh-CN"/>
        </w:rPr>
        <w:t>不得参加</w:t>
      </w:r>
      <w:r>
        <w:rPr>
          <w:rFonts w:hint="eastAsia" w:ascii="仿宋_GB2312" w:hAnsi="宋体" w:eastAsia="仿宋_GB2312"/>
          <w:lang w:val="en-US" w:eastAsia="zh-Hans"/>
        </w:rPr>
        <w:t>本次</w:t>
      </w:r>
      <w:r>
        <w:rPr>
          <w:rFonts w:hint="eastAsia" w:ascii="仿宋_GB2312" w:hAnsi="宋体" w:eastAsia="仿宋_GB2312"/>
          <w:lang w:val="en-US" w:eastAsia="zh-CN"/>
        </w:rPr>
        <w:t>同</w:t>
      </w:r>
      <w:r>
        <w:rPr>
          <w:rFonts w:hint="eastAsia" w:ascii="仿宋_GB2312" w:hAnsi="宋体" w:eastAsia="仿宋_GB2312"/>
          <w:lang w:val="en-US" w:eastAsia="zh-Hans"/>
        </w:rPr>
        <w:t>一</w:t>
      </w:r>
      <w:r>
        <w:rPr>
          <w:rFonts w:hint="eastAsia" w:ascii="仿宋_GB2312" w:hAnsi="宋体" w:eastAsia="仿宋_GB2312"/>
          <w:lang w:val="en-US" w:eastAsia="zh-CN"/>
        </w:rPr>
        <w:t>项目、同</w:t>
      </w:r>
      <w:r>
        <w:rPr>
          <w:rFonts w:hint="eastAsia" w:ascii="仿宋_GB2312" w:hAnsi="宋体" w:eastAsia="仿宋_GB2312"/>
          <w:lang w:val="en-US" w:eastAsia="zh-Hans"/>
        </w:rPr>
        <w:t>一</w:t>
      </w:r>
      <w:r>
        <w:rPr>
          <w:rFonts w:hint="eastAsia" w:ascii="仿宋_GB2312" w:hAnsi="宋体" w:eastAsia="仿宋_GB2312"/>
          <w:lang w:val="en-US" w:eastAsia="zh-CN"/>
        </w:rPr>
        <w:t>组别</w:t>
      </w:r>
      <w:r>
        <w:rPr>
          <w:rFonts w:hint="eastAsia" w:ascii="仿宋_GB2312" w:hAnsi="宋体" w:eastAsia="仿宋_GB2312"/>
          <w:lang w:val="en-US" w:eastAsia="zh-Hans"/>
        </w:rPr>
        <w:t>省级大</w:t>
      </w:r>
      <w:r>
        <w:rPr>
          <w:rFonts w:hint="eastAsia" w:ascii="仿宋_GB2312" w:hAnsi="宋体" w:eastAsia="仿宋_GB2312"/>
          <w:lang w:val="en-US" w:eastAsia="zh-CN"/>
        </w:rPr>
        <w:t>赛。</w:t>
      </w:r>
    </w:p>
    <w:p>
      <w:pPr>
        <w:adjustRightInd w:val="0"/>
        <w:snapToGrid w:val="0"/>
        <w:spacing w:line="400" w:lineRule="exact"/>
        <w:ind w:firstLine="480" w:firstLineChars="200"/>
        <w:rPr>
          <w:sz w:val="16"/>
        </w:rPr>
      </w:pPr>
      <w:r>
        <w:rPr>
          <w:rFonts w:hint="default" w:ascii="仿宋_GB2312" w:hAnsi="宋体" w:eastAsia="仿宋_GB2312"/>
          <w:lang w:val="en-US" w:eastAsia="zh-CN"/>
        </w:rPr>
        <w:t>2</w:t>
      </w:r>
      <w:r>
        <w:rPr>
          <w:rFonts w:hint="eastAsia" w:ascii="仿宋_GB2312" w:hAnsi="宋体" w:eastAsia="仿宋_GB2312"/>
          <w:lang w:val="en-US" w:eastAsia="zh-CN"/>
        </w:rPr>
        <w:t>、参赛要求：每个参赛队的4名选手必须为本院校在籍学生；每队可配1-2名指导教师，指导教师须为本院校专兼职教师。</w:t>
      </w: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（二）熟悉场地规则</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1、各参赛队统一有序的熟悉场地，熟悉场地时限定在指定区域。</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2、熟悉场地时严禁与现场工作人员进行交流，不发表没有根据以及有损大赛整体形象的言论。</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3、熟悉场地时严格遵守大赛各种制度，严禁拥挤，喧哗，以免发生意外事故。</w:t>
      </w:r>
    </w:p>
    <w:p>
      <w:pPr>
        <w:adjustRightInd w:val="0"/>
        <w:snapToGrid w:val="0"/>
        <w:spacing w:line="400" w:lineRule="exact"/>
        <w:ind w:left="0" w:leftChars="0" w:firstLine="482" w:firstLineChars="200"/>
        <w:rPr>
          <w:rFonts w:hint="eastAsia" w:ascii="仿宋_GB2312" w:hAnsi="宋体" w:eastAsia="仿宋_GB2312"/>
          <w:b/>
          <w:color w:val="000000"/>
        </w:rPr>
      </w:pPr>
      <w:r>
        <w:rPr>
          <w:rFonts w:hint="eastAsia" w:ascii="仿宋_GB2312" w:hAnsi="宋体" w:eastAsia="仿宋_GB2312"/>
          <w:b/>
          <w:color w:val="000000"/>
        </w:rPr>
        <w:t>（三）入场规则</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1、参赛选手按规定的时间准时到达赛场检录区集合。 </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2、裁判将对各参赛选手的身份进行核对。参赛选手须提供参赛证、身份证、经学校注册的学生证，证件上的姓名、年龄、相貌特征应与参赛证一致。 </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3、不允许携带任何通讯及存储设备、纸质材料等物品，检查合格后进入赛场抽签区。 </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一次加密选手按抽签顺序号依次抽取参赛编号，二次加密凭参赛编号抽取比赛工位号，然后在指定区域等待；在现场裁判的指挥下有序进入赛场，按抽取的比赛工位号就位。 </w:t>
      </w:r>
    </w:p>
    <w:p>
      <w:pPr>
        <w:adjustRightInd w:val="0"/>
        <w:snapToGrid w:val="0"/>
        <w:spacing w:line="400" w:lineRule="exact"/>
        <w:ind w:firstLine="482" w:firstLineChars="200"/>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（四）赛场规则</w:t>
      </w:r>
    </w:p>
    <w:p>
      <w:pPr>
        <w:adjustRightInd w:val="0"/>
        <w:snapToGrid w:val="0"/>
        <w:spacing w:line="400" w:lineRule="exact"/>
        <w:ind w:firstLine="480" w:firstLineChars="200"/>
        <w:rPr>
          <w:rFonts w:hint="eastAsia" w:ascii="仿宋_GB2312" w:hAnsi="宋体" w:eastAsia="仿宋_GB2312"/>
          <w:lang w:val="en-US" w:eastAsia="zh-Hans"/>
        </w:rPr>
      </w:pPr>
      <w:r>
        <w:rPr>
          <w:rFonts w:hint="default" w:ascii="仿宋_GB2312" w:hAnsi="宋体" w:eastAsia="仿宋_GB2312"/>
          <w:lang w:val="en-US" w:eastAsia="zh-Hans"/>
        </w:rPr>
        <w:t>1、</w:t>
      </w:r>
      <w:r>
        <w:rPr>
          <w:rFonts w:hint="eastAsia" w:ascii="仿宋_GB2312" w:hAnsi="宋体" w:eastAsia="仿宋_GB2312"/>
          <w:lang w:val="en-US" w:eastAsia="zh-Hans"/>
        </w:rPr>
        <w:t>选手进入赛场后，必须听从现场裁判的统一布置和指挥。</w:t>
      </w:r>
    </w:p>
    <w:p>
      <w:pPr>
        <w:adjustRightInd w:val="0"/>
        <w:snapToGrid w:val="0"/>
        <w:spacing w:line="400" w:lineRule="exact"/>
        <w:ind w:firstLine="480" w:firstLineChars="200"/>
        <w:rPr>
          <w:rFonts w:hint="eastAsia" w:ascii="仿宋_GB2312" w:hAnsi="宋体" w:eastAsia="仿宋_GB2312"/>
          <w:lang w:val="en-US" w:eastAsia="zh-Hans"/>
        </w:rPr>
      </w:pPr>
      <w:r>
        <w:rPr>
          <w:rFonts w:hint="default" w:ascii="仿宋_GB2312" w:hAnsi="宋体" w:eastAsia="仿宋_GB2312"/>
          <w:lang w:val="en-US" w:eastAsia="zh-Hans"/>
        </w:rPr>
        <w:t>2、</w:t>
      </w:r>
      <w:r>
        <w:rPr>
          <w:rFonts w:hint="eastAsia" w:ascii="仿宋_GB2312" w:hAnsi="宋体" w:eastAsia="仿宋_GB2312"/>
          <w:lang w:val="en-US" w:eastAsia="zh-Hans"/>
        </w:rPr>
        <w:t>分发比赛任务书后的 10 分钟，选手可分析比赛任务，摆放工具、清点检查器材，不可使用工具进行比赛任务的操作。</w:t>
      </w:r>
    </w:p>
    <w:p>
      <w:pPr>
        <w:adjustRightInd w:val="0"/>
        <w:snapToGrid w:val="0"/>
        <w:spacing w:line="400" w:lineRule="exact"/>
        <w:ind w:firstLine="480" w:firstLineChars="200"/>
        <w:rPr>
          <w:rFonts w:hint="eastAsia" w:ascii="仿宋_GB2312" w:hAnsi="宋体" w:eastAsia="仿宋_GB2312"/>
          <w:lang w:val="en-US" w:eastAsia="zh-Hans"/>
        </w:rPr>
      </w:pPr>
      <w:r>
        <w:rPr>
          <w:rFonts w:hint="default" w:ascii="仿宋_GB2312" w:hAnsi="宋体" w:eastAsia="仿宋_GB2312"/>
          <w:lang w:val="en-US" w:eastAsia="zh-Hans"/>
        </w:rPr>
        <w:t>3、</w:t>
      </w:r>
      <w:r>
        <w:rPr>
          <w:rFonts w:hint="eastAsia" w:ascii="仿宋_GB2312" w:hAnsi="宋体" w:eastAsia="仿宋_GB2312"/>
          <w:lang w:val="en-US" w:eastAsia="zh-Hans"/>
        </w:rPr>
        <w:t>现场裁判宣布比赛开始，参赛选手才能进行动手完成竞赛比赛任务的操作。</w:t>
      </w:r>
    </w:p>
    <w:p>
      <w:pPr>
        <w:adjustRightInd w:val="0"/>
        <w:snapToGrid w:val="0"/>
        <w:spacing w:line="400" w:lineRule="exact"/>
        <w:ind w:firstLine="480" w:firstLineChars="200"/>
        <w:rPr>
          <w:rFonts w:hint="eastAsia" w:ascii="仿宋_GB2312" w:hAnsi="宋体" w:eastAsia="仿宋_GB2312"/>
          <w:lang w:val="en-US" w:eastAsia="zh-Hans"/>
        </w:rPr>
      </w:pPr>
      <w:r>
        <w:rPr>
          <w:rFonts w:hint="default" w:ascii="仿宋_GB2312" w:hAnsi="宋体" w:eastAsia="仿宋_GB2312"/>
          <w:lang w:val="en-US" w:eastAsia="zh-Hans"/>
        </w:rPr>
        <w:t>4、</w:t>
      </w:r>
      <w:r>
        <w:rPr>
          <w:rFonts w:hint="eastAsia" w:ascii="仿宋_GB2312" w:hAnsi="宋体" w:eastAsia="仿宋_GB2312"/>
          <w:lang w:val="en-US" w:eastAsia="zh-Hans"/>
        </w:rPr>
        <w:t>比赛过程中，参赛选手必须严格遵守安全操作规程，确保人身和设备安全， 并接受现场裁判和技术人员的监督和警示。</w:t>
      </w:r>
    </w:p>
    <w:p>
      <w:pPr>
        <w:adjustRightInd w:val="0"/>
        <w:snapToGrid w:val="0"/>
        <w:spacing w:line="400" w:lineRule="exact"/>
        <w:ind w:firstLine="482" w:firstLineChars="200"/>
        <w:rPr>
          <w:rFonts w:hint="eastAsia" w:ascii="仿宋_GB2312" w:hAnsi="宋体" w:eastAsia="仿宋_GB2312"/>
          <w:b/>
          <w:color w:val="000000"/>
        </w:rPr>
      </w:pPr>
      <w:r>
        <w:rPr>
          <w:rFonts w:hint="eastAsia" w:ascii="仿宋_GB2312" w:hAnsi="宋体" w:eastAsia="仿宋_GB2312"/>
          <w:b/>
          <w:color w:val="000000"/>
        </w:rPr>
        <w:t>（</w:t>
      </w:r>
      <w:r>
        <w:rPr>
          <w:rFonts w:hint="eastAsia" w:ascii="仿宋_GB2312" w:hAnsi="宋体" w:eastAsia="仿宋_GB2312"/>
          <w:b/>
          <w:color w:val="000000"/>
          <w:lang w:val="en-US" w:eastAsia="zh-Hans"/>
        </w:rPr>
        <w:t>五</w:t>
      </w:r>
      <w:r>
        <w:rPr>
          <w:rFonts w:hint="eastAsia" w:ascii="仿宋_GB2312" w:hAnsi="宋体" w:eastAsia="仿宋_GB2312"/>
          <w:b/>
          <w:color w:val="000000"/>
        </w:rPr>
        <w:t>）赛场要求</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1、各参赛队须提前30分钟进行检录，在比赛期间实行封闭管理，参赛队迟到5分钟以弃权论。</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2、参赛选手不带任何参赛队及个人信息入场比赛，参赛选手不允许携带任何通讯及存储设备、纸质材料等物品进入赛场，赛场内提供必需用品。</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3、参赛选手进入赛场必须听从现场裁判人员的统一布置和安排，比赛期间必须严格遵守安全操作规程，确保人身和设备安全。</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4、比赛结束前10分钟，裁判长提醒比赛即将结束，当宣布比赛结束后，参赛选手必须马上停止一切操作，按要求位置站立等候撤离比赛工位指令。</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5、参赛队提交的所有文件、单据等，凡要求参赛选手签字确认的，均签参赛队抽签序号。</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6、参赛队在物流方案设计赛段所完成的方案等竞赛成果文件均由参赛选手自行存盘，交竞赛裁判组保存，禁止在竞赛成果上做任何与竞赛无关的记号。在物流方案实施赛段，电子文件由竞赛裁判组裁判提取，参赛选手自行开启，并根据需要打印相关资料。</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7、执行物流方案时，各参赛队选手应严格按照作业方案执行，不得擅自修改方案，修改方案应由主管提出并实施。方案修改时，4名选手应停止作业，竞赛时间连续计算。</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8、竞赛中出现不文明和不安全的现象、操作不规范、出现质量问题、分工协作不合理等现象，均按比例增加成本和费用。</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lang w:val="en-US" w:eastAsia="zh-Hans"/>
        </w:rPr>
        <w:t>9、参赛选手可通过数据库和现场自行测量等渠道获取所需信息。</w:t>
      </w: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六、竞赛环境</w:t>
      </w:r>
    </w:p>
    <w:p>
      <w:pPr>
        <w:adjustRightInd w:val="0"/>
        <w:snapToGrid w:val="0"/>
        <w:spacing w:line="400" w:lineRule="exact"/>
        <w:ind w:firstLine="480" w:firstLineChars="200"/>
        <w:rPr>
          <w:rFonts w:hint="eastAsia" w:ascii="仿宋_GB2312" w:hAnsi="宋体" w:eastAsia="仿宋_GB2312"/>
          <w:lang w:val="en-US" w:eastAsia="zh-Hans"/>
        </w:rPr>
      </w:pPr>
      <w:r>
        <w:rPr>
          <w:rFonts w:hint="default" w:ascii="仿宋_GB2312" w:hAnsi="宋体" w:eastAsia="仿宋_GB2312"/>
          <w:lang w:val="en-US" w:eastAsia="zh-Hans"/>
        </w:rPr>
        <w:t>1、</w:t>
      </w:r>
      <w:r>
        <w:rPr>
          <w:rFonts w:hint="eastAsia" w:ascii="仿宋_GB2312" w:hAnsi="宋体" w:eastAsia="仿宋_GB2312"/>
          <w:lang w:val="en-US" w:eastAsia="zh-Hans"/>
        </w:rPr>
        <w:t>物流作业方案设计模块和物流管理 1+X 职业能力测评模块环境:每队在方案设计模块上均为独立空间，有独立使用的计算机设施，保证了各队在方案设计时的独立性，不受外界干扰。</w:t>
      </w:r>
    </w:p>
    <w:p>
      <w:pPr>
        <w:adjustRightInd w:val="0"/>
        <w:snapToGrid w:val="0"/>
        <w:spacing w:line="400" w:lineRule="exact"/>
        <w:ind w:firstLine="480" w:firstLineChars="200"/>
        <w:rPr>
          <w:rFonts w:hint="eastAsia" w:ascii="仿宋_GB2312" w:hAnsi="宋体" w:eastAsia="仿宋_GB2312"/>
          <w:lang w:val="en-US" w:eastAsia="zh-Hans"/>
        </w:rPr>
      </w:pPr>
      <w:r>
        <w:rPr>
          <w:rFonts w:hint="default" w:ascii="仿宋_GB2312" w:hAnsi="宋体" w:eastAsia="仿宋_GB2312"/>
          <w:lang w:val="en-US" w:eastAsia="zh-Hans"/>
        </w:rPr>
        <w:t>2、</w:t>
      </w:r>
      <w:r>
        <w:rPr>
          <w:rFonts w:hint="eastAsia" w:ascii="仿宋_GB2312" w:hAnsi="宋体" w:eastAsia="仿宋_GB2312"/>
          <w:lang w:val="en-US" w:eastAsia="zh-Hans"/>
        </w:rPr>
        <w:t xml:space="preserve">物流作业方案实施模块环境:竞赛现场面积不小于 </w:t>
      </w:r>
      <w:r>
        <w:rPr>
          <w:rFonts w:hint="default" w:ascii="仿宋_GB2312" w:hAnsi="宋体" w:eastAsia="仿宋_GB2312"/>
          <w:lang w:val="en-US" w:eastAsia="zh-Hans"/>
        </w:rPr>
        <w:t>150</w:t>
      </w:r>
      <w:r>
        <w:rPr>
          <w:rFonts w:hint="eastAsia" w:ascii="仿宋_GB2312" w:hAnsi="宋体" w:eastAsia="仿宋_GB2312"/>
          <w:lang w:val="en-US" w:eastAsia="zh-Hans"/>
        </w:rPr>
        <w:t xml:space="preserve"> 平方米，层高不低于 5 米，设施设备包括但不限于 WMS、以标准物流箱为单元的自动化立体库、电子标签（DPS）系统、电子标签（DAS）系统、托盘货架+手动液压叉车、轻型隔板货架与电子标签拣选车、标准托盘、周转用物流箱、模拟配送车等，满足 </w:t>
      </w:r>
      <w:r>
        <w:rPr>
          <w:rFonts w:hint="default" w:ascii="仿宋_GB2312" w:hAnsi="宋体" w:eastAsia="仿宋_GB2312"/>
          <w:lang w:val="en-US" w:eastAsia="zh-Hans"/>
        </w:rPr>
        <w:t>1</w:t>
      </w:r>
      <w:r>
        <w:rPr>
          <w:rFonts w:hint="eastAsia" w:ascii="仿宋_GB2312" w:hAnsi="宋体" w:eastAsia="仿宋_GB2312"/>
          <w:lang w:val="en-US" w:eastAsia="zh-Hans"/>
        </w:rPr>
        <w:t xml:space="preserve"> 个队比赛。竞赛场地采光、通风良好。</w:t>
      </w: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七</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技术规范</w:t>
      </w:r>
    </w:p>
    <w:p>
      <w:pPr>
        <w:adjustRightInd w:val="0"/>
        <w:snapToGrid w:val="0"/>
        <w:spacing w:line="400" w:lineRule="exact"/>
        <w:ind w:firstLine="480" w:firstLineChars="200"/>
        <w:rPr>
          <w:rFonts w:hint="eastAsia" w:ascii="仿宋_GB2312" w:hAnsi="宋体" w:eastAsia="仿宋_GB2312"/>
          <w:lang w:val="zh-CN" w:eastAsia="zh-CN"/>
        </w:rPr>
      </w:pPr>
      <w:r>
        <w:rPr>
          <w:rFonts w:hint="eastAsia" w:ascii="仿宋_GB2312" w:hAnsi="宋体" w:eastAsia="仿宋_GB2312"/>
          <w:lang w:val="zh-CN" w:eastAsia="zh-CN"/>
        </w:rPr>
        <w:t>竞赛涉及的主要技术规范有八项。</w:t>
      </w:r>
    </w:p>
    <w:p>
      <w:pPr>
        <w:adjustRightInd w:val="0"/>
        <w:snapToGrid w:val="0"/>
        <w:spacing w:line="400" w:lineRule="exact"/>
        <w:ind w:firstLine="480" w:firstLineChars="200"/>
        <w:rPr>
          <w:rFonts w:hint="eastAsia" w:ascii="仿宋_GB2312" w:hAnsi="宋体" w:eastAsia="仿宋_GB2312"/>
          <w:lang w:val="zh-CN" w:eastAsia="zh-CN"/>
        </w:rPr>
      </w:pPr>
      <w:r>
        <w:rPr>
          <w:rFonts w:hint="eastAsia" w:ascii="仿宋_GB2312" w:hAnsi="宋体" w:eastAsia="仿宋_GB2312"/>
          <w:lang w:val="zh-CN" w:eastAsia="zh-CN"/>
        </w:rPr>
        <w:t>1</w:t>
      </w:r>
      <w:r>
        <w:rPr>
          <w:rFonts w:hint="default" w:ascii="仿宋_GB2312" w:hAnsi="宋体" w:eastAsia="仿宋_GB2312"/>
          <w:lang w:eastAsia="zh-CN"/>
        </w:rPr>
        <w:t>、</w:t>
      </w:r>
      <w:r>
        <w:rPr>
          <w:rFonts w:hint="eastAsia" w:ascii="仿宋_GB2312" w:hAnsi="宋体" w:eastAsia="仿宋_GB2312"/>
          <w:lang w:val="zh-CN" w:eastAsia="zh-CN"/>
        </w:rPr>
        <w:t>《物流术语》（GB/T18354-2021）；</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2、</w:t>
      </w:r>
      <w:r>
        <w:rPr>
          <w:rFonts w:hint="eastAsia" w:ascii="仿宋_GB2312" w:hAnsi="宋体" w:eastAsia="仿宋_GB2312"/>
          <w:lang w:val="zh-CN" w:eastAsia="zh-CN"/>
        </w:rPr>
        <w:t>《企业物流成本构成与计算》（GB/T20523-2006）；</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3、</w:t>
      </w:r>
      <w:r>
        <w:rPr>
          <w:rFonts w:hint="eastAsia" w:ascii="仿宋_GB2312" w:hAnsi="宋体" w:eastAsia="仿宋_GB2312"/>
          <w:lang w:val="zh-CN" w:eastAsia="zh-CN"/>
        </w:rPr>
        <w:t>《仓储从业人员职业资质》（GB/T21070-2007）；</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4、</w:t>
      </w:r>
      <w:r>
        <w:rPr>
          <w:rFonts w:hint="eastAsia" w:ascii="仿宋_GB2312" w:hAnsi="宋体" w:eastAsia="仿宋_GB2312"/>
          <w:lang w:val="zh-CN" w:eastAsia="zh-CN"/>
        </w:rPr>
        <w:t>《仓储服务质量要求》（GB/T21071-2007）；</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5、</w:t>
      </w:r>
      <w:r>
        <w:rPr>
          <w:rFonts w:hint="eastAsia" w:ascii="仿宋_GB2312" w:hAnsi="宋体" w:eastAsia="仿宋_GB2312"/>
          <w:lang w:val="zh-CN" w:eastAsia="zh-CN"/>
        </w:rPr>
        <w:t>《通用仓库等级》（GB/T21072-2007）；</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6、</w:t>
      </w:r>
      <w:r>
        <w:rPr>
          <w:rFonts w:hint="eastAsia" w:ascii="仿宋_GB2312" w:hAnsi="宋体" w:eastAsia="仿宋_GB2312"/>
          <w:lang w:val="zh-CN" w:eastAsia="zh-CN"/>
        </w:rPr>
        <w:t>《物流中心作业通用规范》（GB/T22126-2008）；</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7、</w:t>
      </w:r>
      <w:r>
        <w:rPr>
          <w:rFonts w:hint="eastAsia" w:ascii="仿宋_GB2312" w:hAnsi="宋体" w:eastAsia="仿宋_GB2312"/>
          <w:lang w:val="zh-CN" w:eastAsia="zh-CN"/>
        </w:rPr>
        <w:t>《计算机软件质量保证计划规范 GB/T 12504-90》；</w:t>
      </w:r>
    </w:p>
    <w:p>
      <w:pPr>
        <w:adjustRightInd w:val="0"/>
        <w:snapToGrid w:val="0"/>
        <w:spacing w:line="400" w:lineRule="exact"/>
        <w:ind w:firstLine="480" w:firstLineChars="200"/>
        <w:rPr>
          <w:rFonts w:hint="eastAsia" w:ascii="仿宋_GB2312" w:hAnsi="宋体" w:eastAsia="仿宋_GB2312"/>
          <w:lang w:val="zh-CN" w:eastAsia="zh-CN"/>
        </w:rPr>
      </w:pPr>
      <w:r>
        <w:rPr>
          <w:rFonts w:hint="default" w:ascii="仿宋_GB2312" w:hAnsi="宋体" w:eastAsia="仿宋_GB2312"/>
          <w:lang w:eastAsia="zh-CN"/>
        </w:rPr>
        <w:t>8、</w:t>
      </w:r>
      <w:r>
        <w:rPr>
          <w:rFonts w:hint="eastAsia" w:ascii="仿宋_GB2312" w:hAnsi="宋体" w:eastAsia="仿宋_GB2312"/>
          <w:lang w:val="zh-CN" w:eastAsia="zh-CN"/>
        </w:rPr>
        <w:t>企业安全生产管理规范等。</w:t>
      </w: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八</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技术平台</w:t>
      </w:r>
    </w:p>
    <w:p>
      <w:pPr>
        <w:adjustRightInd w:val="0"/>
        <w:snapToGrid w:val="0"/>
        <w:spacing w:line="400" w:lineRule="exact"/>
        <w:ind w:firstLine="480" w:firstLineChars="200"/>
        <w:rPr>
          <w:rFonts w:hint="eastAsia" w:ascii="仿宋_GB2312" w:hAnsi="宋体" w:eastAsia="仿宋_GB2312"/>
          <w:lang w:val="zh-CN" w:eastAsia="zh-CN"/>
        </w:rPr>
      </w:pPr>
      <w:r>
        <w:rPr>
          <w:rFonts w:hint="eastAsia" w:ascii="仿宋_GB2312" w:hAnsi="宋体" w:eastAsia="仿宋_GB2312"/>
          <w:lang w:val="zh-CN" w:eastAsia="zh-CN"/>
        </w:rPr>
        <w:t>技术平台涉及的设备与基本规格如表 2 所示。如果赛前有调整和变化，以现场情况为准，并由技术支持单位在赛前作相应说明。</w:t>
      </w:r>
    </w:p>
    <w:p>
      <w:pPr>
        <w:pStyle w:val="3"/>
        <w:spacing w:before="129" w:after="43"/>
        <w:ind w:left="2862" w:right="2381"/>
        <w:jc w:val="center"/>
        <w:rPr>
          <w:rFonts w:hint="eastAsia" w:ascii="宋体" w:hAnsi="宋体" w:eastAsia="宋体" w:cs="宋体"/>
        </w:rPr>
      </w:pPr>
      <w:r>
        <w:rPr>
          <w:rFonts w:hint="eastAsia" w:ascii="宋体" w:hAnsi="宋体" w:eastAsia="宋体" w:cs="宋体"/>
        </w:rPr>
        <w:t xml:space="preserve">表 </w:t>
      </w:r>
      <w:r>
        <w:rPr>
          <w:rFonts w:hint="default" w:ascii="宋体" w:hAnsi="宋体" w:eastAsia="宋体" w:cs="宋体"/>
        </w:rPr>
        <w:t>3</w:t>
      </w:r>
      <w:r>
        <w:rPr>
          <w:rFonts w:hint="eastAsia" w:ascii="宋体" w:hAnsi="宋体" w:eastAsia="宋体" w:cs="宋体"/>
        </w:rPr>
        <w:t xml:space="preserve">  技术平台设备与规格</w:t>
      </w:r>
    </w:p>
    <w:tbl>
      <w:tblPr>
        <w:tblStyle w:val="10"/>
        <w:tblpPr w:leftFromText="180" w:rightFromText="180" w:vertAnchor="text" w:horzAnchor="page" w:tblpX="1287" w:tblpY="90"/>
        <w:tblOverlap w:val="never"/>
        <w:tblW w:w="98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1344"/>
        <w:gridCol w:w="6614"/>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firstLine="0" w:firstLineChars="0"/>
              <w:jc w:val="left"/>
              <w:textAlignment w:val="auto"/>
              <w:outlineLvl w:val="9"/>
              <w:rPr>
                <w:rFonts w:hint="default"/>
                <w:b/>
                <w:sz w:val="21"/>
                <w:szCs w:val="21"/>
              </w:rPr>
            </w:pPr>
            <w:r>
              <w:rPr>
                <w:rFonts w:hint="default"/>
                <w:b/>
                <w:sz w:val="21"/>
                <w:szCs w:val="21"/>
              </w:rPr>
              <w:t>序号</w:t>
            </w:r>
          </w:p>
        </w:tc>
        <w:tc>
          <w:tcPr>
            <w:tcW w:w="1344"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17" w:firstLine="0" w:firstLineChars="0"/>
              <w:jc w:val="left"/>
              <w:textAlignment w:val="auto"/>
              <w:outlineLvl w:val="9"/>
              <w:rPr>
                <w:rFonts w:hint="default"/>
                <w:b/>
                <w:sz w:val="21"/>
                <w:szCs w:val="21"/>
              </w:rPr>
            </w:pPr>
            <w:r>
              <w:rPr>
                <w:rFonts w:hint="default"/>
                <w:b/>
                <w:sz w:val="21"/>
                <w:szCs w:val="21"/>
              </w:rPr>
              <w:t>设备名称</w:t>
            </w:r>
          </w:p>
        </w:tc>
        <w:tc>
          <w:tcPr>
            <w:tcW w:w="6614"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2976" w:firstLine="0" w:firstLineChars="0"/>
              <w:jc w:val="left"/>
              <w:textAlignment w:val="auto"/>
              <w:outlineLvl w:val="9"/>
              <w:rPr>
                <w:rFonts w:hint="default"/>
                <w:b/>
                <w:sz w:val="21"/>
                <w:szCs w:val="21"/>
              </w:rPr>
            </w:pPr>
            <w:r>
              <w:rPr>
                <w:rFonts w:hint="default"/>
                <w:b/>
                <w:sz w:val="21"/>
                <w:szCs w:val="21"/>
              </w:rPr>
              <w:t>规 格</w:t>
            </w:r>
          </w:p>
        </w:tc>
        <w:tc>
          <w:tcPr>
            <w:tcW w:w="142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0" w:firstLine="0" w:firstLineChars="0"/>
              <w:jc w:val="left"/>
              <w:textAlignment w:val="auto"/>
              <w:outlineLvl w:val="9"/>
              <w:rPr>
                <w:rFonts w:hint="default"/>
                <w:b/>
                <w:sz w:val="21"/>
                <w:szCs w:val="21"/>
              </w:rPr>
            </w:pPr>
            <w:r>
              <w:rPr>
                <w:rFonts w:hint="default"/>
                <w:b/>
                <w:sz w:val="21"/>
                <w:szCs w:val="21"/>
              </w:rPr>
              <w:t>数量</w:t>
            </w: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ascii="Times New Roman" w:eastAsia="Times New Roman"/>
                <w:b/>
                <w:sz w:val="21"/>
                <w:szCs w:val="21"/>
              </w:rPr>
            </w:pPr>
            <w:r>
              <w:rPr>
                <w:rFonts w:hint="default" w:ascii="Times New Roman" w:eastAsia="Times New Roman"/>
                <w:b/>
                <w:sz w:val="21"/>
                <w:szCs w:val="21"/>
              </w:rPr>
              <w:t>(</w:t>
            </w:r>
            <w:r>
              <w:rPr>
                <w:rFonts w:hint="default"/>
                <w:b/>
                <w:sz w:val="21"/>
                <w:szCs w:val="21"/>
              </w:rPr>
              <w:t>单块场地</w:t>
            </w:r>
            <w:r>
              <w:rPr>
                <w:rFonts w:hint="default" w:ascii="Times New Roman" w:eastAsia="Times New Roman"/>
                <w:b/>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47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1</w:t>
            </w:r>
          </w:p>
        </w:tc>
        <w:tc>
          <w:tcPr>
            <w:tcW w:w="134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基站</w:t>
            </w:r>
          </w:p>
        </w:tc>
        <w:tc>
          <w:tcPr>
            <w:tcW w:w="661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ascii="Times New Roman" w:eastAsia="Times New Roman"/>
                <w:sz w:val="21"/>
                <w:szCs w:val="21"/>
              </w:rPr>
              <w:t xml:space="preserve">54M </w:t>
            </w:r>
            <w:r>
              <w:rPr>
                <w:rFonts w:hint="default"/>
                <w:sz w:val="21"/>
                <w:szCs w:val="21"/>
              </w:rPr>
              <w:t>高速连接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3962" w:firstLine="0" w:firstLineChars="0"/>
              <w:jc w:val="left"/>
              <w:textAlignment w:val="auto"/>
              <w:outlineLvl w:val="9"/>
              <w:rPr>
                <w:rFonts w:hint="default" w:ascii="Times New Roman" w:eastAsia="Times New Roman"/>
                <w:sz w:val="21"/>
                <w:szCs w:val="21"/>
              </w:rPr>
            </w:pPr>
            <w:r>
              <w:rPr>
                <w:rFonts w:hint="default"/>
                <w:sz w:val="21"/>
                <w:szCs w:val="21"/>
              </w:rPr>
              <w:t xml:space="preserve">符合 </w:t>
            </w:r>
            <w:r>
              <w:rPr>
                <w:rFonts w:hint="default" w:ascii="Times New Roman" w:eastAsia="Times New Roman"/>
                <w:sz w:val="21"/>
                <w:szCs w:val="21"/>
              </w:rPr>
              <w:t xml:space="preserve">IEEE802.11b/g </w:t>
            </w:r>
            <w:r>
              <w:rPr>
                <w:rFonts w:hint="default"/>
                <w:sz w:val="21"/>
                <w:szCs w:val="21"/>
              </w:rPr>
              <w:t xml:space="preserve">标准输出功率最高达 </w:t>
            </w:r>
            <w:r>
              <w:rPr>
                <w:rFonts w:hint="default" w:ascii="Times New Roman" w:eastAsia="Times New Roman"/>
                <w:sz w:val="21"/>
                <w:szCs w:val="21"/>
              </w:rPr>
              <w:t>28dbm</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支持点对多点</w:t>
            </w:r>
            <w:r>
              <w:rPr>
                <w:rFonts w:hint="default" w:ascii="Times New Roman" w:eastAsia="Times New Roman"/>
                <w:sz w:val="21"/>
                <w:szCs w:val="21"/>
              </w:rPr>
              <w:t>(P2MP)</w:t>
            </w:r>
            <w:r>
              <w:rPr>
                <w:rFonts w:hint="default"/>
                <w:sz w:val="21"/>
                <w:szCs w:val="21"/>
              </w:rPr>
              <w:t xml:space="preserve">无线连接和 </w:t>
            </w:r>
            <w:r>
              <w:rPr>
                <w:rFonts w:hint="default" w:ascii="Times New Roman" w:eastAsia="Times New Roman"/>
                <w:sz w:val="21"/>
                <w:szCs w:val="21"/>
              </w:rPr>
              <w:t xml:space="preserve">WDS </w:t>
            </w:r>
            <w:r>
              <w:rPr>
                <w:rFonts w:hint="default"/>
                <w:sz w:val="21"/>
                <w:szCs w:val="21"/>
              </w:rPr>
              <w:t>分布系统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429" w:firstLine="0" w:firstLineChars="0"/>
              <w:jc w:val="left"/>
              <w:textAlignment w:val="auto"/>
              <w:outlineLvl w:val="9"/>
              <w:rPr>
                <w:rFonts w:hint="default"/>
                <w:sz w:val="21"/>
                <w:szCs w:val="21"/>
              </w:rPr>
            </w:pPr>
            <w:r>
              <w:rPr>
                <w:rFonts w:hint="default" w:ascii="Times New Roman" w:eastAsia="Times New Roman"/>
                <w:sz w:val="21"/>
                <w:szCs w:val="21"/>
              </w:rPr>
              <w:t xml:space="preserve">11g </w:t>
            </w:r>
            <w:r>
              <w:rPr>
                <w:rFonts w:hint="default"/>
                <w:spacing w:val="-9"/>
                <w:sz w:val="21"/>
                <w:szCs w:val="21"/>
              </w:rPr>
              <w:t xml:space="preserve">保护模式，使 </w:t>
            </w:r>
            <w:r>
              <w:rPr>
                <w:rFonts w:hint="default" w:ascii="Times New Roman" w:eastAsia="Times New Roman"/>
                <w:sz w:val="21"/>
                <w:szCs w:val="21"/>
              </w:rPr>
              <w:t xml:space="preserve">b/g </w:t>
            </w:r>
            <w:r>
              <w:rPr>
                <w:rFonts w:hint="default"/>
                <w:spacing w:val="-10"/>
                <w:sz w:val="21"/>
                <w:szCs w:val="21"/>
              </w:rPr>
              <w:t xml:space="preserve">混合模式下 </w:t>
            </w:r>
            <w:r>
              <w:rPr>
                <w:rFonts w:hint="default" w:ascii="Times New Roman" w:eastAsia="Times New Roman"/>
                <w:sz w:val="21"/>
                <w:szCs w:val="21"/>
              </w:rPr>
              <w:t xml:space="preserve">11g </w:t>
            </w:r>
            <w:r>
              <w:rPr>
                <w:rFonts w:hint="default"/>
                <w:spacing w:val="-4"/>
                <w:sz w:val="21"/>
                <w:szCs w:val="21"/>
              </w:rPr>
              <w:t>的效率更高</w:t>
            </w:r>
            <w:r>
              <w:rPr>
                <w:rFonts w:hint="default"/>
                <w:spacing w:val="-21"/>
                <w:sz w:val="21"/>
                <w:szCs w:val="21"/>
              </w:rPr>
              <w:t xml:space="preserve">支持 </w:t>
            </w:r>
            <w:r>
              <w:rPr>
                <w:rFonts w:hint="default" w:ascii="Times New Roman" w:eastAsia="Times New Roman"/>
                <w:sz w:val="21"/>
                <w:szCs w:val="21"/>
              </w:rPr>
              <w:t xml:space="preserve">WPA/WPA2/802.1x </w:t>
            </w:r>
            <w:r>
              <w:rPr>
                <w:rFonts w:hint="default"/>
                <w:sz w:val="21"/>
                <w:szCs w:val="21"/>
              </w:rPr>
              <w:t>认证及加密方式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ascii="Times New Roman" w:eastAsia="Times New Roman"/>
                <w:sz w:val="21"/>
                <w:szCs w:val="21"/>
              </w:rPr>
              <w:t xml:space="preserve">PoE </w:t>
            </w:r>
            <w:r>
              <w:rPr>
                <w:rFonts w:hint="default"/>
                <w:sz w:val="21"/>
                <w:szCs w:val="21"/>
              </w:rPr>
              <w:t xml:space="preserve">供电，兼容 </w:t>
            </w:r>
            <w:r>
              <w:rPr>
                <w:rFonts w:hint="default" w:ascii="Times New Roman" w:eastAsia="Times New Roman"/>
                <w:sz w:val="21"/>
                <w:szCs w:val="21"/>
              </w:rPr>
              <w:t xml:space="preserve">802.3af </w:t>
            </w:r>
            <w:r>
              <w:rPr>
                <w:rFonts w:hint="default"/>
                <w:sz w:val="21"/>
                <w:szCs w:val="21"/>
              </w:rPr>
              <w:t>标准，输出功率可调</w:t>
            </w:r>
          </w:p>
        </w:tc>
        <w:tc>
          <w:tcPr>
            <w:tcW w:w="142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 </w:t>
            </w:r>
            <w:r>
              <w:rPr>
                <w:rFonts w:hint="default"/>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trPr>
        <w:tc>
          <w:tcPr>
            <w:tcW w:w="47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2</w:t>
            </w:r>
          </w:p>
        </w:tc>
        <w:tc>
          <w:tcPr>
            <w:tcW w:w="134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条码打印机</w:t>
            </w:r>
          </w:p>
        </w:tc>
        <w:tc>
          <w:tcPr>
            <w:tcW w:w="661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3770" w:firstLine="0" w:firstLineChars="0"/>
              <w:jc w:val="left"/>
              <w:textAlignment w:val="auto"/>
              <w:outlineLvl w:val="9"/>
              <w:rPr>
                <w:rFonts w:hint="default" w:ascii="Times New Roman" w:eastAsia="Times New Roman"/>
                <w:sz w:val="21"/>
                <w:szCs w:val="21"/>
              </w:rPr>
            </w:pPr>
            <w:r>
              <w:rPr>
                <w:rFonts w:hint="default"/>
                <w:sz w:val="21"/>
                <w:szCs w:val="21"/>
              </w:rPr>
              <w:t>条码打印机：热敏</w:t>
            </w:r>
            <w:r>
              <w:rPr>
                <w:rFonts w:hint="default" w:ascii="Times New Roman" w:eastAsia="Times New Roman"/>
                <w:sz w:val="21"/>
                <w:szCs w:val="21"/>
              </w:rPr>
              <w:t>/</w:t>
            </w:r>
            <w:r>
              <w:rPr>
                <w:rFonts w:hint="default"/>
                <w:sz w:val="21"/>
                <w:szCs w:val="21"/>
              </w:rPr>
              <w:t>热转印条码打印机分辨率：</w:t>
            </w:r>
            <w:r>
              <w:rPr>
                <w:rFonts w:hint="default" w:ascii="Times New Roman" w:eastAsia="Times New Roman"/>
                <w:sz w:val="21"/>
                <w:szCs w:val="21"/>
              </w:rPr>
              <w:t xml:space="preserve">300dpi </w:t>
            </w:r>
            <w:r>
              <w:rPr>
                <w:rFonts w:hint="default"/>
                <w:sz w:val="21"/>
                <w:szCs w:val="21"/>
              </w:rPr>
              <w:t>打印速度：</w:t>
            </w:r>
            <w:r>
              <w:rPr>
                <w:rFonts w:hint="default" w:ascii="Times New Roman" w:eastAsia="Times New Roman"/>
                <w:sz w:val="21"/>
                <w:szCs w:val="21"/>
              </w:rPr>
              <w:t>203mm/s</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063" w:firstLine="0" w:firstLineChars="0"/>
              <w:jc w:val="left"/>
              <w:textAlignment w:val="auto"/>
              <w:outlineLvl w:val="9"/>
              <w:rPr>
                <w:rFonts w:hint="default" w:ascii="Times New Roman" w:eastAsia="Times New Roman"/>
                <w:sz w:val="21"/>
                <w:szCs w:val="21"/>
              </w:rPr>
            </w:pPr>
            <w:r>
              <w:rPr>
                <w:rFonts w:hint="default"/>
                <w:sz w:val="21"/>
                <w:szCs w:val="21"/>
              </w:rPr>
              <w:t>最大打印长度：</w:t>
            </w:r>
            <w:r>
              <w:rPr>
                <w:rFonts w:hint="default" w:ascii="Times New Roman" w:eastAsia="Times New Roman"/>
                <w:sz w:val="21"/>
                <w:szCs w:val="21"/>
              </w:rPr>
              <w:t xml:space="preserve">3988mm </w:t>
            </w:r>
            <w:r>
              <w:rPr>
                <w:rFonts w:hint="default"/>
                <w:sz w:val="21"/>
                <w:szCs w:val="21"/>
              </w:rPr>
              <w:t>标签宽度：</w:t>
            </w:r>
            <w:r>
              <w:rPr>
                <w:rFonts w:hint="default" w:ascii="Times New Roman" w:eastAsia="Times New Roman"/>
                <w:sz w:val="21"/>
                <w:szCs w:val="21"/>
              </w:rPr>
              <w:t>25-114</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碳带长度：</w:t>
            </w:r>
            <w:r>
              <w:rPr>
                <w:rFonts w:hint="default" w:ascii="Times New Roman" w:eastAsia="Times New Roman"/>
                <w:sz w:val="21"/>
                <w:szCs w:val="21"/>
              </w:rPr>
              <w:t>450000mm</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54" w:firstLine="0" w:firstLineChars="0"/>
              <w:jc w:val="left"/>
              <w:textAlignment w:val="auto"/>
              <w:outlineLvl w:val="9"/>
              <w:rPr>
                <w:rFonts w:hint="default" w:ascii="Times New Roman" w:eastAsia="Times New Roman"/>
                <w:sz w:val="21"/>
                <w:szCs w:val="21"/>
              </w:rPr>
            </w:pPr>
            <w:r>
              <w:rPr>
                <w:rFonts w:hint="default"/>
                <w:sz w:val="21"/>
                <w:szCs w:val="21"/>
              </w:rPr>
              <w:t>接口类型：</w:t>
            </w:r>
            <w:r>
              <w:rPr>
                <w:rFonts w:hint="default" w:ascii="Times New Roman" w:eastAsia="Times New Roman"/>
                <w:sz w:val="21"/>
                <w:szCs w:val="21"/>
              </w:rPr>
              <w:t xml:space="preserve">USB </w:t>
            </w:r>
            <w:r>
              <w:rPr>
                <w:rFonts w:hint="default"/>
                <w:sz w:val="21"/>
                <w:szCs w:val="21"/>
              </w:rPr>
              <w:t>口并口</w:t>
            </w:r>
            <w:r>
              <w:rPr>
                <w:rFonts w:hint="default" w:ascii="Times New Roman" w:eastAsia="Times New Roman"/>
                <w:sz w:val="21"/>
                <w:szCs w:val="21"/>
              </w:rPr>
              <w:t xml:space="preserve">(IEEE1284 </w:t>
            </w:r>
            <w:r>
              <w:rPr>
                <w:rFonts w:hint="default"/>
                <w:sz w:val="21"/>
                <w:szCs w:val="21"/>
              </w:rPr>
              <w:t>并行接</w:t>
            </w:r>
            <w:r>
              <w:rPr>
                <w:rFonts w:hint="default" w:ascii="Times New Roman" w:eastAsia="Times New Roman"/>
                <w:sz w:val="21"/>
                <w:szCs w:val="21"/>
              </w:rPr>
              <w:t xml:space="preserve">)RS232 </w:t>
            </w:r>
            <w:r>
              <w:rPr>
                <w:rFonts w:hint="default"/>
                <w:sz w:val="21"/>
                <w:szCs w:val="21"/>
              </w:rPr>
              <w:t>标签厚度：</w:t>
            </w:r>
            <w:r>
              <w:rPr>
                <w:rFonts w:hint="default" w:ascii="Times New Roman" w:eastAsia="Times New Roman"/>
                <w:sz w:val="21"/>
                <w:szCs w:val="21"/>
              </w:rPr>
              <w:t>0.0635-0.254mm</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含条码制作软件</w:t>
            </w:r>
          </w:p>
        </w:tc>
        <w:tc>
          <w:tcPr>
            <w:tcW w:w="142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 </w:t>
            </w:r>
            <w:r>
              <w:rPr>
                <w:rFonts w:hint="default"/>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7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3</w:t>
            </w:r>
          </w:p>
        </w:tc>
        <w:tc>
          <w:tcPr>
            <w:tcW w:w="134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条码打印纸</w:t>
            </w:r>
          </w:p>
        </w:tc>
        <w:tc>
          <w:tcPr>
            <w:tcW w:w="661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hAnsi="Times New Roman" w:eastAsia="Times New Roman"/>
                <w:sz w:val="21"/>
                <w:szCs w:val="21"/>
              </w:rPr>
            </w:pPr>
            <w:r>
              <w:rPr>
                <w:rFonts w:hint="default"/>
                <w:spacing w:val="-5"/>
                <w:sz w:val="21"/>
                <w:szCs w:val="21"/>
              </w:rPr>
              <w:t xml:space="preserve">优质纸材标签打印纸等标准为 </w:t>
            </w:r>
            <w:r>
              <w:rPr>
                <w:rFonts w:hint="default" w:ascii="Times New Roman" w:hAnsi="Times New Roman" w:eastAsia="Times New Roman"/>
                <w:spacing w:val="-5"/>
                <w:sz w:val="21"/>
                <w:szCs w:val="21"/>
              </w:rPr>
              <w:t>100×50</w:t>
            </w:r>
            <w:r>
              <w:rPr>
                <w:rFonts w:hint="default" w:ascii="Times New Roman" w:hAnsi="Times New Roman" w:eastAsia="Times New Roman"/>
                <w:sz w:val="21"/>
                <w:szCs w:val="21"/>
              </w:rPr>
              <w:t xml:space="preserve"> mm </w:t>
            </w:r>
            <w:r>
              <w:rPr>
                <w:rFonts w:hint="default"/>
                <w:spacing w:val="-30"/>
                <w:sz w:val="21"/>
                <w:szCs w:val="21"/>
              </w:rPr>
              <w:t xml:space="preserve">或 </w:t>
            </w:r>
            <w:r>
              <w:rPr>
                <w:rFonts w:hint="default" w:ascii="Times New Roman" w:hAnsi="Times New Roman" w:eastAsia="Times New Roman"/>
                <w:spacing w:val="-6"/>
                <w:sz w:val="21"/>
                <w:szCs w:val="21"/>
              </w:rPr>
              <w:t>90×55</w:t>
            </w:r>
            <w:r>
              <w:rPr>
                <w:rFonts w:hint="default" w:ascii="Times New Roman" w:hAnsi="Times New Roman" w:eastAsia="Times New Roman"/>
                <w:sz w:val="21"/>
                <w:szCs w:val="21"/>
              </w:rPr>
              <w:t xml:space="preserve"> mm</w:t>
            </w:r>
          </w:p>
        </w:tc>
        <w:tc>
          <w:tcPr>
            <w:tcW w:w="142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 </w:t>
            </w:r>
            <w:r>
              <w:rPr>
                <w:rFonts w:hint="default"/>
                <w:sz w:val="21"/>
                <w:szCs w:val="21"/>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4</w:t>
            </w:r>
          </w:p>
        </w:tc>
        <w:tc>
          <w:tcPr>
            <w:tcW w:w="134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标准托盘</w:t>
            </w:r>
          </w:p>
        </w:tc>
        <w:tc>
          <w:tcPr>
            <w:tcW w:w="661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2"/>
                <w:sz w:val="21"/>
                <w:szCs w:val="21"/>
              </w:rPr>
              <w:t>规格：</w:t>
            </w:r>
            <w:r>
              <w:rPr>
                <w:rFonts w:hint="default"/>
                <w:spacing w:val="-4"/>
                <w:sz w:val="21"/>
                <w:szCs w:val="21"/>
              </w:rPr>
              <w:t>1200×1000×160（mm）</w:t>
            </w:r>
            <w:r>
              <w:rPr>
                <w:rFonts w:hint="default"/>
                <w:spacing w:val="-7"/>
                <w:sz w:val="21"/>
                <w:szCs w:val="21"/>
              </w:rPr>
              <w:t xml:space="preserve"> 托盘材质为优质木材，承重能力</w:t>
            </w:r>
            <w:r>
              <w:rPr>
                <w:rFonts w:hint="default"/>
                <w:spacing w:val="-34"/>
                <w:sz w:val="21"/>
                <w:szCs w:val="21"/>
              </w:rPr>
              <w:t xml:space="preserve">在 </w:t>
            </w:r>
            <w:r>
              <w:rPr>
                <w:rFonts w:hint="default"/>
                <w:sz w:val="21"/>
                <w:szCs w:val="21"/>
              </w:rPr>
              <w:t>500KG 以上</w:t>
            </w:r>
          </w:p>
        </w:tc>
        <w:tc>
          <w:tcPr>
            <w:tcW w:w="142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10 </w:t>
            </w:r>
            <w:r>
              <w:rPr>
                <w:rFonts w:hint="default"/>
                <w:sz w:val="21"/>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5</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重型货架</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1"/>
                <w:sz w:val="21"/>
                <w:szCs w:val="21"/>
              </w:rPr>
              <w:t>货架材质及承重以工业级重型货架为参考依据立柱尺寸：</w:t>
            </w:r>
            <w:r>
              <w:rPr>
                <w:rFonts w:hint="default" w:ascii="Times New Roman" w:eastAsia="Times New Roman"/>
                <w:spacing w:val="-12"/>
                <w:sz w:val="21"/>
                <w:szCs w:val="21"/>
              </w:rPr>
              <w:t xml:space="preserve">80mm, </w:t>
            </w:r>
            <w:r>
              <w:rPr>
                <w:rFonts w:hint="default"/>
                <w:sz w:val="21"/>
                <w:szCs w:val="21"/>
              </w:rPr>
              <w:t>横梁尺寸：</w:t>
            </w:r>
            <w:r>
              <w:rPr>
                <w:rFonts w:hint="default" w:ascii="Times New Roman" w:eastAsia="Times New Roman"/>
                <w:sz w:val="21"/>
                <w:szCs w:val="21"/>
              </w:rPr>
              <w:t>180mm</w:t>
            </w:r>
            <w:r>
              <w:rPr>
                <w:rFonts w:hint="default"/>
                <w:sz w:val="21"/>
                <w:szCs w:val="21"/>
              </w:rPr>
              <w:t>（</w:t>
            </w:r>
            <w:r>
              <w:rPr>
                <w:rFonts w:hint="default"/>
                <w:spacing w:val="-7"/>
                <w:sz w:val="21"/>
                <w:szCs w:val="21"/>
              </w:rPr>
              <w:t xml:space="preserve">双货位承重不少于 </w:t>
            </w:r>
            <w:r>
              <w:rPr>
                <w:rFonts w:hint="default" w:ascii="Times New Roman" w:eastAsia="Times New Roman"/>
                <w:sz w:val="21"/>
                <w:szCs w:val="21"/>
              </w:rPr>
              <w:t>300KG</w:t>
            </w:r>
            <w:r>
              <w:rPr>
                <w:rFonts w:hint="default"/>
                <w:sz w:val="21"/>
                <w:szCs w:val="21"/>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pacing w:val="-1"/>
                <w:sz w:val="21"/>
                <w:szCs w:val="21"/>
              </w:rPr>
              <w:t>货架尺寸约：</w:t>
            </w:r>
            <w:r>
              <w:rPr>
                <w:rFonts w:hint="default" w:ascii="Times New Roman" w:hAnsi="Times New Roman" w:eastAsia="Times New Roman"/>
                <w:spacing w:val="-4"/>
                <w:sz w:val="21"/>
                <w:szCs w:val="21"/>
              </w:rPr>
              <w:t xml:space="preserve">L2500×W900×H2400 </w:t>
            </w:r>
            <w:r>
              <w:rPr>
                <w:rFonts w:hint="default"/>
                <w:sz w:val="21"/>
                <w:szCs w:val="21"/>
              </w:rPr>
              <w:t>（</w:t>
            </w:r>
            <w:r>
              <w:rPr>
                <w:rFonts w:hint="default" w:ascii="Times New Roman" w:hAnsi="Times New Roman" w:eastAsia="Times New Roman"/>
                <w:sz w:val="21"/>
                <w:szCs w:val="21"/>
              </w:rPr>
              <w:t>mm</w:t>
            </w:r>
            <w:r>
              <w:rPr>
                <w:rFonts w:hint="default"/>
                <w:sz w:val="21"/>
                <w:szCs w:val="21"/>
              </w:rPr>
              <w:t>）</w:t>
            </w:r>
            <w:r>
              <w:rPr>
                <w:rFonts w:hint="default" w:ascii="Times New Roman" w:hAnsi="Times New Roman" w:eastAsia="Times New Roman"/>
                <w:sz w:val="21"/>
                <w:szCs w:val="21"/>
              </w:rPr>
              <w:t>,</w:t>
            </w:r>
            <w:r>
              <w:rPr>
                <w:rFonts w:hint="default"/>
                <w:sz w:val="21"/>
                <w:szCs w:val="21"/>
              </w:rPr>
              <w:t>横梁式，</w:t>
            </w:r>
            <w:r>
              <w:rPr>
                <w:rFonts w:hint="default" w:ascii="Times New Roman" w:hAnsi="Times New Roman" w:eastAsia="Times New Roman"/>
                <w:sz w:val="21"/>
                <w:szCs w:val="21"/>
              </w:rPr>
              <w:t xml:space="preserve">3 </w:t>
            </w:r>
            <w:r>
              <w:rPr>
                <w:rFonts w:hint="default"/>
                <w:sz w:val="21"/>
                <w:szCs w:val="21"/>
              </w:rPr>
              <w:t>层货位，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51"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pacing w:val="-1"/>
                <w:sz w:val="21"/>
                <w:szCs w:val="21"/>
              </w:rPr>
              <w:t>货位参考尺寸约：</w:t>
            </w:r>
            <w:r>
              <w:rPr>
                <w:rFonts w:hint="default" w:ascii="Times New Roman" w:hAnsi="Times New Roman" w:eastAsia="Times New Roman"/>
                <w:spacing w:val="-4"/>
                <w:sz w:val="21"/>
                <w:szCs w:val="21"/>
              </w:rPr>
              <w:t xml:space="preserve">L1200×W1000×H1100 </w:t>
            </w:r>
            <w:r>
              <w:rPr>
                <w:rFonts w:hint="default"/>
                <w:sz w:val="21"/>
                <w:szCs w:val="21"/>
              </w:rPr>
              <w:t>（</w:t>
            </w:r>
            <w:r>
              <w:rPr>
                <w:rFonts w:hint="default" w:ascii="Times New Roman" w:hAnsi="Times New Roman" w:eastAsia="Times New Roman"/>
                <w:sz w:val="21"/>
                <w:szCs w:val="21"/>
              </w:rPr>
              <w:t>mm</w:t>
            </w:r>
            <w:r>
              <w:rPr>
                <w:rFonts w:hint="default"/>
                <w:sz w:val="21"/>
                <w:szCs w:val="21"/>
              </w:rPr>
              <w:t xml:space="preserve">） </w:t>
            </w:r>
            <w:r>
              <w:rPr>
                <w:rFonts w:hint="default" w:ascii="Times New Roman" w:hAnsi="Times New Roman" w:eastAsia="Times New Roman"/>
                <w:spacing w:val="-9"/>
                <w:sz w:val="21"/>
                <w:szCs w:val="21"/>
              </w:rPr>
              <w:t xml:space="preserve">3×2 </w:t>
            </w:r>
            <w:r>
              <w:rPr>
                <w:rFonts w:hint="default"/>
                <w:sz w:val="21"/>
                <w:szCs w:val="21"/>
              </w:rPr>
              <w:t>货位（</w:t>
            </w:r>
            <w:r>
              <w:rPr>
                <w:rFonts w:hint="default"/>
                <w:spacing w:val="-12"/>
                <w:sz w:val="21"/>
                <w:szCs w:val="21"/>
              </w:rPr>
              <w:t>标</w:t>
            </w:r>
            <w:r>
              <w:rPr>
                <w:rFonts w:hint="default"/>
                <w:sz w:val="21"/>
                <w:szCs w:val="21"/>
              </w:rPr>
              <w:t>准货位）</w:t>
            </w:r>
            <w:r>
              <w:rPr>
                <w:rFonts w:hint="default" w:ascii="Times New Roman" w:hAnsi="Times New Roman" w:eastAsia="Times New Roman"/>
                <w:sz w:val="21"/>
                <w:szCs w:val="21"/>
              </w:rPr>
              <w:t>,</w:t>
            </w:r>
            <w:r>
              <w:rPr>
                <w:rFonts w:hint="default"/>
                <w:spacing w:val="-15"/>
                <w:sz w:val="21"/>
                <w:szCs w:val="21"/>
              </w:rPr>
              <w:t xml:space="preserve">每组共 </w:t>
            </w:r>
            <w:r>
              <w:rPr>
                <w:rFonts w:hint="default" w:ascii="Times New Roman" w:hAnsi="Times New Roman" w:eastAsia="Times New Roman"/>
                <w:sz w:val="21"/>
                <w:szCs w:val="21"/>
              </w:rPr>
              <w:t xml:space="preserve">6 </w:t>
            </w:r>
            <w:r>
              <w:rPr>
                <w:rFonts w:hint="default"/>
                <w:sz w:val="21"/>
                <w:szCs w:val="21"/>
              </w:rPr>
              <w:t>个货位（可根据情况调整）</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Times New Roman" w:eastAsia="Times New Roman"/>
                <w:sz w:val="21"/>
                <w:szCs w:val="21"/>
              </w:rPr>
              <w:t xml:space="preserve">3 </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47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6</w:t>
            </w:r>
          </w:p>
        </w:tc>
        <w:tc>
          <w:tcPr>
            <w:tcW w:w="134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60" w:firstLine="0" w:firstLineChars="0"/>
              <w:jc w:val="left"/>
              <w:textAlignment w:val="auto"/>
              <w:outlineLvl w:val="9"/>
              <w:rPr>
                <w:rFonts w:hint="default"/>
                <w:sz w:val="21"/>
                <w:szCs w:val="21"/>
              </w:rPr>
            </w:pPr>
            <w:r>
              <w:rPr>
                <w:rFonts w:hint="default"/>
                <w:sz w:val="21"/>
                <w:szCs w:val="21"/>
              </w:rPr>
              <w:t>半自动堆高车</w:t>
            </w:r>
          </w:p>
        </w:tc>
        <w:tc>
          <w:tcPr>
            <w:tcW w:w="661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pacing w:val="-1"/>
                <w:sz w:val="21"/>
                <w:szCs w:val="21"/>
              </w:rPr>
              <w:t xml:space="preserve">额定载荷 </w:t>
            </w:r>
            <w:r>
              <w:rPr>
                <w:rFonts w:hint="default" w:ascii="Times New Roman" w:eastAsia="Times New Roman"/>
                <w:sz w:val="21"/>
                <w:szCs w:val="21"/>
              </w:rPr>
              <w:t>1000KG</w:t>
            </w:r>
            <w:r>
              <w:rPr>
                <w:rFonts w:hint="default"/>
                <w:spacing w:val="-1"/>
                <w:sz w:val="21"/>
                <w:szCs w:val="21"/>
              </w:rPr>
              <w:t xml:space="preserve">，起升高度 </w:t>
            </w:r>
            <w:r>
              <w:rPr>
                <w:rFonts w:hint="default" w:ascii="Times New Roman" w:eastAsia="Times New Roman"/>
                <w:sz w:val="21"/>
                <w:szCs w:val="21"/>
              </w:rPr>
              <w:t>2500mm</w:t>
            </w:r>
            <w:r>
              <w:rPr>
                <w:rFonts w:hint="default"/>
                <w:spacing w:val="-1"/>
                <w:sz w:val="21"/>
                <w:szCs w:val="21"/>
              </w:rPr>
              <w:t xml:space="preserve">，载荷中心 </w:t>
            </w:r>
            <w:r>
              <w:rPr>
                <w:rFonts w:hint="default" w:ascii="Times New Roman" w:eastAsia="Times New Roman"/>
                <w:sz w:val="21"/>
                <w:szCs w:val="21"/>
              </w:rPr>
              <w:t>400mm</w:t>
            </w:r>
            <w:r>
              <w:rPr>
                <w:rFonts w:hint="default"/>
                <w:spacing w:val="-11"/>
                <w:sz w:val="21"/>
                <w:szCs w:val="21"/>
              </w:rPr>
              <w:t>，货</w:t>
            </w:r>
            <w:r>
              <w:rPr>
                <w:rFonts w:hint="default"/>
                <w:sz w:val="21"/>
                <w:szCs w:val="21"/>
              </w:rPr>
              <w:t xml:space="preserve">叉长度 </w:t>
            </w:r>
            <w:r>
              <w:rPr>
                <w:rFonts w:hint="default" w:ascii="Times New Roman" w:eastAsia="Times New Roman"/>
                <w:sz w:val="21"/>
                <w:szCs w:val="21"/>
              </w:rPr>
              <w:t>1000mm</w:t>
            </w:r>
            <w:r>
              <w:rPr>
                <w:rFonts w:hint="default"/>
                <w:sz w:val="21"/>
                <w:szCs w:val="21"/>
              </w:rPr>
              <w:t xml:space="preserve">，货叉宽度 </w:t>
            </w:r>
            <w:r>
              <w:rPr>
                <w:rFonts w:hint="default" w:ascii="Times New Roman" w:eastAsia="Times New Roman"/>
                <w:sz w:val="21"/>
                <w:szCs w:val="21"/>
              </w:rPr>
              <w:t>310-670mm</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 xml:space="preserve">最小转弯半径 </w:t>
            </w:r>
            <w:r>
              <w:rPr>
                <w:rFonts w:hint="default" w:ascii="Times New Roman" w:eastAsia="Times New Roman"/>
                <w:sz w:val="21"/>
                <w:szCs w:val="21"/>
              </w:rPr>
              <w:t>1350mm</w:t>
            </w:r>
            <w:r>
              <w:rPr>
                <w:rFonts w:hint="default"/>
                <w:sz w:val="21"/>
                <w:szCs w:val="21"/>
              </w:rPr>
              <w:t xml:space="preserve">，电机 </w:t>
            </w:r>
            <w:r>
              <w:rPr>
                <w:rFonts w:hint="default" w:ascii="Times New Roman" w:eastAsia="Times New Roman"/>
                <w:sz w:val="21"/>
                <w:szCs w:val="21"/>
              </w:rPr>
              <w:t>12/1.5-1.6V/KW</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 xml:space="preserve">电池 </w:t>
            </w:r>
            <w:r>
              <w:rPr>
                <w:rFonts w:hint="default" w:ascii="Times New Roman" w:eastAsia="Times New Roman"/>
                <w:sz w:val="21"/>
                <w:szCs w:val="21"/>
              </w:rPr>
              <w:t>12/120-150V/Ah</w:t>
            </w:r>
            <w:r>
              <w:rPr>
                <w:rFonts w:hint="default"/>
                <w:sz w:val="21"/>
                <w:szCs w:val="21"/>
              </w:rPr>
              <w:t xml:space="preserve">，长宽高 </w:t>
            </w:r>
            <w:r>
              <w:rPr>
                <w:rFonts w:hint="default" w:ascii="Times New Roman" w:eastAsia="Times New Roman"/>
                <w:sz w:val="21"/>
                <w:szCs w:val="21"/>
              </w:rPr>
              <w:t>1660*810*1580mm</w:t>
            </w:r>
          </w:p>
          <w:p>
            <w:pPr>
              <w:pStyle w:val="12"/>
              <w:keepNext w:val="0"/>
              <w:keepLines w:val="0"/>
              <w:pageBreakBefore w:val="0"/>
              <w:widowControl w:val="0"/>
              <w:suppressLineNumbers w:val="0"/>
              <w:tabs>
                <w:tab w:val="left" w:pos="724"/>
              </w:tabs>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自重</w:t>
            </w:r>
            <w:r>
              <w:rPr>
                <w:rFonts w:hint="default"/>
                <w:sz w:val="21"/>
                <w:szCs w:val="21"/>
              </w:rPr>
              <w:tab/>
            </w:r>
            <w:r>
              <w:rPr>
                <w:rFonts w:hint="default" w:ascii="Times New Roman" w:eastAsia="Times New Roman"/>
                <w:sz w:val="21"/>
                <w:szCs w:val="21"/>
              </w:rPr>
              <w:t>424KG</w:t>
            </w:r>
          </w:p>
        </w:tc>
        <w:tc>
          <w:tcPr>
            <w:tcW w:w="1428" w:type="dxa"/>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 </w:t>
            </w:r>
            <w:r>
              <w:rPr>
                <w:rFonts w:hint="default"/>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7</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手动搬运车</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额定负载 2.5 吨，最大高度 200mm</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8</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手推车</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平板折叠手推车：赛场周转运输车。承重:300KG。尺寸：910*600（mm）。</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3"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6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9</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Times New Roman" w:eastAsia="Times New Roman"/>
                <w:sz w:val="21"/>
                <w:szCs w:val="21"/>
              </w:rPr>
              <w:t xml:space="preserve">RF </w:t>
            </w:r>
            <w:r>
              <w:rPr>
                <w:rFonts w:hint="default"/>
                <w:sz w:val="21"/>
                <w:szCs w:val="21"/>
              </w:rPr>
              <w:t>手持终端</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操作方式：</w:t>
            </w:r>
            <w:r>
              <w:rPr>
                <w:rFonts w:hint="default" w:ascii="Times New Roman" w:eastAsia="Times New Roman"/>
                <w:sz w:val="21"/>
                <w:szCs w:val="21"/>
              </w:rPr>
              <w:t>Windows Embedded CE 6.0</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处理器：</w:t>
            </w:r>
            <w:r>
              <w:rPr>
                <w:rFonts w:hint="default" w:ascii="Times New Roman" w:eastAsia="Times New Roman"/>
                <w:sz w:val="21"/>
                <w:szCs w:val="21"/>
              </w:rPr>
              <w:t>Samsung ARM920T@533MHz</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 xml:space="preserve">显示屏：彩色 </w:t>
            </w:r>
            <w:r>
              <w:rPr>
                <w:rFonts w:hint="default" w:ascii="Times New Roman" w:eastAsia="Times New Roman"/>
                <w:sz w:val="21"/>
                <w:szCs w:val="21"/>
              </w:rPr>
              <w:t xml:space="preserve">3.2 </w:t>
            </w:r>
            <w:r>
              <w:rPr>
                <w:rFonts w:hint="default"/>
                <w:sz w:val="21"/>
                <w:szCs w:val="21"/>
              </w:rPr>
              <w:t xml:space="preserve">英寸 </w:t>
            </w:r>
            <w:r>
              <w:rPr>
                <w:rFonts w:hint="default" w:ascii="Times New Roman" w:eastAsia="Times New Roman"/>
                <w:sz w:val="21"/>
                <w:szCs w:val="21"/>
              </w:rPr>
              <w:t xml:space="preserve">QVGA </w:t>
            </w:r>
            <w:r>
              <w:rPr>
                <w:rFonts w:hint="default"/>
                <w:sz w:val="21"/>
                <w:szCs w:val="21"/>
              </w:rPr>
              <w:t>仿玻璃耐用触摸屏，</w:t>
            </w:r>
            <w:r>
              <w:rPr>
                <w:rFonts w:hint="default" w:ascii="Times New Roman" w:eastAsia="Times New Roman"/>
                <w:sz w:val="21"/>
                <w:szCs w:val="21"/>
              </w:rPr>
              <w:t xml:space="preserve">65K </w:t>
            </w:r>
            <w:r>
              <w:rPr>
                <w:rFonts w:hint="default"/>
                <w:sz w:val="21"/>
                <w:szCs w:val="21"/>
              </w:rPr>
              <w:t>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ascii="Times New Roman" w:eastAsia="Times New Roman"/>
                <w:sz w:val="21"/>
                <w:szCs w:val="21"/>
              </w:rPr>
              <w:t xml:space="preserve">240*320(QVGA </w:t>
            </w:r>
            <w:r>
              <w:rPr>
                <w:rFonts w:hint="default"/>
                <w:sz w:val="21"/>
                <w:szCs w:val="21"/>
              </w:rPr>
              <w:t>尺寸</w:t>
            </w:r>
            <w:r>
              <w:rPr>
                <w:rFonts w:hint="default" w:ascii="Times New Roman" w:eastAsia="Times New Roman"/>
                <w:sz w:val="21"/>
                <w:szCs w:val="21"/>
              </w:rPr>
              <w:t>)</w:t>
            </w:r>
            <w:r>
              <w:rPr>
                <w:rFonts w:hint="default"/>
                <w:sz w:val="21"/>
                <w:szCs w:val="21"/>
              </w:rPr>
              <w:t>、</w:t>
            </w:r>
            <w:r>
              <w:rPr>
                <w:rFonts w:hint="default" w:ascii="Times New Roman" w:eastAsia="Times New Roman"/>
                <w:sz w:val="21"/>
                <w:szCs w:val="21"/>
              </w:rPr>
              <w:t>TFT-LCD</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内存：</w:t>
            </w:r>
            <w:r>
              <w:rPr>
                <w:rFonts w:hint="default" w:ascii="Times New Roman" w:eastAsia="Times New Roman"/>
                <w:sz w:val="21"/>
                <w:szCs w:val="21"/>
              </w:rPr>
              <w:t xml:space="preserve">128MB RAM/1GB Flash </w:t>
            </w:r>
            <w:r>
              <w:rPr>
                <w:rFonts w:hint="default"/>
                <w:sz w:val="21"/>
                <w:szCs w:val="21"/>
              </w:rPr>
              <w:t>存储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无线通讯：</w:t>
            </w:r>
            <w:r>
              <w:rPr>
                <w:rFonts w:hint="default" w:ascii="Times New Roman" w:eastAsia="Times New Roman"/>
                <w:sz w:val="21"/>
                <w:szCs w:val="21"/>
              </w:rPr>
              <w:t>WWAN</w:t>
            </w:r>
            <w:r>
              <w:rPr>
                <w:rFonts w:hint="default"/>
                <w:sz w:val="21"/>
                <w:szCs w:val="21"/>
              </w:rPr>
              <w:t>、</w:t>
            </w:r>
            <w:r>
              <w:rPr>
                <w:rFonts w:hint="default" w:ascii="Times New Roman" w:eastAsia="Times New Roman"/>
                <w:sz w:val="21"/>
                <w:szCs w:val="21"/>
              </w:rPr>
              <w:t>WLAN802.11b/g</w:t>
            </w:r>
            <w:r>
              <w:rPr>
                <w:rFonts w:hint="default" w:ascii="Times New Roman" w:eastAsia="Times New Roman"/>
                <w:spacing w:val="58"/>
                <w:sz w:val="21"/>
                <w:szCs w:val="21"/>
              </w:rPr>
              <w:t xml:space="preserve"> </w:t>
            </w:r>
            <w:r>
              <w:rPr>
                <w:rFonts w:hint="default"/>
                <w:sz w:val="21"/>
                <w:szCs w:val="21"/>
              </w:rPr>
              <w:t>、</w:t>
            </w:r>
            <w:r>
              <w:rPr>
                <w:rFonts w:hint="default" w:ascii="Times New Roman" w:eastAsia="Times New Roman"/>
                <w:sz w:val="21"/>
                <w:szCs w:val="21"/>
              </w:rPr>
              <w:t xml:space="preserve">WPAN </w:t>
            </w:r>
            <w:r>
              <w:rPr>
                <w:rFonts w:hint="default"/>
                <w:sz w:val="21"/>
                <w:szCs w:val="21"/>
              </w:rPr>
              <w:t>蓝牙</w:t>
            </w:r>
            <w:r>
              <w:rPr>
                <w:rFonts w:hint="default" w:ascii="Times New Roman" w:eastAsia="Times New Roman"/>
                <w:sz w:val="21"/>
                <w:szCs w:val="21"/>
              </w:rPr>
              <w:t>(CLASS II</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标准</w:t>
            </w:r>
            <w:r>
              <w:rPr>
                <w:rFonts w:hint="default" w:ascii="Times New Roman" w:eastAsia="Times New Roman"/>
                <w:sz w:val="21"/>
                <w:szCs w:val="21"/>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扫描引擎：一维激光引擎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2705" w:firstLine="0" w:firstLineChars="0"/>
              <w:jc w:val="left"/>
              <w:textAlignment w:val="auto"/>
              <w:outlineLvl w:val="9"/>
              <w:rPr>
                <w:rFonts w:hint="default" w:ascii="Times New Roman" w:eastAsia="Times New Roman"/>
                <w:sz w:val="21"/>
                <w:szCs w:val="21"/>
              </w:rPr>
            </w:pPr>
            <w:r>
              <w:rPr>
                <w:rFonts w:hint="default"/>
                <w:sz w:val="21"/>
                <w:szCs w:val="21"/>
              </w:rPr>
              <w:t>分辨率：</w:t>
            </w:r>
            <w:r>
              <w:rPr>
                <w:rFonts w:hint="default" w:ascii="Times New Roman" w:eastAsia="Times New Roman"/>
                <w:sz w:val="21"/>
                <w:szCs w:val="21"/>
              </w:rPr>
              <w:t>0.013cm</w:t>
            </w:r>
            <w:r>
              <w:rPr>
                <w:rFonts w:hint="default"/>
                <w:spacing w:val="-11"/>
                <w:sz w:val="21"/>
                <w:szCs w:val="21"/>
              </w:rPr>
              <w:t xml:space="preserve">，扫描距离 </w:t>
            </w:r>
            <w:r>
              <w:rPr>
                <w:rFonts w:hint="default" w:ascii="Times New Roman" w:eastAsia="Times New Roman"/>
                <w:sz w:val="21"/>
                <w:szCs w:val="21"/>
              </w:rPr>
              <w:t xml:space="preserve">4-40cm </w:t>
            </w:r>
            <w:r>
              <w:rPr>
                <w:rFonts w:hint="default"/>
                <w:spacing w:val="-20"/>
                <w:sz w:val="21"/>
                <w:szCs w:val="21"/>
              </w:rPr>
              <w:t xml:space="preserve">电池 </w:t>
            </w:r>
            <w:r>
              <w:rPr>
                <w:rFonts w:hint="default" w:ascii="Times New Roman" w:eastAsia="Times New Roman"/>
                <w:sz w:val="21"/>
                <w:szCs w:val="21"/>
              </w:rPr>
              <w:t xml:space="preserve">2000 </w:t>
            </w:r>
            <w:r>
              <w:rPr>
                <w:rFonts w:hint="default"/>
                <w:spacing w:val="-30"/>
                <w:sz w:val="21"/>
                <w:szCs w:val="21"/>
              </w:rPr>
              <w:t xml:space="preserve">或 </w:t>
            </w:r>
            <w:r>
              <w:rPr>
                <w:rFonts w:hint="default" w:ascii="Times New Roman" w:eastAsia="Times New Roman"/>
                <w:sz w:val="21"/>
                <w:szCs w:val="21"/>
              </w:rPr>
              <w:t>4000mAH</w:t>
            </w:r>
            <w:r>
              <w:rPr>
                <w:rFonts w:hint="default" w:ascii="Times New Roman" w:eastAsia="Times New Roman"/>
                <w:spacing w:val="-1"/>
                <w:sz w:val="21"/>
                <w:szCs w:val="21"/>
              </w:rPr>
              <w:t xml:space="preserve"> </w:t>
            </w:r>
            <w:r>
              <w:rPr>
                <w:rFonts w:hint="default"/>
                <w:spacing w:val="-4"/>
                <w:sz w:val="21"/>
                <w:szCs w:val="21"/>
              </w:rPr>
              <w:t>标准电池配置</w:t>
            </w:r>
            <w:r>
              <w:rPr>
                <w:rFonts w:hint="default"/>
                <w:spacing w:val="-1"/>
                <w:sz w:val="21"/>
                <w:szCs w:val="21"/>
              </w:rPr>
              <w:t xml:space="preserve">抗摔强度 </w:t>
            </w:r>
            <w:r>
              <w:rPr>
                <w:rFonts w:hint="default" w:ascii="Times New Roman" w:eastAsia="Times New Roman"/>
                <w:sz w:val="21"/>
                <w:szCs w:val="21"/>
              </w:rPr>
              <w:t>1.0</w:t>
            </w:r>
            <w:r>
              <w:rPr>
                <w:rFonts w:hint="default" w:ascii="Times New Roman" w:eastAsia="Times New Roman"/>
                <w:spacing w:val="58"/>
                <w:sz w:val="21"/>
                <w:szCs w:val="21"/>
              </w:rPr>
              <w:t xml:space="preserve"> </w:t>
            </w:r>
            <w:r>
              <w:rPr>
                <w:rFonts w:hint="default"/>
                <w:sz w:val="21"/>
                <w:szCs w:val="21"/>
              </w:rPr>
              <w:t>米反复跌落水泥地面工</w:t>
            </w:r>
            <w:r>
              <w:rPr>
                <w:rFonts w:hint="default"/>
                <w:spacing w:val="-16"/>
                <w:sz w:val="21"/>
                <w:szCs w:val="21"/>
              </w:rPr>
              <w:t xml:space="preserve">业等级 </w:t>
            </w:r>
            <w:r>
              <w:rPr>
                <w:rFonts w:hint="default" w:ascii="Times New Roman" w:eastAsia="Times New Roman"/>
                <w:sz w:val="21"/>
                <w:szCs w:val="21"/>
              </w:rPr>
              <w:t>IP64:</w:t>
            </w:r>
            <w:r>
              <w:rPr>
                <w:rFonts w:hint="default"/>
                <w:sz w:val="21"/>
                <w:szCs w:val="21"/>
              </w:rPr>
              <w:t>重量：</w:t>
            </w:r>
            <w:r>
              <w:rPr>
                <w:rFonts w:hint="default" w:ascii="Times New Roman" w:eastAsia="Times New Roman"/>
                <w:sz w:val="21"/>
                <w:szCs w:val="21"/>
              </w:rPr>
              <w:t>145g</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重量轻、省电、含主机、电池、通讯座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3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含</w:t>
            </w:r>
            <w:r>
              <w:rPr>
                <w:rFonts w:hint="default" w:ascii="Times New Roman" w:hAnsi="Times New Roman" w:eastAsia="Times New Roman"/>
                <w:sz w:val="21"/>
                <w:szCs w:val="21"/>
              </w:rPr>
              <w:t xml:space="preserve">“RF </w:t>
            </w:r>
            <w:r>
              <w:rPr>
                <w:rFonts w:hint="default"/>
                <w:sz w:val="21"/>
                <w:szCs w:val="21"/>
              </w:rPr>
              <w:t>技能操作软件</w:t>
            </w:r>
            <w:r>
              <w:rPr>
                <w:rFonts w:hint="default" w:ascii="Times New Roman" w:hAnsi="Times New Roman" w:eastAsia="Times New Roman"/>
                <w:sz w:val="21"/>
                <w:szCs w:val="21"/>
              </w:rPr>
              <w:t>”</w:t>
            </w:r>
            <w:r>
              <w:rPr>
                <w:rFonts w:hint="default"/>
                <w:sz w:val="21"/>
                <w:szCs w:val="21"/>
              </w:rPr>
              <w:t>一套，能够实现无线出入库、盘点、库内作业管理以及与仓储管理系统实现无缝链接。</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Times New Roman" w:eastAsia="Times New Roman"/>
                <w:sz w:val="21"/>
                <w:szCs w:val="21"/>
              </w:rPr>
              <w:t xml:space="preserve">2 </w:t>
            </w:r>
            <w:r>
              <w:rPr>
                <w:rFonts w:hint="default"/>
                <w:sz w:val="21"/>
                <w:szCs w:val="21"/>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10</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电子标签</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ascii="Times New Roman" w:eastAsia="Times New Roman"/>
                <w:sz w:val="21"/>
                <w:szCs w:val="21"/>
              </w:rPr>
            </w:pPr>
            <w:r>
              <w:rPr>
                <w:rFonts w:hint="default"/>
                <w:spacing w:val="-7"/>
                <w:sz w:val="21"/>
                <w:szCs w:val="21"/>
              </w:rPr>
              <w:t>电子标签产安装在货架储位上，通过软件控制，用信号灯、蜂鸣</w:t>
            </w:r>
            <w:r>
              <w:rPr>
                <w:rFonts w:hint="default"/>
                <w:spacing w:val="-19"/>
                <w:sz w:val="21"/>
                <w:szCs w:val="21"/>
              </w:rPr>
              <w:t>器提示，由数码显示拣货货位及数量，引导拣货人员准确、快速</w:t>
            </w:r>
            <w:r>
              <w:rPr>
                <w:rFonts w:hint="default"/>
                <w:spacing w:val="-15"/>
                <w:sz w:val="21"/>
                <w:szCs w:val="21"/>
              </w:rPr>
              <w:t>轻松完成拣货工作。参数如下：</w:t>
            </w:r>
            <w:r>
              <w:rPr>
                <w:rFonts w:hint="default" w:ascii="Times New Roman" w:eastAsia="Times New Roman"/>
                <w:spacing w:val="-10"/>
                <w:sz w:val="21"/>
                <w:szCs w:val="21"/>
              </w:rPr>
              <w:t>9</w:t>
            </w:r>
            <w:r>
              <w:rPr>
                <w:rFonts w:hint="default" w:ascii="Times New Roman" w:eastAsia="Times New Roman"/>
                <w:sz w:val="21"/>
                <w:szCs w:val="21"/>
              </w:rPr>
              <w:t xml:space="preserve"> </w:t>
            </w:r>
            <w:r>
              <w:rPr>
                <w:rFonts w:hint="default"/>
                <w:spacing w:val="-30"/>
                <w:sz w:val="21"/>
                <w:szCs w:val="21"/>
              </w:rPr>
              <w:t xml:space="preserve">个 </w:t>
            </w:r>
            <w:r>
              <w:rPr>
                <w:rFonts w:hint="default" w:ascii="Times New Roman" w:eastAsia="Times New Roman"/>
                <w:sz w:val="21"/>
                <w:szCs w:val="21"/>
              </w:rPr>
              <w:t xml:space="preserve">5 </w:t>
            </w:r>
            <w:r>
              <w:rPr>
                <w:rFonts w:hint="default"/>
                <w:spacing w:val="-4"/>
                <w:sz w:val="21"/>
                <w:szCs w:val="21"/>
              </w:rPr>
              <w:t xml:space="preserve">位电子标签。控制模块 </w:t>
            </w:r>
            <w:r>
              <w:rPr>
                <w:rFonts w:hint="default" w:ascii="Times New Roman" w:eastAsia="Times New Roman"/>
                <w:sz w:val="21"/>
                <w:szCs w:val="21"/>
              </w:rPr>
              <w:t xml:space="preserve">1 </w:t>
            </w:r>
            <w:r>
              <w:rPr>
                <w:rFonts w:hint="default"/>
                <w:spacing w:val="-4"/>
                <w:sz w:val="21"/>
                <w:szCs w:val="21"/>
              </w:rPr>
              <w:t>套；输入电压</w:t>
            </w:r>
            <w:r>
              <w:rPr>
                <w:rFonts w:hint="default" w:ascii="Times New Roman" w:eastAsia="Times New Roman"/>
                <w:sz w:val="21"/>
                <w:szCs w:val="21"/>
              </w:rPr>
              <w:t xml:space="preserve">/ </w:t>
            </w:r>
            <w:r>
              <w:rPr>
                <w:rFonts w:hint="default"/>
                <w:spacing w:val="-1"/>
                <w:sz w:val="21"/>
                <w:szCs w:val="21"/>
              </w:rPr>
              <w:t>电流：</w:t>
            </w:r>
            <w:r>
              <w:rPr>
                <w:rFonts w:hint="default" w:ascii="Times New Roman" w:eastAsia="Times New Roman"/>
                <w:spacing w:val="-3"/>
                <w:sz w:val="21"/>
                <w:szCs w:val="21"/>
              </w:rPr>
              <w:t>AC220V</w:t>
            </w:r>
            <w:r>
              <w:rPr>
                <w:rFonts w:hint="default" w:ascii="Times New Roman" w:eastAsia="Times New Roman"/>
                <w:spacing w:val="1"/>
                <w:sz w:val="21"/>
                <w:szCs w:val="21"/>
              </w:rPr>
              <w:t xml:space="preserve"> </w:t>
            </w:r>
            <w:r>
              <w:rPr>
                <w:rFonts w:hint="default" w:ascii="Times New Roman" w:eastAsia="Times New Roman"/>
                <w:sz w:val="21"/>
                <w:szCs w:val="21"/>
              </w:rPr>
              <w:t xml:space="preserve">/ </w:t>
            </w:r>
            <w:r>
              <w:rPr>
                <w:rFonts w:hint="default" w:ascii="Times New Roman" w:eastAsia="Times New Roman"/>
                <w:spacing w:val="-6"/>
                <w:sz w:val="21"/>
                <w:szCs w:val="21"/>
              </w:rPr>
              <w:t>2A</w:t>
            </w:r>
            <w:r>
              <w:rPr>
                <w:rFonts w:hint="default"/>
                <w:spacing w:val="-2"/>
                <w:sz w:val="21"/>
                <w:szCs w:val="21"/>
              </w:rPr>
              <w:t>；输出电压</w:t>
            </w:r>
            <w:r>
              <w:rPr>
                <w:rFonts w:hint="default" w:ascii="Times New Roman" w:eastAsia="Times New Roman"/>
                <w:sz w:val="21"/>
                <w:szCs w:val="21"/>
              </w:rPr>
              <w:t>/</w:t>
            </w:r>
            <w:r>
              <w:rPr>
                <w:rFonts w:hint="default" w:ascii="Times New Roman" w:eastAsia="Times New Roman"/>
                <w:spacing w:val="1"/>
                <w:sz w:val="21"/>
                <w:szCs w:val="21"/>
              </w:rPr>
              <w:t xml:space="preserve"> </w:t>
            </w:r>
            <w:r>
              <w:rPr>
                <w:rFonts w:hint="default"/>
                <w:spacing w:val="-1"/>
                <w:sz w:val="21"/>
                <w:szCs w:val="21"/>
              </w:rPr>
              <w:t>电流：</w:t>
            </w:r>
            <w:r>
              <w:rPr>
                <w:rFonts w:hint="default" w:ascii="Times New Roman" w:eastAsia="Times New Roman"/>
                <w:spacing w:val="-3"/>
                <w:sz w:val="21"/>
                <w:szCs w:val="21"/>
              </w:rPr>
              <w:t>DC12V</w:t>
            </w:r>
            <w:r>
              <w:rPr>
                <w:rFonts w:hint="default" w:ascii="Times New Roman" w:eastAsia="Times New Roman"/>
                <w:sz w:val="21"/>
                <w:szCs w:val="21"/>
              </w:rPr>
              <w:t xml:space="preserve"> /</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ascii="Times New Roman" w:eastAsia="Times New Roman"/>
                <w:sz w:val="21"/>
                <w:szCs w:val="21"/>
              </w:rPr>
              <w:t>5A</w:t>
            </w:r>
            <w:r>
              <w:rPr>
                <w:rFonts w:hint="default"/>
                <w:sz w:val="21"/>
                <w:szCs w:val="21"/>
              </w:rPr>
              <w:t>（供电子标标签）；通讯方式：</w:t>
            </w:r>
            <w:r>
              <w:rPr>
                <w:rFonts w:hint="default" w:ascii="Times New Roman" w:eastAsia="Times New Roman"/>
                <w:sz w:val="21"/>
                <w:szCs w:val="21"/>
              </w:rPr>
              <w:t>RJ45</w:t>
            </w:r>
            <w:r>
              <w:rPr>
                <w:rFonts w:hint="default"/>
                <w:sz w:val="21"/>
                <w:szCs w:val="21"/>
              </w:rPr>
              <w:t>，</w:t>
            </w:r>
            <w:r>
              <w:rPr>
                <w:rFonts w:hint="default" w:ascii="Times New Roman" w:eastAsia="Times New Roman"/>
                <w:sz w:val="21"/>
                <w:szCs w:val="21"/>
              </w:rPr>
              <w:t>TCP/IP</w:t>
            </w:r>
            <w:r>
              <w:rPr>
                <w:rFonts w:hint="default" w:ascii="Times New Roman" w:eastAsia="Times New Roman"/>
                <w:spacing w:val="-9"/>
                <w:sz w:val="21"/>
                <w:szCs w:val="21"/>
              </w:rPr>
              <w:t xml:space="preserve"> </w:t>
            </w:r>
            <w:r>
              <w:rPr>
                <w:rFonts w:hint="default"/>
                <w:sz w:val="21"/>
                <w:szCs w:val="21"/>
              </w:rPr>
              <w:t>网络方式；电子标签可发出光、声音指示信号；配合流利货架使用。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16"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pacing w:val="-12"/>
                <w:sz w:val="21"/>
                <w:szCs w:val="21"/>
              </w:rPr>
              <w:t xml:space="preserve">该标签与 </w:t>
            </w:r>
            <w:r>
              <w:rPr>
                <w:rFonts w:hint="default" w:ascii="Times New Roman" w:eastAsia="Times New Roman"/>
                <w:sz w:val="21"/>
                <w:szCs w:val="21"/>
              </w:rPr>
              <w:t xml:space="preserve">RF </w:t>
            </w:r>
            <w:r>
              <w:rPr>
                <w:rFonts w:hint="default"/>
                <w:spacing w:val="-13"/>
                <w:sz w:val="21"/>
                <w:szCs w:val="21"/>
              </w:rPr>
              <w:t>手持终端进行无缝链接，可完成播种式拣货，盘点</w:t>
            </w:r>
            <w:r>
              <w:rPr>
                <w:rFonts w:hint="default"/>
                <w:sz w:val="21"/>
                <w:szCs w:val="21"/>
              </w:rPr>
              <w:t>补货等操作流程操作。</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w:t>
            </w: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1</w:t>
            </w:r>
            <w:r>
              <w:rPr>
                <w:rFonts w:hint="default"/>
                <w:sz w:val="21"/>
                <w:szCs w:val="21"/>
              </w:rPr>
              <w:t>套</w:t>
            </w: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4"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11</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流利货架</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1"/>
                <w:sz w:val="21"/>
                <w:szCs w:val="21"/>
              </w:rPr>
              <w:t>尺寸约：</w:t>
            </w:r>
            <w:r>
              <w:rPr>
                <w:rFonts w:hint="default" w:ascii="Times New Roman" w:hAnsi="Times New Roman" w:eastAsia="Times New Roman"/>
                <w:spacing w:val="-3"/>
                <w:sz w:val="21"/>
                <w:szCs w:val="21"/>
              </w:rPr>
              <w:t>L1500×W700×H1800(mm)</w:t>
            </w:r>
            <w:r>
              <w:rPr>
                <w:rFonts w:hint="default" w:ascii="Times New Roman" w:hAnsi="Times New Roman" w:eastAsia="Times New Roman"/>
                <w:spacing w:val="-7"/>
                <w:sz w:val="21"/>
                <w:szCs w:val="21"/>
              </w:rPr>
              <w:t xml:space="preserve"> </w:t>
            </w:r>
            <w:r>
              <w:rPr>
                <w:rFonts w:hint="default"/>
                <w:sz w:val="21"/>
                <w:szCs w:val="21"/>
              </w:rPr>
              <w:t>，钢构，组合式托盘平面货</w:t>
            </w:r>
            <w:r>
              <w:rPr>
                <w:rFonts w:hint="default"/>
                <w:spacing w:val="-14"/>
                <w:sz w:val="21"/>
                <w:szCs w:val="21"/>
              </w:rPr>
              <w:t xml:space="preserve">架，共三层，每层货架上安装有 </w:t>
            </w:r>
            <w:r>
              <w:rPr>
                <w:rFonts w:hint="default" w:ascii="Times New Roman" w:hAnsi="Times New Roman" w:eastAsia="Times New Roman"/>
                <w:sz w:val="21"/>
                <w:szCs w:val="21"/>
              </w:rPr>
              <w:t xml:space="preserve">3 </w:t>
            </w:r>
            <w:r>
              <w:rPr>
                <w:rFonts w:hint="default"/>
                <w:spacing w:val="-13"/>
                <w:sz w:val="21"/>
                <w:szCs w:val="21"/>
              </w:rPr>
              <w:t xml:space="preserve">排流利链，每层 </w:t>
            </w:r>
            <w:r>
              <w:rPr>
                <w:rFonts w:hint="default" w:ascii="Times New Roman" w:hAnsi="Times New Roman" w:eastAsia="Times New Roman"/>
                <w:sz w:val="21"/>
                <w:szCs w:val="21"/>
              </w:rPr>
              <w:t xml:space="preserve">9 </w:t>
            </w:r>
            <w:r>
              <w:rPr>
                <w:rFonts w:hint="default"/>
                <w:sz w:val="21"/>
                <w:szCs w:val="21"/>
              </w:rPr>
              <w:t>根左右铝合</w:t>
            </w:r>
            <w:r>
              <w:rPr>
                <w:rFonts w:hint="default"/>
                <w:spacing w:val="-12"/>
                <w:sz w:val="21"/>
                <w:szCs w:val="21"/>
              </w:rPr>
              <w:t>金流利条，完成物料的自由滑出，与电子标签辅助拣货系统配套</w:t>
            </w:r>
            <w:r>
              <w:rPr>
                <w:rFonts w:hint="default"/>
                <w:spacing w:val="-16"/>
                <w:sz w:val="21"/>
                <w:szCs w:val="21"/>
              </w:rPr>
              <w:t xml:space="preserve">使用；每个货架负荷不小于 </w:t>
            </w:r>
            <w:r>
              <w:rPr>
                <w:rFonts w:hint="default" w:ascii="Times New Roman" w:hAnsi="Times New Roman" w:eastAsia="Times New Roman"/>
                <w:sz w:val="21"/>
                <w:szCs w:val="21"/>
              </w:rPr>
              <w:t>500Kg</w:t>
            </w:r>
            <w:r>
              <w:rPr>
                <w:rFonts w:hint="default"/>
                <w:sz w:val="21"/>
                <w:szCs w:val="21"/>
              </w:rPr>
              <w:t>。配合播种式（</w:t>
            </w:r>
            <w:r>
              <w:rPr>
                <w:rFonts w:hint="default" w:ascii="Times New Roman" w:hAnsi="Times New Roman" w:eastAsia="Times New Roman"/>
                <w:sz w:val="21"/>
                <w:szCs w:val="21"/>
              </w:rPr>
              <w:t>BtoC</w:t>
            </w:r>
            <w:r>
              <w:rPr>
                <w:rFonts w:hint="default"/>
                <w:sz w:val="21"/>
                <w:szCs w:val="21"/>
              </w:rPr>
              <w:t>）与摘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取式电子标签使用。</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Times New Roman" w:eastAsia="Times New Roman"/>
                <w:sz w:val="21"/>
                <w:szCs w:val="21"/>
              </w:rPr>
              <w:t xml:space="preserve">1 </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12</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中型货架</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ascii="Times New Roman" w:hAnsi="Times New Roman" w:eastAsia="Times New Roman"/>
                <w:sz w:val="21"/>
                <w:szCs w:val="21"/>
              </w:rPr>
            </w:pPr>
            <w:r>
              <w:rPr>
                <w:rFonts w:hint="default"/>
                <w:spacing w:val="-1"/>
                <w:sz w:val="21"/>
                <w:szCs w:val="21"/>
              </w:rPr>
              <w:t>尺寸约：</w:t>
            </w:r>
            <w:r>
              <w:rPr>
                <w:rFonts w:hint="default" w:ascii="Times New Roman" w:hAnsi="Times New Roman" w:eastAsia="Times New Roman"/>
                <w:spacing w:val="-3"/>
                <w:sz w:val="21"/>
                <w:szCs w:val="21"/>
              </w:rPr>
              <w:t>L1500×W700×H1800(mm)</w:t>
            </w:r>
            <w:r>
              <w:rPr>
                <w:rFonts w:hint="default" w:ascii="Times New Roman" w:hAnsi="Times New Roman" w:eastAsia="Times New Roman"/>
                <w:spacing w:val="-7"/>
                <w:sz w:val="21"/>
                <w:szCs w:val="21"/>
              </w:rPr>
              <w:t xml:space="preserve"> </w:t>
            </w:r>
            <w:r>
              <w:rPr>
                <w:rFonts w:hint="default"/>
                <w:sz w:val="21"/>
                <w:szCs w:val="21"/>
              </w:rPr>
              <w:t>，钢构，组合式托盘平面货</w:t>
            </w:r>
            <w:r>
              <w:rPr>
                <w:rFonts w:hint="default"/>
                <w:spacing w:val="-18"/>
                <w:sz w:val="21"/>
                <w:szCs w:val="21"/>
              </w:rPr>
              <w:t xml:space="preserve">架，共四层，带隔板。与电子标签流利货架配合使用，完成 </w:t>
            </w:r>
            <w:r>
              <w:rPr>
                <w:rFonts w:hint="default" w:ascii="Times New Roman" w:hAnsi="Times New Roman" w:eastAsia="Times New Roman"/>
                <w:sz w:val="21"/>
                <w:szCs w:val="21"/>
              </w:rPr>
              <w:t>BtoC</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电子标签补货环节。</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eastAsia="zh-CN" w:bidi="zh-CN"/>
              </w:rPr>
            </w:pPr>
            <w:r>
              <w:rPr>
                <w:rFonts w:hint="default" w:ascii="Times New Roman" w:eastAsia="Times New Roman"/>
                <w:sz w:val="21"/>
                <w:szCs w:val="21"/>
              </w:rPr>
              <w:t>1</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13</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6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无动力辊筒输送机一</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z w:val="21"/>
                <w:szCs w:val="21"/>
              </w:rPr>
              <w:t>主要用在播种式电子标签（</w:t>
            </w:r>
            <w:r>
              <w:rPr>
                <w:rFonts w:hint="default" w:ascii="Times New Roman" w:hAnsi="Times New Roman" w:eastAsia="Times New Roman"/>
                <w:sz w:val="21"/>
                <w:szCs w:val="21"/>
              </w:rPr>
              <w:t>BtoC</w:t>
            </w:r>
            <w:r>
              <w:rPr>
                <w:rFonts w:hint="default"/>
                <w:sz w:val="21"/>
                <w:szCs w:val="21"/>
              </w:rPr>
              <w:t>）</w:t>
            </w:r>
            <w:r>
              <w:rPr>
                <w:rFonts w:hint="default"/>
                <w:spacing w:val="-1"/>
                <w:sz w:val="21"/>
                <w:szCs w:val="21"/>
              </w:rPr>
              <w:t>拣货补货时使用，提高电子</w:t>
            </w:r>
            <w:r>
              <w:rPr>
                <w:rFonts w:hint="default"/>
                <w:spacing w:val="-10"/>
                <w:sz w:val="21"/>
                <w:szCs w:val="21"/>
              </w:rPr>
              <w:t>标签补货的能力和认识。采用加强型氧化挤压铝型材边框，金属</w:t>
            </w:r>
            <w:r>
              <w:rPr>
                <w:rFonts w:hint="default"/>
                <w:spacing w:val="-13"/>
                <w:sz w:val="21"/>
                <w:szCs w:val="21"/>
              </w:rPr>
              <w:t>方通烤漆支架，滚筒机身：铝型材；</w:t>
            </w:r>
            <w:r>
              <w:rPr>
                <w:rFonts w:hint="eastAsia" w:ascii="宋体" w:hAnsi="宋体" w:eastAsia="宋体"/>
                <w:spacing w:val="-10"/>
                <w:sz w:val="21"/>
                <w:szCs w:val="21"/>
              </w:rPr>
              <w:t>∮</w:t>
            </w:r>
            <w:r>
              <w:rPr>
                <w:rFonts w:hint="default" w:ascii="Times New Roman" w:hAnsi="Times New Roman" w:eastAsia="Times New Roman"/>
                <w:spacing w:val="-10"/>
                <w:sz w:val="21"/>
                <w:szCs w:val="21"/>
              </w:rPr>
              <w:t>63</w:t>
            </w:r>
            <w:r>
              <w:rPr>
                <w:rFonts w:hint="default" w:ascii="Times New Roman" w:hAnsi="Times New Roman" w:eastAsia="Times New Roman"/>
                <w:sz w:val="21"/>
                <w:szCs w:val="21"/>
              </w:rPr>
              <w:t xml:space="preserve"> </w:t>
            </w:r>
            <w:r>
              <w:rPr>
                <w:rFonts w:hint="default"/>
                <w:spacing w:val="-2"/>
                <w:sz w:val="21"/>
                <w:szCs w:val="21"/>
              </w:rPr>
              <w:t>不锈钢滚槽滚筒</w:t>
            </w:r>
            <w:r>
              <w:rPr>
                <w:rFonts w:hint="default" w:ascii="Times New Roman" w:hAnsi="Times New Roman" w:eastAsia="Times New Roman"/>
                <w:sz w:val="21"/>
                <w:szCs w:val="21"/>
              </w:rPr>
              <w:t xml:space="preserve">, </w:t>
            </w:r>
            <w:r>
              <w:rPr>
                <w:rFonts w:hint="default"/>
                <w:sz w:val="21"/>
                <w:szCs w:val="21"/>
              </w:rPr>
              <w:t>长度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ascii="Times New Roman" w:eastAsia="Times New Roman"/>
                <w:sz w:val="21"/>
                <w:szCs w:val="21"/>
              </w:rPr>
              <w:t>550mm,</w:t>
            </w:r>
            <w:r>
              <w:rPr>
                <w:rFonts w:hint="default"/>
                <w:sz w:val="21"/>
                <w:szCs w:val="21"/>
              </w:rPr>
              <w:t xml:space="preserve">滚筒间距 </w:t>
            </w:r>
            <w:r>
              <w:rPr>
                <w:rFonts w:hint="default" w:ascii="Times New Roman" w:eastAsia="Times New Roman"/>
                <w:sz w:val="21"/>
                <w:szCs w:val="21"/>
              </w:rPr>
              <w:t>100mm (</w:t>
            </w:r>
            <w:r>
              <w:rPr>
                <w:rFonts w:hint="default"/>
                <w:sz w:val="21"/>
                <w:szCs w:val="21"/>
              </w:rPr>
              <w:t>材质为</w:t>
            </w:r>
            <w:r>
              <w:rPr>
                <w:rFonts w:hint="default" w:ascii="Times New Roman" w:eastAsia="Times New Roman"/>
                <w:sz w:val="21"/>
                <w:szCs w:val="21"/>
              </w:rPr>
              <w:t>SUS304)</w:t>
            </w:r>
            <w:r>
              <w:rPr>
                <w:rFonts w:hint="default"/>
                <w:sz w:val="21"/>
                <w:szCs w:val="21"/>
              </w:rPr>
              <w:t xml:space="preserve">滚筒真圆度为 </w:t>
            </w:r>
            <w:r>
              <w:rPr>
                <w:rFonts w:hint="default" w:ascii="Times New Roman" w:eastAsia="Times New Roman"/>
                <w:sz w:val="21"/>
                <w:szCs w:val="21"/>
              </w:rPr>
              <w:t>0.1mm</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外形尺寸约：</w:t>
            </w:r>
            <w:r>
              <w:rPr>
                <w:rFonts w:hint="default" w:ascii="Times New Roman" w:hAnsi="Times New Roman" w:eastAsia="Times New Roman"/>
                <w:sz w:val="21"/>
                <w:szCs w:val="21"/>
              </w:rPr>
              <w:t xml:space="preserve">L1500×W550×H750(mm) </w:t>
            </w:r>
            <w:r>
              <w:rPr>
                <w:rFonts w:hint="default"/>
                <w:sz w:val="21"/>
                <w:szCs w:val="21"/>
              </w:rPr>
              <w:t>。</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eastAsia="zh-CN" w:bidi="zh-CN"/>
              </w:rPr>
            </w:pPr>
            <w:r>
              <w:rPr>
                <w:rFonts w:hint="default" w:ascii="Times New Roman" w:eastAsia="Times New Roman"/>
                <w:sz w:val="21"/>
                <w:szCs w:val="21"/>
              </w:rPr>
              <w:t xml:space="preserve">1 </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14</w:t>
            </w:r>
          </w:p>
        </w:tc>
        <w:tc>
          <w:tcPr>
            <w:tcW w:w="134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模拟车辆</w:t>
            </w:r>
          </w:p>
        </w:tc>
        <w:tc>
          <w:tcPr>
            <w:tcW w:w="6614" w:type="dxa"/>
            <w:vAlign w:val="top"/>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8"/>
                <w:sz w:val="21"/>
                <w:szCs w:val="21"/>
              </w:rPr>
              <w:t>主要用于装车送货的模拟。材质：冷轧钢压制，承载好；规格多样；静电喷涂处理，美观耐用。脚轮</w:t>
            </w:r>
            <w:r>
              <w:rPr>
                <w:rFonts w:hint="default" w:ascii="Times New Roman" w:eastAsia="Times New Roman"/>
                <w:spacing w:val="-8"/>
                <w:sz w:val="21"/>
                <w:szCs w:val="21"/>
              </w:rPr>
              <w:t>:</w:t>
            </w:r>
            <w:r>
              <w:rPr>
                <w:rFonts w:hint="default"/>
                <w:spacing w:val="-8"/>
                <w:sz w:val="21"/>
                <w:szCs w:val="21"/>
              </w:rPr>
              <w:t>聚安脂脚轮，规格大小可以按要求使用。承重</w:t>
            </w:r>
            <w:r>
              <w:rPr>
                <w:rFonts w:hint="default" w:ascii="Times New Roman" w:eastAsia="Times New Roman"/>
                <w:spacing w:val="-8"/>
                <w:sz w:val="21"/>
                <w:szCs w:val="21"/>
              </w:rPr>
              <w:t>:500KG</w:t>
            </w:r>
            <w:r>
              <w:rPr>
                <w:rFonts w:hint="default"/>
                <w:spacing w:val="-8"/>
                <w:sz w:val="21"/>
                <w:szCs w:val="21"/>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ascii="Times New Roman" w:eastAsia="Times New Roman"/>
                <w:sz w:val="21"/>
                <w:szCs w:val="21"/>
              </w:rPr>
              <w:t xml:space="preserve">B </w:t>
            </w:r>
            <w:r>
              <w:rPr>
                <w:rFonts w:hint="default"/>
                <w:sz w:val="21"/>
                <w:szCs w:val="21"/>
              </w:rPr>
              <w:t xml:space="preserve">型车（大车）：车厢内尺寸 </w:t>
            </w:r>
            <w:r>
              <w:rPr>
                <w:rFonts w:hint="default" w:ascii="Times New Roman" w:eastAsia="Times New Roman"/>
                <w:sz w:val="21"/>
                <w:szCs w:val="21"/>
              </w:rPr>
              <w:t xml:space="preserve">1550*970*830mm </w:t>
            </w:r>
            <w:r>
              <w:rPr>
                <w:rFonts w:hint="default"/>
                <w:sz w:val="21"/>
                <w:szCs w:val="21"/>
              </w:rPr>
              <w:t>车厢外尺寸</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1610*1030*890mm</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ascii="Times New Roman" w:eastAsia="Times New Roman"/>
                <w:sz w:val="21"/>
                <w:szCs w:val="21"/>
              </w:rPr>
              <w:t xml:space="preserve">A </w:t>
            </w:r>
            <w:r>
              <w:rPr>
                <w:rFonts w:hint="default"/>
                <w:sz w:val="21"/>
                <w:szCs w:val="21"/>
              </w:rPr>
              <w:t>型车</w:t>
            </w:r>
            <w:r>
              <w:rPr>
                <w:rFonts w:hint="default" w:ascii="Times New Roman" w:eastAsia="Times New Roman"/>
                <w:sz w:val="21"/>
                <w:szCs w:val="21"/>
              </w:rPr>
              <w:t>(</w:t>
            </w:r>
            <w:r>
              <w:rPr>
                <w:rFonts w:hint="default"/>
                <w:sz w:val="21"/>
                <w:szCs w:val="21"/>
              </w:rPr>
              <w:t xml:space="preserve">小车）：车厢内尺寸 </w:t>
            </w:r>
            <w:r>
              <w:rPr>
                <w:rFonts w:hint="default" w:ascii="Times New Roman" w:eastAsia="Times New Roman"/>
                <w:sz w:val="21"/>
                <w:szCs w:val="21"/>
              </w:rPr>
              <w:t xml:space="preserve">1350*910*880 mm </w:t>
            </w:r>
            <w:r>
              <w:rPr>
                <w:rFonts w:hint="default"/>
                <w:sz w:val="21"/>
                <w:szCs w:val="21"/>
              </w:rPr>
              <w:t>车厢外尺寸</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Times New Roman" w:cs="仿宋"/>
                <w:kern w:val="2"/>
                <w:sz w:val="21"/>
                <w:szCs w:val="21"/>
                <w:lang w:val="zh-CN" w:eastAsia="zh-CN" w:bidi="zh-CN"/>
              </w:rPr>
            </w:pPr>
            <w:r>
              <w:rPr>
                <w:rFonts w:hint="default" w:ascii="Times New Roman"/>
                <w:sz w:val="21"/>
                <w:szCs w:val="21"/>
              </w:rPr>
              <w:t>1410*970*940mm</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eastAsia="zh-CN" w:bidi="zh-CN"/>
              </w:rPr>
            </w:pPr>
            <w:r>
              <w:rPr>
                <w:rFonts w:hint="default" w:ascii="Times New Roman" w:eastAsia="Times New Roman"/>
                <w:sz w:val="21"/>
                <w:szCs w:val="21"/>
              </w:rPr>
              <w:t xml:space="preserve">1 </w:t>
            </w:r>
            <w:r>
              <w:rPr>
                <w:rFonts w:hint="default"/>
                <w:sz w:val="21"/>
                <w:szCs w:val="21"/>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00" w:lineRule="exact"/>
              <w:ind w:left="0" w:leftChars="0" w:right="0" w:rightChars="0" w:firstLine="0" w:firstLineChars="0"/>
              <w:jc w:val="left"/>
              <w:textAlignment w:val="auto"/>
              <w:outlineLvl w:val="9"/>
              <w:rPr>
                <w:rFonts w:hint="default" w:ascii="仿宋_GB2312" w:hAnsi="宋体" w:eastAsia="仿宋_GB2312" w:cs="仿宋"/>
                <w:kern w:val="2"/>
                <w:sz w:val="21"/>
                <w:szCs w:val="21"/>
                <w:lang w:val="en-US" w:eastAsia="zh-CN" w:bidi="ar"/>
              </w:rPr>
            </w:pPr>
            <w:r>
              <w:rPr>
                <w:rFonts w:hint="default" w:ascii="Times New Roman" w:hAnsi="仿宋" w:eastAsia="仿宋" w:cs="仿宋"/>
                <w:kern w:val="2"/>
                <w:sz w:val="21"/>
                <w:szCs w:val="21"/>
                <w:lang w:val="zh-CN" w:eastAsia="zh-CN" w:bidi="zh-CN"/>
              </w:rPr>
              <w:t>15</w:t>
            </w:r>
          </w:p>
        </w:tc>
        <w:tc>
          <w:tcPr>
            <w:tcW w:w="1344"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rPr>
              <w:t>电子标签智能拣货台车</w:t>
            </w:r>
          </w:p>
        </w:tc>
        <w:tc>
          <w:tcPr>
            <w:tcW w:w="6614"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功能说明：能够完成物流技能大赛中对电子标签拣货的不同过程的要求和应用，具体如下：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拣料小车整体采用不锈钢管结构组成；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采用802.11b/g无线WiFi模式；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充电、剩余电量的直观显示；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工业级触控平板电脑，IP65等级，硬件接口丰富；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小车系统易于集成、预留数据通信扩展接口；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标配18Ah大容量电池，充电一次可不间断工作24小时；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播种式：按订单播种物料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摘果式：打包拣料自动分料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详细参数：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整车尺寸约：142cm（L）×58.5cm(W) ×118cm(H)</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电子标签：9个5位数码7段式单色显示，含控制器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电压/电流：DC12V/80mA(Avg.)</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尺寸约148mm（L）×46mm(W)×25mm(H)</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平板电脑：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 xml:space="preserve">   WindowsXP/WindowsCE系统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电压DC12V～24V</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铅酸电池：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最高输出电流 6A；输出线长40cm 线粗0.75平方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触摸屏操作软件能与大赛仓储管理软件对接，实现在电子标签车拣货过程的数据传输与拣货确认操作等多种功能的互动操作功能</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eastAsia="zh-CN" w:bidi="zh-CN"/>
              </w:rPr>
            </w:pPr>
            <w:r>
              <w:rPr>
                <w:rFonts w:hint="default" w:ascii="Times New Roman" w:eastAsia="Times New Roman"/>
                <w:sz w:val="21"/>
                <w:szCs w:val="21"/>
              </w:rPr>
              <w:t>1</w:t>
            </w:r>
            <w:r>
              <w:rPr>
                <w:rFonts w:hint="eastAsia" w:ascii="Times New Roman" w:eastAsia="Times New Roman"/>
                <w:sz w:val="21"/>
                <w:szCs w:val="21"/>
                <w:lang w:val="en-US" w:eastAsia="zh-Hans"/>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hAnsi="仿宋" w:eastAsia="仿宋" w:cs="仿宋"/>
                <w:kern w:val="2"/>
                <w:sz w:val="21"/>
                <w:szCs w:val="21"/>
                <w:lang w:val="zh-CN" w:eastAsia="zh-CN" w:bidi="zh-CN"/>
              </w:rPr>
              <w:t>1</w:t>
            </w:r>
            <w:r>
              <w:rPr>
                <w:rFonts w:hint="default" w:ascii="Times New Roman" w:hAnsi="仿宋" w:eastAsia="仿宋" w:cs="仿宋"/>
                <w:kern w:val="2"/>
                <w:sz w:val="21"/>
                <w:szCs w:val="21"/>
                <w:lang w:eastAsia="zh-CN" w:bidi="zh-CN"/>
              </w:rPr>
              <w:t>6</w:t>
            </w:r>
          </w:p>
        </w:tc>
        <w:tc>
          <w:tcPr>
            <w:tcW w:w="1344"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竞赛软件平台</w:t>
            </w:r>
          </w:p>
        </w:tc>
        <w:tc>
          <w:tcPr>
            <w:tcW w:w="6614"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智慧物流作业方案设计与实施平台采购Java语言开发，互联网的SaaS结构与模式能够更快捷的提供软件实施与服务的功能。具体功能如下：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1.云方案设计：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下载比赛素材，方案设计完毕后上传至云服务器，并可同步生成PDF文档，便于评分电子化评阅。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2.智慧物流职业能力测评软件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系统支持客观题、判断题、填空题、图片题、AR题、连线题、音频题、视频题、排序题等多种题型；系统自带AI算法，支持一键组卷、A/B卷、错题组卷、自由组卷、知识点组卷、难易度权重组卷，全方位360度考察比赛选手综合素养，系统搭载神经网络AI算法自动分析学赛评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3.智慧仓储管理软件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入库作业：组托上架、入库作业单、入库单打印等作业。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在库作业：对库区之间补货管理、商品盘点管理；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出库管理：电子标签库区、密集库区、货到人库区、立体仓库出库管理，电子标签台车拣货、穿戴设备拣货；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库存管理：库存查询、可视化库存、库存优化设置、库存监控。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4.VK看板系统：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利用物联网、人工智能技术实时采集选手比赛数据，可视化实现选手比赛时间进程，作业进度，通过底层VK算法分析比赛队伍作业效率。</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val="zh-CN" w:eastAsia="zh-CN" w:bidi="zh-CN"/>
              </w:rPr>
            </w:pPr>
            <w:r>
              <w:rPr>
                <w:rFonts w:hint="default" w:ascii="Times New Roman" w:eastAsia="Times New Roman"/>
                <w:sz w:val="21"/>
                <w:szCs w:val="21"/>
              </w:rPr>
              <w:t xml:space="preserve">  1</w:t>
            </w:r>
            <w:r>
              <w:rPr>
                <w:rFonts w:hint="eastAsia" w:ascii="Times New Roman" w:eastAsia="Times New Roman"/>
                <w:sz w:val="21"/>
                <w:szCs w:val="21"/>
                <w:lang w:val="en-US"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hAnsi="仿宋" w:cs="仿宋"/>
                <w:kern w:val="2"/>
                <w:sz w:val="21"/>
                <w:szCs w:val="21"/>
                <w:lang w:eastAsia="zh-CN" w:bidi="zh-CN"/>
              </w:rPr>
              <w:t>17</w:t>
            </w:r>
          </w:p>
        </w:tc>
        <w:tc>
          <w:tcPr>
            <w:tcW w:w="1344"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Hans" w:bidi="zh-CN"/>
              </w:rPr>
            </w:pPr>
            <w:r>
              <w:rPr>
                <w:rFonts w:hint="eastAsia" w:ascii="Times New Roman"/>
                <w:sz w:val="21"/>
                <w:szCs w:val="21"/>
                <w:lang w:val="en-US" w:eastAsia="zh-Hans"/>
              </w:rPr>
              <w:t>智能穿戴设备</w:t>
            </w:r>
          </w:p>
        </w:tc>
        <w:tc>
          <w:tcPr>
            <w:tcW w:w="6614"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功能描述：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可穿戴式数据读取：无需手持，智能手套支持边工作边采集现场数据，尤其适用于物流仓储中的拣货和分拣作业。使用智能手套后，一线员工不需要边查看纸质拣货单边拣选货物或者也不需要手持设备对包装箱的条码/标签进行数据扫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优越的扫描效率，效率提升：智能手套的优越性扫描功能可确保快速、准确的数据采集即使面对印刷不良的条码或者在光线不良好的应用场景下。对比目前其他手持式读取设备，智能手套可以提高每个拣货员工的作业效率达 15%-30%。</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中间件技术：该技术可以使智能手套快速与现有的应用系统软件对接整合作为一体化行业解决方案，用户只需要根据需求和应用场景进行轻量化定制开发。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高级人因设计：智能手套的总体重量非常轻，适合劳动强度大、人员密度大的应用场景比如电商物流仓储的分拣作业。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技术参数：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 xml:space="preserve"> 1）连接性能</w:t>
            </w:r>
            <w:r>
              <w:rPr>
                <w:rFonts w:hint="default" w:ascii="Times New Roman"/>
                <w:sz w:val="21"/>
                <w:szCs w:val="21"/>
                <w:lang w:val="en-US" w:eastAsia="zh-CN"/>
              </w:rPr>
              <w:tab/>
            </w:r>
            <w:r>
              <w:rPr>
                <w:rFonts w:hint="default" w:ascii="Times New Roman"/>
                <w:sz w:val="21"/>
                <w:szCs w:val="21"/>
                <w:lang w:val="en-US" w:eastAsia="zh-CN"/>
              </w:rPr>
              <w:t>1 套</w:t>
            </w:r>
            <w:r>
              <w:rPr>
                <w:rFonts w:hint="default" w:ascii="Times New Roman"/>
                <w:sz w:val="21"/>
                <w:szCs w:val="21"/>
                <w:lang w:val="en-US" w:eastAsia="zh-CN"/>
              </w:rPr>
              <w:br w:type="column"/>
            </w:r>
            <w:r>
              <w:rPr>
                <w:rFonts w:hint="default" w:ascii="Times New Roman"/>
                <w:sz w:val="21"/>
                <w:szCs w:val="21"/>
                <w:lang w:val="en-US" w:eastAsia="zh-CN"/>
              </w:rPr>
              <w:t>双模式蓝牙，支持 EDR 及 BLE4.0；连接距离：10m；频段： 2.4GHz-2.48GHz；支持 MicroUSB 标准接口。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57"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2）扫描性能</w:t>
            </w:r>
            <w:r>
              <w:rPr>
                <w:rFonts w:hint="default" w:ascii="Times New Roman"/>
                <w:sz w:val="21"/>
                <w:szCs w:val="21"/>
                <w:lang w:eastAsia="zh-CN"/>
              </w:rPr>
              <w:t xml:space="preserve">  </w:t>
            </w:r>
            <w:r>
              <w:rPr>
                <w:rFonts w:hint="default" w:ascii="Times New Roman"/>
                <w:sz w:val="21"/>
                <w:szCs w:val="21"/>
                <w:lang w:val="en-US" w:eastAsia="zh-CN"/>
              </w:rPr>
              <w:t xml:space="preserve">图像传感器：像素为 752*480 CMOS 传感器；红光 LED(612nm~624nm)，激光 650nm 对焦；支持 1D、2D 码制识别；读取角度：水平 36°，垂直 23°；条码灵敏度：倾斜±55°，偏转±55°，旋转 360°； </w:t>
            </w:r>
          </w:p>
        </w:tc>
        <w:tc>
          <w:tcPr>
            <w:tcW w:w="1428" w:type="dxa"/>
            <w:vAlign w:val="top"/>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864" w:type="dxa"/>
            <w:gridSpan w:val="4"/>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val="zh-CN" w:eastAsia="zh-CN" w:bidi="zh-CN"/>
              </w:rPr>
            </w:pPr>
            <w:r>
              <w:rPr>
                <w:rFonts w:hint="default"/>
                <w:sz w:val="21"/>
                <w:szCs w:val="21"/>
              </w:rPr>
              <w:t>注：以上软硬件设备和耗材，可根据实际情况进行调整。</w:t>
            </w:r>
          </w:p>
        </w:tc>
      </w:tr>
    </w:tbl>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九、</w:t>
      </w:r>
      <w:r>
        <w:rPr>
          <w:rFonts w:hint="eastAsia" w:ascii="仿宋" w:hAnsi="仿宋" w:eastAsia="仿宋" w:cs="Arial"/>
          <w:b/>
          <w:color w:val="000000"/>
          <w:kern w:val="0"/>
          <w:sz w:val="28"/>
          <w:szCs w:val="28"/>
          <w:lang w:val="en-US" w:eastAsia="zh-Hans"/>
        </w:rPr>
        <w:t>评分方法</w:t>
      </w: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（一）</w:t>
      </w:r>
      <w:r>
        <w:rPr>
          <w:rFonts w:hint="eastAsia" w:ascii="仿宋_GB2312" w:hAnsi="宋体" w:eastAsia="仿宋_GB2312"/>
          <w:b/>
          <w:color w:val="000000"/>
          <w:lang w:val="en-US" w:eastAsia="zh-Hans"/>
        </w:rPr>
        <w:t>总评</w:t>
      </w:r>
      <w:r>
        <w:rPr>
          <w:rFonts w:hint="eastAsia" w:ascii="仿宋_GB2312" w:hAnsi="宋体" w:eastAsia="仿宋_GB2312"/>
          <w:b/>
          <w:color w:val="000000"/>
        </w:rPr>
        <w:t>方法</w:t>
      </w:r>
    </w:p>
    <w:p>
      <w:pPr>
        <w:adjustRightInd w:val="0"/>
        <w:snapToGrid w:val="0"/>
        <w:spacing w:line="400" w:lineRule="exact"/>
        <w:ind w:firstLine="480" w:firstLineChars="200"/>
        <w:rPr>
          <w:rFonts w:hint="eastAsia" w:ascii="宋体" w:hAnsi="宋体" w:eastAsia="宋体" w:cs="宋体"/>
        </w:rPr>
      </w:pPr>
      <w:r>
        <w:rPr>
          <w:rFonts w:hint="eastAsia" w:ascii="仿宋_GB2312" w:hAnsi="宋体" w:eastAsia="仿宋_GB2312"/>
        </w:rPr>
        <w:t>本赛项评分办法如表</w:t>
      </w:r>
      <w:r>
        <w:rPr>
          <w:rFonts w:hint="default" w:ascii="仿宋_GB2312" w:hAnsi="宋体" w:eastAsia="仿宋_GB2312"/>
        </w:rPr>
        <w:t>4</w:t>
      </w:r>
      <w:r>
        <w:rPr>
          <w:rFonts w:hint="eastAsia" w:ascii="仿宋_GB2312" w:hAnsi="宋体" w:eastAsia="仿宋_GB2312"/>
        </w:rPr>
        <w:t>所示。物流作业方案设计赛段的评分采取人工阅卷，以百分制的分数形式给出；物流管理 1+X 职业能力测评赛段的评分采取计算机自动计分，由计算机分别对各队4名参赛队员的成绩进行评分，然后取平均值，以百分制的分数形式给出；物流作业方案实施赛段的评分采取对执行过程现场记录，然后再进行成本计核。</w:t>
      </w:r>
    </w:p>
    <w:p>
      <w:pPr>
        <w:bidi w:val="0"/>
        <w:jc w:val="center"/>
        <w:rPr>
          <w:rFonts w:hint="eastAsia"/>
          <w:b/>
          <w:bCs/>
        </w:rPr>
      </w:pPr>
      <w:r>
        <w:rPr>
          <w:rFonts w:hint="eastAsia"/>
          <w:b/>
          <w:bCs/>
        </w:rPr>
        <w:t>表 4  比赛评分办法</w:t>
      </w:r>
    </w:p>
    <w:tbl>
      <w:tblPr>
        <w:tblStyle w:val="10"/>
        <w:tblpPr w:leftFromText="180" w:rightFromText="180" w:vertAnchor="text" w:horzAnchor="page" w:tblpX="1695" w:tblpY="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2271"/>
        <w:gridCol w:w="1702"/>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24" w:type="dxa"/>
          </w:tcPr>
          <w:p>
            <w:pPr>
              <w:pStyle w:val="12"/>
              <w:keepNext w:val="0"/>
              <w:keepLines w:val="0"/>
              <w:suppressLineNumbers w:val="0"/>
              <w:spacing w:before="84" w:beforeAutospacing="0" w:after="0" w:afterAutospacing="0"/>
              <w:ind w:left="0" w:right="269"/>
              <w:jc w:val="right"/>
              <w:rPr>
                <w:rFonts w:hint="eastAsia" w:ascii="仿宋" w:hAnsi="仿宋" w:eastAsia="仿宋" w:cs="仿宋"/>
                <w:b/>
                <w:sz w:val="21"/>
                <w:szCs w:val="21"/>
              </w:rPr>
            </w:pPr>
            <w:r>
              <w:rPr>
                <w:rFonts w:hint="eastAsia" w:ascii="仿宋" w:hAnsi="仿宋" w:eastAsia="仿宋" w:cs="仿宋"/>
                <w:b/>
                <w:sz w:val="21"/>
                <w:szCs w:val="21"/>
              </w:rPr>
              <w:t>比赛阶段</w:t>
            </w:r>
          </w:p>
        </w:tc>
        <w:tc>
          <w:tcPr>
            <w:tcW w:w="2271" w:type="dxa"/>
          </w:tcPr>
          <w:p>
            <w:pPr>
              <w:pStyle w:val="12"/>
              <w:keepNext w:val="0"/>
              <w:keepLines w:val="0"/>
              <w:suppressLineNumbers w:val="0"/>
              <w:spacing w:before="84" w:beforeAutospacing="0" w:after="0" w:afterAutospacing="0"/>
              <w:ind w:left="152" w:right="148"/>
              <w:jc w:val="center"/>
              <w:rPr>
                <w:rFonts w:hint="eastAsia" w:ascii="仿宋" w:hAnsi="仿宋" w:eastAsia="仿宋" w:cs="仿宋"/>
                <w:b/>
                <w:sz w:val="21"/>
                <w:szCs w:val="21"/>
              </w:rPr>
            </w:pPr>
            <w:r>
              <w:rPr>
                <w:rFonts w:hint="eastAsia" w:ascii="仿宋" w:hAnsi="仿宋" w:eastAsia="仿宋" w:cs="仿宋"/>
                <w:b/>
                <w:sz w:val="21"/>
                <w:szCs w:val="21"/>
              </w:rPr>
              <w:t>比赛内容</w:t>
            </w:r>
          </w:p>
        </w:tc>
        <w:tc>
          <w:tcPr>
            <w:tcW w:w="1702" w:type="dxa"/>
          </w:tcPr>
          <w:p>
            <w:pPr>
              <w:pStyle w:val="12"/>
              <w:keepNext w:val="0"/>
              <w:keepLines w:val="0"/>
              <w:suppressLineNumbers w:val="0"/>
              <w:spacing w:before="84" w:beforeAutospacing="0" w:after="0" w:afterAutospacing="0"/>
              <w:ind w:left="366" w:right="0"/>
              <w:rPr>
                <w:rFonts w:hint="eastAsia" w:ascii="仿宋" w:hAnsi="仿宋" w:eastAsia="仿宋" w:cs="仿宋"/>
                <w:b/>
                <w:sz w:val="21"/>
                <w:szCs w:val="21"/>
              </w:rPr>
            </w:pPr>
            <w:r>
              <w:rPr>
                <w:rFonts w:hint="eastAsia" w:ascii="仿宋" w:hAnsi="仿宋" w:eastAsia="仿宋" w:cs="仿宋"/>
                <w:b/>
                <w:sz w:val="21"/>
                <w:szCs w:val="21"/>
              </w:rPr>
              <w:t>分值占比</w:t>
            </w:r>
          </w:p>
        </w:tc>
        <w:tc>
          <w:tcPr>
            <w:tcW w:w="3401" w:type="dxa"/>
          </w:tcPr>
          <w:p>
            <w:pPr>
              <w:pStyle w:val="12"/>
              <w:keepNext w:val="0"/>
              <w:keepLines w:val="0"/>
              <w:suppressLineNumbers w:val="0"/>
              <w:spacing w:before="84" w:beforeAutospacing="0" w:after="0" w:afterAutospacing="0"/>
              <w:ind w:left="89" w:right="78"/>
              <w:jc w:val="center"/>
              <w:rPr>
                <w:rFonts w:hint="eastAsia" w:ascii="仿宋" w:hAnsi="仿宋" w:eastAsia="仿宋" w:cs="仿宋"/>
                <w:b/>
                <w:sz w:val="21"/>
                <w:szCs w:val="21"/>
              </w:rPr>
            </w:pPr>
            <w:r>
              <w:rPr>
                <w:rFonts w:hint="eastAsia" w:ascii="仿宋" w:hAnsi="仿宋" w:eastAsia="仿宋" w:cs="仿宋"/>
                <w:b/>
                <w:sz w:val="21"/>
                <w:szCs w:val="21"/>
              </w:rPr>
              <w:t>执裁方式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24" w:type="dxa"/>
          </w:tcPr>
          <w:p>
            <w:pPr>
              <w:pStyle w:val="12"/>
              <w:keepNext w:val="0"/>
              <w:keepLines w:val="0"/>
              <w:suppressLineNumbers w:val="0"/>
              <w:spacing w:before="160" w:beforeAutospacing="0" w:after="0" w:afterAutospacing="0"/>
              <w:ind w:left="0" w:right="271"/>
              <w:jc w:val="right"/>
              <w:rPr>
                <w:rFonts w:hint="eastAsia" w:ascii="仿宋" w:hAnsi="仿宋" w:eastAsia="仿宋" w:cs="仿宋"/>
                <w:sz w:val="21"/>
                <w:szCs w:val="21"/>
              </w:rPr>
            </w:pPr>
            <w:r>
              <w:rPr>
                <w:rFonts w:hint="eastAsia" w:ascii="仿宋" w:hAnsi="仿宋" w:eastAsia="仿宋" w:cs="仿宋"/>
                <w:sz w:val="21"/>
                <w:szCs w:val="21"/>
              </w:rPr>
              <w:t>第一阶段</w:t>
            </w:r>
          </w:p>
        </w:tc>
        <w:tc>
          <w:tcPr>
            <w:tcW w:w="2271" w:type="dxa"/>
          </w:tcPr>
          <w:p>
            <w:pPr>
              <w:pStyle w:val="12"/>
              <w:keepNext w:val="0"/>
              <w:keepLines w:val="0"/>
              <w:suppressLineNumbers w:val="0"/>
              <w:spacing w:before="160" w:beforeAutospacing="0" w:after="0" w:afterAutospacing="0"/>
              <w:ind w:left="0" w:right="148"/>
              <w:jc w:val="both"/>
              <w:rPr>
                <w:rFonts w:hint="eastAsia" w:ascii="仿宋" w:hAnsi="仿宋" w:eastAsia="仿宋" w:cs="仿宋"/>
                <w:sz w:val="21"/>
                <w:szCs w:val="21"/>
              </w:rPr>
            </w:pPr>
            <w:r>
              <w:rPr>
                <w:rFonts w:hint="eastAsia" w:ascii="仿宋" w:hAnsi="仿宋" w:eastAsia="仿宋" w:cs="仿宋"/>
                <w:sz w:val="21"/>
                <w:szCs w:val="21"/>
              </w:rPr>
              <w:t>物流作业方案设计</w:t>
            </w:r>
          </w:p>
        </w:tc>
        <w:tc>
          <w:tcPr>
            <w:tcW w:w="1702" w:type="dxa"/>
          </w:tcPr>
          <w:p>
            <w:pPr>
              <w:pStyle w:val="12"/>
              <w:keepNext w:val="0"/>
              <w:keepLines w:val="0"/>
              <w:suppressLineNumbers w:val="0"/>
              <w:spacing w:before="4" w:beforeAutospacing="0" w:after="0" w:afterAutospacing="0"/>
              <w:ind w:left="79" w:right="72"/>
              <w:jc w:val="left"/>
              <w:rPr>
                <w:rFonts w:hint="eastAsia" w:ascii="仿宋" w:hAnsi="仿宋" w:eastAsia="仿宋" w:cs="仿宋"/>
                <w:sz w:val="21"/>
                <w:szCs w:val="21"/>
              </w:rPr>
            </w:pPr>
            <w:r>
              <w:rPr>
                <w:rFonts w:hint="eastAsia" w:ascii="仿宋" w:hAnsi="仿宋" w:eastAsia="仿宋" w:cs="仿宋"/>
                <w:sz w:val="21"/>
                <w:szCs w:val="21"/>
              </w:rPr>
              <w:t>满分 100 分，</w:t>
            </w:r>
          </w:p>
          <w:p>
            <w:pPr>
              <w:pStyle w:val="12"/>
              <w:keepNext w:val="0"/>
              <w:keepLines w:val="0"/>
              <w:suppressLineNumbers w:val="0"/>
              <w:spacing w:before="5" w:beforeAutospacing="0" w:after="0" w:afterAutospacing="0" w:line="289" w:lineRule="exact"/>
              <w:ind w:left="79" w:right="72"/>
              <w:jc w:val="left"/>
              <w:rPr>
                <w:rFonts w:hint="eastAsia" w:ascii="仿宋" w:hAnsi="仿宋" w:eastAsia="仿宋" w:cs="仿宋"/>
                <w:sz w:val="21"/>
                <w:szCs w:val="21"/>
              </w:rPr>
            </w:pPr>
            <w:r>
              <w:rPr>
                <w:rFonts w:hint="eastAsia" w:ascii="仿宋" w:hAnsi="仿宋" w:eastAsia="仿宋" w:cs="仿宋"/>
                <w:sz w:val="21"/>
                <w:szCs w:val="21"/>
              </w:rPr>
              <w:t>占总分 35%</w:t>
            </w:r>
          </w:p>
        </w:tc>
        <w:tc>
          <w:tcPr>
            <w:tcW w:w="3401" w:type="dxa"/>
            <w:vAlign w:val="center"/>
          </w:tcPr>
          <w:p>
            <w:pPr>
              <w:pStyle w:val="12"/>
              <w:keepNext w:val="0"/>
              <w:keepLines w:val="0"/>
              <w:suppressLineNumbers w:val="0"/>
              <w:spacing w:before="2" w:beforeAutospacing="0" w:after="0" w:afterAutospacing="0" w:line="310" w:lineRule="atLeast"/>
              <w:ind w:left="0" w:right="161"/>
              <w:jc w:val="left"/>
              <w:rPr>
                <w:rFonts w:hint="eastAsia" w:ascii="仿宋" w:hAnsi="仿宋" w:eastAsia="仿宋" w:cs="仿宋"/>
                <w:sz w:val="21"/>
                <w:szCs w:val="21"/>
              </w:rPr>
            </w:pPr>
            <w:r>
              <w:rPr>
                <w:rFonts w:hint="eastAsia" w:ascii="仿宋" w:hAnsi="仿宋" w:eastAsia="仿宋" w:cs="仿宋"/>
                <w:sz w:val="21"/>
                <w:szCs w:val="21"/>
              </w:rPr>
              <w:t>裁判阅卷</w:t>
            </w:r>
            <w:r>
              <w:rPr>
                <w:rFonts w:hint="eastAsia" w:ascii="仿宋" w:hAnsi="仿宋" w:eastAsia="仿宋" w:cs="仿宋"/>
                <w:sz w:val="21"/>
                <w:szCs w:val="21"/>
                <w:lang w:val="en-US" w:eastAsia="zh-Hans"/>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524" w:type="dxa"/>
            <w:vAlign w:val="center"/>
          </w:tcPr>
          <w:p>
            <w:pPr>
              <w:pStyle w:val="12"/>
              <w:keepNext w:val="0"/>
              <w:keepLines w:val="0"/>
              <w:suppressLineNumbers w:val="0"/>
              <w:spacing w:before="0" w:beforeAutospacing="0" w:after="0" w:afterAutospacing="0"/>
              <w:ind w:left="0" w:right="271"/>
              <w:jc w:val="center"/>
              <w:rPr>
                <w:rFonts w:hint="eastAsia" w:ascii="仿宋" w:hAnsi="仿宋" w:eastAsia="仿宋" w:cs="仿宋"/>
                <w:sz w:val="21"/>
                <w:szCs w:val="21"/>
              </w:rPr>
            </w:pPr>
            <w:r>
              <w:rPr>
                <w:rFonts w:hint="default" w:cs="仿宋"/>
                <w:sz w:val="21"/>
                <w:szCs w:val="21"/>
              </w:rPr>
              <w:t xml:space="preserve">   </w:t>
            </w:r>
            <w:r>
              <w:rPr>
                <w:rFonts w:hint="eastAsia" w:ascii="仿宋" w:hAnsi="仿宋" w:eastAsia="仿宋" w:cs="仿宋"/>
                <w:sz w:val="21"/>
                <w:szCs w:val="21"/>
              </w:rPr>
              <w:t>第二阶段</w:t>
            </w:r>
          </w:p>
        </w:tc>
        <w:tc>
          <w:tcPr>
            <w:tcW w:w="2271" w:type="dxa"/>
            <w:vAlign w:val="center"/>
          </w:tcPr>
          <w:p>
            <w:pPr>
              <w:pStyle w:val="12"/>
              <w:keepNext w:val="0"/>
              <w:keepLines w:val="0"/>
              <w:suppressLineNumbers w:val="0"/>
              <w:spacing w:before="0" w:beforeAutospacing="0" w:after="0" w:afterAutospacing="0"/>
              <w:ind w:left="0" w:right="148"/>
              <w:jc w:val="center"/>
              <w:rPr>
                <w:rFonts w:hint="eastAsia" w:ascii="仿宋" w:hAnsi="仿宋" w:eastAsia="仿宋" w:cs="仿宋"/>
                <w:sz w:val="21"/>
                <w:szCs w:val="21"/>
              </w:rPr>
            </w:pPr>
            <w:r>
              <w:rPr>
                <w:rFonts w:hint="eastAsia" w:ascii="仿宋" w:hAnsi="仿宋" w:eastAsia="仿宋" w:cs="仿宋"/>
                <w:sz w:val="21"/>
                <w:szCs w:val="21"/>
              </w:rPr>
              <w:t>物流1+x职业能力测评</w:t>
            </w:r>
          </w:p>
        </w:tc>
        <w:tc>
          <w:tcPr>
            <w:tcW w:w="1702" w:type="dxa"/>
            <w:vAlign w:val="center"/>
          </w:tcPr>
          <w:p>
            <w:pPr>
              <w:pStyle w:val="12"/>
              <w:keepNext w:val="0"/>
              <w:keepLines w:val="0"/>
              <w:suppressLineNumbers w:val="0"/>
              <w:spacing w:before="79" w:beforeAutospacing="0" w:after="0" w:afterAutospacing="0"/>
              <w:ind w:left="79" w:right="72"/>
              <w:jc w:val="center"/>
              <w:rPr>
                <w:rFonts w:hint="eastAsia" w:ascii="仿宋" w:hAnsi="仿宋" w:eastAsia="仿宋" w:cs="仿宋"/>
                <w:sz w:val="21"/>
                <w:szCs w:val="21"/>
              </w:rPr>
            </w:pPr>
            <w:r>
              <w:rPr>
                <w:rFonts w:hint="eastAsia" w:ascii="仿宋" w:hAnsi="仿宋" w:eastAsia="仿宋" w:cs="仿宋"/>
                <w:sz w:val="21"/>
                <w:szCs w:val="21"/>
              </w:rPr>
              <w:t>满分 100 分，</w:t>
            </w:r>
          </w:p>
          <w:p>
            <w:pPr>
              <w:pStyle w:val="12"/>
              <w:keepNext w:val="0"/>
              <w:keepLines w:val="0"/>
              <w:suppressLineNumbers w:val="0"/>
              <w:spacing w:before="4" w:beforeAutospacing="0" w:after="0" w:afterAutospacing="0"/>
              <w:ind w:left="79" w:right="72"/>
              <w:jc w:val="both"/>
              <w:rPr>
                <w:rFonts w:hint="eastAsia" w:ascii="仿宋" w:hAnsi="仿宋" w:eastAsia="仿宋" w:cs="仿宋"/>
                <w:sz w:val="21"/>
                <w:szCs w:val="21"/>
              </w:rPr>
            </w:pPr>
            <w:r>
              <w:rPr>
                <w:rFonts w:hint="eastAsia" w:ascii="仿宋" w:hAnsi="仿宋" w:eastAsia="仿宋" w:cs="仿宋"/>
                <w:sz w:val="21"/>
                <w:szCs w:val="21"/>
              </w:rPr>
              <w:t>占总分 15%</w:t>
            </w:r>
          </w:p>
        </w:tc>
        <w:tc>
          <w:tcPr>
            <w:tcW w:w="3401" w:type="dxa"/>
            <w:vAlign w:val="center"/>
          </w:tcPr>
          <w:p>
            <w:pPr>
              <w:pStyle w:val="12"/>
              <w:keepNext w:val="0"/>
              <w:keepLines w:val="0"/>
              <w:suppressLineNumbers w:val="0"/>
              <w:spacing w:before="79" w:beforeAutospacing="0" w:after="0" w:afterAutospacing="0" w:line="242" w:lineRule="auto"/>
              <w:ind w:left="0" w:right="92"/>
              <w:jc w:val="left"/>
              <w:rPr>
                <w:rFonts w:hint="eastAsia" w:ascii="仿宋" w:hAnsi="仿宋" w:eastAsia="仿宋" w:cs="仿宋"/>
                <w:sz w:val="21"/>
                <w:szCs w:val="21"/>
              </w:rPr>
            </w:pPr>
            <w:r>
              <w:rPr>
                <w:rFonts w:hint="eastAsia" w:ascii="仿宋" w:hAnsi="仿宋" w:eastAsia="仿宋" w:cs="仿宋"/>
                <w:sz w:val="21"/>
                <w:szCs w:val="21"/>
              </w:rPr>
              <w:t>系统自动评分，取4名参赛选手得分的平均值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24" w:type="dxa"/>
          </w:tcPr>
          <w:p>
            <w:pPr>
              <w:pStyle w:val="12"/>
              <w:keepNext w:val="0"/>
              <w:keepLines w:val="0"/>
              <w:suppressLineNumbers w:val="0"/>
              <w:spacing w:before="158" w:beforeAutospacing="0" w:after="0" w:afterAutospacing="0"/>
              <w:ind w:left="0" w:right="271"/>
              <w:jc w:val="right"/>
              <w:rPr>
                <w:rFonts w:hint="eastAsia" w:ascii="仿宋" w:hAnsi="仿宋" w:eastAsia="仿宋" w:cs="仿宋"/>
                <w:sz w:val="21"/>
                <w:szCs w:val="21"/>
              </w:rPr>
            </w:pPr>
            <w:r>
              <w:rPr>
                <w:rFonts w:hint="eastAsia" w:ascii="仿宋" w:hAnsi="仿宋" w:eastAsia="仿宋" w:cs="仿宋"/>
                <w:sz w:val="21"/>
                <w:szCs w:val="21"/>
              </w:rPr>
              <w:t>第三阶段</w:t>
            </w:r>
          </w:p>
        </w:tc>
        <w:tc>
          <w:tcPr>
            <w:tcW w:w="2271" w:type="dxa"/>
          </w:tcPr>
          <w:p>
            <w:pPr>
              <w:pStyle w:val="12"/>
              <w:keepNext w:val="0"/>
              <w:keepLines w:val="0"/>
              <w:suppressLineNumbers w:val="0"/>
              <w:spacing w:before="158" w:beforeAutospacing="0" w:after="0" w:afterAutospacing="0"/>
              <w:ind w:left="0" w:right="148"/>
              <w:jc w:val="both"/>
              <w:rPr>
                <w:rFonts w:hint="eastAsia" w:ascii="仿宋" w:hAnsi="仿宋" w:eastAsia="仿宋" w:cs="仿宋"/>
                <w:sz w:val="21"/>
                <w:szCs w:val="21"/>
              </w:rPr>
            </w:pPr>
            <w:r>
              <w:rPr>
                <w:rFonts w:hint="eastAsia" w:ascii="仿宋" w:hAnsi="仿宋" w:eastAsia="仿宋" w:cs="仿宋"/>
                <w:sz w:val="21"/>
                <w:szCs w:val="21"/>
              </w:rPr>
              <w:t>物流作业方案实施</w:t>
            </w:r>
          </w:p>
        </w:tc>
        <w:tc>
          <w:tcPr>
            <w:tcW w:w="1702" w:type="dxa"/>
          </w:tcPr>
          <w:p>
            <w:pPr>
              <w:pStyle w:val="12"/>
              <w:keepNext w:val="0"/>
              <w:keepLines w:val="0"/>
              <w:suppressLineNumbers w:val="0"/>
              <w:spacing w:before="2" w:beforeAutospacing="0" w:after="0" w:afterAutospacing="0"/>
              <w:ind w:left="79" w:right="72"/>
              <w:jc w:val="left"/>
              <w:rPr>
                <w:rFonts w:hint="eastAsia" w:ascii="仿宋" w:hAnsi="仿宋" w:eastAsia="仿宋" w:cs="仿宋"/>
                <w:sz w:val="21"/>
                <w:szCs w:val="21"/>
              </w:rPr>
            </w:pPr>
            <w:r>
              <w:rPr>
                <w:rFonts w:hint="eastAsia" w:ascii="仿宋" w:hAnsi="仿宋" w:eastAsia="仿宋" w:cs="仿宋"/>
                <w:sz w:val="21"/>
                <w:szCs w:val="21"/>
              </w:rPr>
              <w:t>满分 100 分，</w:t>
            </w:r>
          </w:p>
          <w:p>
            <w:pPr>
              <w:pStyle w:val="12"/>
              <w:keepNext w:val="0"/>
              <w:keepLines w:val="0"/>
              <w:suppressLineNumbers w:val="0"/>
              <w:spacing w:before="5" w:beforeAutospacing="0" w:after="0" w:afterAutospacing="0" w:line="289" w:lineRule="exact"/>
              <w:ind w:left="79" w:right="72"/>
              <w:jc w:val="left"/>
              <w:rPr>
                <w:rFonts w:hint="eastAsia" w:ascii="仿宋" w:hAnsi="仿宋" w:eastAsia="仿宋" w:cs="仿宋"/>
                <w:sz w:val="21"/>
                <w:szCs w:val="21"/>
              </w:rPr>
            </w:pPr>
            <w:r>
              <w:rPr>
                <w:rFonts w:hint="eastAsia" w:ascii="仿宋" w:hAnsi="仿宋" w:eastAsia="仿宋" w:cs="仿宋"/>
                <w:sz w:val="21"/>
                <w:szCs w:val="21"/>
              </w:rPr>
              <w:t>占总分 50%</w:t>
            </w:r>
          </w:p>
        </w:tc>
        <w:tc>
          <w:tcPr>
            <w:tcW w:w="3401" w:type="dxa"/>
            <w:vAlign w:val="center"/>
          </w:tcPr>
          <w:p>
            <w:pPr>
              <w:pStyle w:val="12"/>
              <w:keepNext w:val="0"/>
              <w:keepLines w:val="0"/>
              <w:suppressLineNumbers w:val="0"/>
              <w:spacing w:before="158" w:beforeAutospacing="0" w:after="0" w:afterAutospacing="0"/>
              <w:ind w:left="0" w:right="142"/>
              <w:jc w:val="left"/>
              <w:rPr>
                <w:rFonts w:hint="eastAsia" w:ascii="仿宋" w:hAnsi="仿宋" w:eastAsia="仿宋" w:cs="仿宋"/>
                <w:sz w:val="21"/>
                <w:szCs w:val="21"/>
              </w:rPr>
            </w:pPr>
            <w:r>
              <w:rPr>
                <w:rFonts w:hint="eastAsia" w:ascii="仿宋" w:hAnsi="仿宋" w:eastAsia="仿宋" w:cs="仿宋"/>
                <w:sz w:val="21"/>
                <w:szCs w:val="21"/>
              </w:rPr>
              <w:t>裁判现场记录，赛后汇总评分</w:t>
            </w:r>
          </w:p>
        </w:tc>
      </w:tr>
    </w:tbl>
    <w:p>
      <w:pPr>
        <w:adjustRightInd w:val="0"/>
        <w:snapToGrid w:val="0"/>
        <w:spacing w:line="400" w:lineRule="exact"/>
        <w:ind w:firstLine="361" w:firstLineChars="150"/>
        <w:rPr>
          <w:rFonts w:hint="eastAsia" w:ascii="仿宋_GB2312" w:hAnsi="宋体" w:eastAsia="仿宋_GB2312"/>
          <w:b/>
          <w:color w:val="000000"/>
        </w:rPr>
      </w:pP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（二）评分细则</w:t>
      </w:r>
    </w:p>
    <w:p>
      <w:pPr>
        <w:pStyle w:val="13"/>
        <w:keepNext w:val="0"/>
        <w:keepLines w:val="0"/>
        <w:pageBreakBefore w:val="0"/>
        <w:widowControl w:val="0"/>
        <w:numPr>
          <w:ilvl w:val="0"/>
          <w:numId w:val="0"/>
        </w:numPr>
        <w:tabs>
          <w:tab w:val="left" w:pos="1562"/>
        </w:tabs>
        <w:kinsoku/>
        <w:wordWrap/>
        <w:overflowPunct/>
        <w:topLinePunct w:val="0"/>
        <w:autoSpaceDE/>
        <w:autoSpaceDN/>
        <w:bidi w:val="0"/>
        <w:adjustRightInd w:val="0"/>
        <w:snapToGrid w:val="0"/>
        <w:spacing w:before="0" w:line="400" w:lineRule="atLeast"/>
        <w:ind w:left="0" w:leftChars="0" w:right="0" w:rightChars="0" w:firstLine="600" w:firstLineChars="250"/>
        <w:jc w:val="left"/>
        <w:textAlignment w:val="auto"/>
        <w:outlineLvl w:val="9"/>
        <w:rPr>
          <w:rFonts w:hint="eastAsia" w:ascii="仿宋_GB2312" w:hAnsi="宋体" w:eastAsia="仿宋_GB2312" w:cstheme="minorBidi"/>
          <w:kern w:val="2"/>
          <w:sz w:val="24"/>
          <w:szCs w:val="24"/>
          <w:lang w:val="en-US" w:eastAsia="zh-CN" w:bidi="ar-SA"/>
        </w:rPr>
      </w:pPr>
      <w:r>
        <w:rPr>
          <w:rFonts w:hint="default" w:ascii="仿宋_GB2312" w:hAnsi="宋体" w:eastAsia="仿宋_GB2312" w:cstheme="minorBidi"/>
          <w:kern w:val="2"/>
          <w:sz w:val="24"/>
          <w:szCs w:val="24"/>
          <w:lang w:val="en-US" w:eastAsia="zh-CN" w:bidi="ar-SA"/>
        </w:rPr>
        <w:t>1、</w:t>
      </w:r>
      <w:r>
        <w:rPr>
          <w:rFonts w:hint="eastAsia" w:ascii="仿宋_GB2312" w:hAnsi="宋体" w:eastAsia="仿宋_GB2312" w:cstheme="minorBidi"/>
          <w:kern w:val="2"/>
          <w:sz w:val="24"/>
          <w:szCs w:val="24"/>
          <w:lang w:val="en-US" w:eastAsia="zh-CN" w:bidi="ar-SA"/>
        </w:rPr>
        <w:t xml:space="preserve">物流作业方案设计的评分细则（如表 </w:t>
      </w:r>
      <w:r>
        <w:rPr>
          <w:rFonts w:hint="default" w:ascii="仿宋_GB2312" w:hAnsi="宋体" w:eastAsia="仿宋_GB2312" w:cstheme="minorBidi"/>
          <w:kern w:val="2"/>
          <w:sz w:val="24"/>
          <w:szCs w:val="24"/>
          <w:lang w:eastAsia="zh-CN" w:bidi="ar-SA"/>
        </w:rPr>
        <w:t>5</w:t>
      </w:r>
      <w:r>
        <w:rPr>
          <w:rFonts w:hint="eastAsia" w:ascii="仿宋_GB2312" w:hAnsi="宋体" w:eastAsia="仿宋_GB2312" w:cstheme="minorBidi"/>
          <w:kern w:val="2"/>
          <w:sz w:val="24"/>
          <w:szCs w:val="24"/>
          <w:lang w:val="en-US" w:eastAsia="zh-CN" w:bidi="ar-SA"/>
        </w:rPr>
        <w:t xml:space="preserve"> 所示）</w:t>
      </w:r>
    </w:p>
    <w:tbl>
      <w:tblPr>
        <w:tblStyle w:val="10"/>
        <w:tblpPr w:leftFromText="180" w:rightFromText="180" w:vertAnchor="text" w:horzAnchor="page" w:tblpX="1740" w:tblpY="5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843"/>
        <w:gridCol w:w="4551"/>
        <w:gridCol w:w="727"/>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10"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序号</w:t>
            </w:r>
          </w:p>
        </w:tc>
        <w:tc>
          <w:tcPr>
            <w:tcW w:w="184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r>
              <w:rPr>
                <w:rFonts w:hint="eastAsia" w:ascii="仿宋" w:hAnsi="仿宋" w:eastAsia="仿宋" w:cs="仿宋"/>
                <w:b/>
                <w:sz w:val="21"/>
                <w:szCs w:val="21"/>
              </w:rPr>
              <w:t>评价指标</w:t>
            </w: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细则</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分值</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843"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工作准备</w:t>
            </w: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封面及人员分工</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文本格式规范</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84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采购计划</w:t>
            </w: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内容正确、格式规范</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w:t>
            </w:r>
          </w:p>
        </w:tc>
        <w:tc>
          <w:tcPr>
            <w:tcW w:w="1843"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运输调度</w:t>
            </w: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填写运单</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选取合适的车型、吨位、线路并派车</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1843"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入库作业计划</w:t>
            </w: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ABC 分析</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收货检验单</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编制托盘条码信息表</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上架存储图</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Align w:val="center"/>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w:t>
            </w:r>
          </w:p>
        </w:tc>
        <w:tc>
          <w:tcPr>
            <w:tcW w:w="184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在库作业计划</w:t>
            </w:r>
          </w:p>
        </w:tc>
        <w:tc>
          <w:tcPr>
            <w:tcW w:w="455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补货作业计划</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c>
          <w:tcPr>
            <w:tcW w:w="727"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6"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1843" w:type="dxa"/>
            <w:vMerge w:val="restart"/>
          </w:tcPr>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159"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出库作业计划</w:t>
            </w:r>
          </w:p>
        </w:tc>
        <w:tc>
          <w:tcPr>
            <w:tcW w:w="4551" w:type="dxa"/>
          </w:tcPr>
          <w:p>
            <w:pPr>
              <w:pStyle w:val="12"/>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订单有效性分析</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restart"/>
          </w:tcPr>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6"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243" w:right="0"/>
              <w:jc w:val="both"/>
              <w:rPr>
                <w:rFonts w:hint="eastAsia" w:ascii="仿宋" w:hAnsi="仿宋" w:eastAsia="仿宋" w:cs="仿宋"/>
                <w:sz w:val="21"/>
                <w:szCs w:val="21"/>
              </w:rPr>
            </w:pPr>
            <w:r>
              <w:rPr>
                <w:rFonts w:hint="eastAsia" w:ascii="仿宋" w:hAnsi="仿宋" w:eastAsia="仿宋" w:cs="仿宋"/>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2"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无效订单处理</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客户优先权分析</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库存分配计划表</w:t>
            </w:r>
          </w:p>
        </w:tc>
        <w:tc>
          <w:tcPr>
            <w:tcW w:w="727" w:type="dxa"/>
          </w:tcPr>
          <w:p>
            <w:pPr>
              <w:pStyle w:val="12"/>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缺货订单处理</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拣选单编制</w:t>
            </w:r>
          </w:p>
        </w:tc>
        <w:tc>
          <w:tcPr>
            <w:tcW w:w="727" w:type="dxa"/>
          </w:tcPr>
          <w:p>
            <w:pPr>
              <w:pStyle w:val="12"/>
              <w:keepNext w:val="0"/>
              <w:keepLines w:val="0"/>
              <w:suppressLineNumbers w:val="0"/>
              <w:spacing w:before="87" w:beforeAutospacing="0" w:after="0" w:afterAutospacing="0"/>
              <w:ind w:left="100" w:right="90"/>
              <w:jc w:val="center"/>
              <w:rPr>
                <w:rFonts w:hint="eastAsia" w:ascii="仿宋" w:hAnsi="仿宋" w:eastAsia="仿宋" w:cs="仿宋"/>
                <w:sz w:val="21"/>
                <w:szCs w:val="21"/>
              </w:rPr>
            </w:pPr>
            <w:r>
              <w:rPr>
                <w:rFonts w:hint="eastAsia" w:ascii="仿宋" w:hAnsi="仿宋" w:eastAsia="仿宋" w:cs="仿宋"/>
                <w:sz w:val="21"/>
                <w:szCs w:val="21"/>
              </w:rPr>
              <w:t>10</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5"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月台分配</w:t>
            </w:r>
          </w:p>
        </w:tc>
        <w:tc>
          <w:tcPr>
            <w:tcW w:w="727" w:type="dxa"/>
          </w:tcPr>
          <w:p>
            <w:pPr>
              <w:pStyle w:val="12"/>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月台点检单</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tcPr>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2"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7</w:t>
            </w:r>
          </w:p>
        </w:tc>
        <w:tc>
          <w:tcPr>
            <w:tcW w:w="1843" w:type="dxa"/>
            <w:vMerge w:val="restart"/>
          </w:tcPr>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155"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配送作业计划</w:t>
            </w:r>
          </w:p>
        </w:tc>
        <w:tc>
          <w:tcPr>
            <w:tcW w:w="4551" w:type="dxa"/>
          </w:tcPr>
          <w:p>
            <w:pPr>
              <w:pStyle w:val="12"/>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配送时效分析</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727" w:type="dxa"/>
            <w:vMerge w:val="restart"/>
          </w:tcPr>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2"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243" w:right="0"/>
              <w:rPr>
                <w:rFonts w:hint="eastAsia" w:ascii="仿宋" w:hAnsi="仿宋" w:eastAsia="仿宋" w:cs="仿宋"/>
                <w:sz w:val="21"/>
                <w:szCs w:val="21"/>
              </w:rPr>
            </w:pPr>
            <w:r>
              <w:rPr>
                <w:rFonts w:hint="eastAsia" w:ascii="仿宋" w:hAnsi="仿宋" w:eastAsia="仿宋" w:cs="仿宋"/>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车辆调度与路线优化</w:t>
            </w:r>
          </w:p>
        </w:tc>
        <w:tc>
          <w:tcPr>
            <w:tcW w:w="727" w:type="dxa"/>
          </w:tcPr>
          <w:p>
            <w:pPr>
              <w:pStyle w:val="12"/>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配装配载</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送货单</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restart"/>
          </w:tcPr>
          <w:p>
            <w:pPr>
              <w:pStyle w:val="12"/>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2"/>
              <w:keepNext w:val="0"/>
              <w:keepLines w:val="0"/>
              <w:suppressLineNumbers w:val="0"/>
              <w:spacing w:before="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1843" w:type="dxa"/>
            <w:vMerge w:val="restart"/>
          </w:tcPr>
          <w:p>
            <w:pPr>
              <w:pStyle w:val="12"/>
              <w:keepNext w:val="0"/>
              <w:keepLines w:val="0"/>
              <w:suppressLineNumbers w:val="0"/>
              <w:spacing w:before="12"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编制计划</w:t>
            </w:r>
          </w:p>
        </w:tc>
        <w:tc>
          <w:tcPr>
            <w:tcW w:w="4551" w:type="dxa"/>
          </w:tcPr>
          <w:p>
            <w:pPr>
              <w:pStyle w:val="12"/>
              <w:keepNext w:val="0"/>
              <w:keepLines w:val="0"/>
              <w:suppressLineNumbers w:val="0"/>
              <w:spacing w:before="74" w:beforeAutospacing="0" w:after="0" w:afterAutospacing="0"/>
              <w:ind w:left="106" w:right="-29"/>
              <w:rPr>
                <w:rFonts w:hint="eastAsia" w:ascii="仿宋" w:hAnsi="仿宋" w:eastAsia="仿宋" w:cs="仿宋"/>
                <w:sz w:val="21"/>
                <w:szCs w:val="21"/>
              </w:rPr>
            </w:pPr>
            <w:r>
              <w:rPr>
                <w:rFonts w:hint="eastAsia" w:ascii="仿宋" w:hAnsi="仿宋" w:eastAsia="仿宋" w:cs="仿宋"/>
                <w:spacing w:val="-16"/>
                <w:sz w:val="21"/>
                <w:szCs w:val="21"/>
              </w:rPr>
              <w:t>作业进程计划图</w:t>
            </w:r>
            <w:r>
              <w:rPr>
                <w:rFonts w:hint="eastAsia" w:ascii="仿宋" w:hAnsi="仿宋" w:eastAsia="仿宋" w:cs="仿宋"/>
                <w:sz w:val="21"/>
                <w:szCs w:val="21"/>
              </w:rPr>
              <w:t>（考核团队协作是否顺畅）</w:t>
            </w:r>
          </w:p>
        </w:tc>
        <w:tc>
          <w:tcPr>
            <w:tcW w:w="727" w:type="dxa"/>
          </w:tcPr>
          <w:p>
            <w:pPr>
              <w:pStyle w:val="12"/>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restart"/>
          </w:tcPr>
          <w:p>
            <w:pPr>
              <w:pStyle w:val="12"/>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2"/>
              <w:keepNext w:val="0"/>
              <w:keepLines w:val="0"/>
              <w:suppressLineNumbers w:val="0"/>
              <w:spacing w:before="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2"/>
              <w:keepNext w:val="0"/>
              <w:keepLines w:val="0"/>
              <w:suppressLineNumbers w:val="0"/>
              <w:spacing w:before="72"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编制预算</w:t>
            </w:r>
          </w:p>
        </w:tc>
        <w:tc>
          <w:tcPr>
            <w:tcW w:w="727" w:type="dxa"/>
          </w:tcPr>
          <w:p>
            <w:pPr>
              <w:pStyle w:val="12"/>
              <w:keepNext w:val="0"/>
              <w:keepLines w:val="0"/>
              <w:suppressLineNumbers w:val="0"/>
              <w:spacing w:before="88"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tcPr>
          <w:p>
            <w:pPr>
              <w:pStyle w:val="12"/>
              <w:keepNext w:val="0"/>
              <w:keepLines w:val="0"/>
              <w:suppressLineNumbers w:val="0"/>
              <w:spacing w:before="9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9</w:t>
            </w:r>
          </w:p>
        </w:tc>
        <w:tc>
          <w:tcPr>
            <w:tcW w:w="6394" w:type="dxa"/>
            <w:gridSpan w:val="2"/>
          </w:tcPr>
          <w:p>
            <w:pPr>
              <w:pStyle w:val="12"/>
              <w:keepNext w:val="0"/>
              <w:keepLines w:val="0"/>
              <w:suppressLineNumbers w:val="0"/>
              <w:spacing w:before="74" w:beforeAutospacing="0" w:after="0" w:afterAutospacing="0"/>
              <w:ind w:left="2697" w:right="2686"/>
              <w:jc w:val="center"/>
              <w:rPr>
                <w:rFonts w:hint="eastAsia" w:ascii="仿宋" w:hAnsi="仿宋" w:eastAsia="仿宋" w:cs="仿宋"/>
                <w:sz w:val="21"/>
                <w:szCs w:val="21"/>
              </w:rPr>
            </w:pPr>
            <w:r>
              <w:rPr>
                <w:rFonts w:hint="eastAsia" w:ascii="仿宋" w:hAnsi="仿宋" w:eastAsia="仿宋" w:cs="仿宋"/>
                <w:sz w:val="21"/>
                <w:szCs w:val="21"/>
              </w:rPr>
              <w:t>应急预案</w:t>
            </w:r>
          </w:p>
        </w:tc>
        <w:tc>
          <w:tcPr>
            <w:tcW w:w="727" w:type="dxa"/>
          </w:tcPr>
          <w:p>
            <w:pPr>
              <w:pStyle w:val="12"/>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tcPr>
          <w:p>
            <w:pPr>
              <w:pStyle w:val="12"/>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4" w:type="dxa"/>
            <w:gridSpan w:val="3"/>
          </w:tcPr>
          <w:p>
            <w:pPr>
              <w:pStyle w:val="12"/>
              <w:keepNext w:val="0"/>
              <w:keepLines w:val="0"/>
              <w:suppressLineNumbers w:val="0"/>
              <w:spacing w:before="74" w:beforeAutospacing="0" w:after="0" w:afterAutospacing="0"/>
              <w:ind w:left="3292" w:right="3282"/>
              <w:jc w:val="center"/>
              <w:rPr>
                <w:rFonts w:hint="eastAsia" w:ascii="仿宋" w:hAnsi="仿宋" w:eastAsia="仿宋" w:cs="仿宋"/>
                <w:sz w:val="21"/>
                <w:szCs w:val="21"/>
              </w:rPr>
            </w:pPr>
            <w:r>
              <w:rPr>
                <w:rFonts w:hint="eastAsia" w:ascii="仿宋" w:hAnsi="仿宋" w:eastAsia="仿宋" w:cs="仿宋"/>
                <w:sz w:val="21"/>
                <w:szCs w:val="21"/>
              </w:rPr>
              <w:t>合计</w:t>
            </w:r>
          </w:p>
        </w:tc>
        <w:tc>
          <w:tcPr>
            <w:tcW w:w="1454" w:type="dxa"/>
            <w:gridSpan w:val="2"/>
          </w:tcPr>
          <w:p>
            <w:pPr>
              <w:pStyle w:val="12"/>
              <w:keepNext w:val="0"/>
              <w:keepLines w:val="0"/>
              <w:suppressLineNumbers w:val="0"/>
              <w:spacing w:before="90" w:beforeAutospacing="0" w:after="0" w:afterAutospacing="0"/>
              <w:ind w:left="528" w:right="515"/>
              <w:jc w:val="center"/>
              <w:rPr>
                <w:rFonts w:hint="eastAsia" w:ascii="仿宋" w:hAnsi="仿宋" w:eastAsia="仿宋" w:cs="仿宋"/>
                <w:sz w:val="21"/>
                <w:szCs w:val="21"/>
              </w:rPr>
            </w:pPr>
            <w:r>
              <w:rPr>
                <w:rFonts w:hint="eastAsia" w:ascii="仿宋" w:hAnsi="仿宋" w:eastAsia="仿宋" w:cs="仿宋"/>
                <w:sz w:val="21"/>
                <w:szCs w:val="21"/>
              </w:rPr>
              <w:t>100</w:t>
            </w:r>
          </w:p>
        </w:tc>
      </w:tr>
    </w:tbl>
    <w:p>
      <w:pPr>
        <w:bidi w:val="0"/>
        <w:jc w:val="center"/>
        <w:rPr>
          <w:b/>
          <w:bCs/>
        </w:rPr>
      </w:pPr>
      <w:r>
        <w:rPr>
          <w:b/>
          <w:bCs/>
        </w:rPr>
        <w:t>表 5 物流作业方案设计的评分细则</w:t>
      </w:r>
    </w:p>
    <w:p>
      <w:pPr>
        <w:pStyle w:val="13"/>
        <w:keepNext w:val="0"/>
        <w:keepLines w:val="0"/>
        <w:pageBreakBefore w:val="0"/>
        <w:widowControl w:val="0"/>
        <w:numPr>
          <w:ilvl w:val="0"/>
          <w:numId w:val="0"/>
        </w:numPr>
        <w:tabs>
          <w:tab w:val="left" w:pos="1562"/>
        </w:tabs>
        <w:kinsoku/>
        <w:wordWrap/>
        <w:overflowPunct/>
        <w:topLinePunct w:val="0"/>
        <w:autoSpaceDE/>
        <w:autoSpaceDN/>
        <w:bidi w:val="0"/>
        <w:adjustRightInd w:val="0"/>
        <w:snapToGrid w:val="0"/>
        <w:spacing w:before="0" w:line="240" w:lineRule="auto"/>
        <w:ind w:right="0" w:rightChars="0" w:firstLine="120" w:firstLineChars="50"/>
        <w:jc w:val="left"/>
        <w:textAlignment w:val="auto"/>
      </w:pPr>
      <w:r>
        <w:rPr>
          <w:rFonts w:hint="default" w:ascii="仿宋_GB2312" w:hAnsi="宋体" w:eastAsia="仿宋_GB2312" w:cstheme="minorBidi"/>
          <w:kern w:val="2"/>
          <w:sz w:val="24"/>
          <w:szCs w:val="24"/>
          <w:lang w:eastAsia="zh-CN" w:bidi="ar-SA"/>
        </w:rPr>
        <w:t>2、物流职业能力测评的评分细则（如表6所示）</w:t>
      </w:r>
    </w:p>
    <w:p>
      <w:pPr>
        <w:pStyle w:val="3"/>
        <w:keepNext w:val="0"/>
        <w:keepLines w:val="0"/>
        <w:pageBreakBefore w:val="0"/>
        <w:widowControl w:val="0"/>
        <w:kinsoku/>
        <w:wordWrap/>
        <w:overflowPunct/>
        <w:topLinePunct w:val="0"/>
        <w:autoSpaceDE/>
        <w:autoSpaceDN/>
        <w:bidi w:val="0"/>
        <w:adjustRightInd w:val="0"/>
        <w:snapToGrid w:val="0"/>
        <w:spacing w:before="0" w:line="240" w:lineRule="atLeast"/>
        <w:ind w:left="0" w:leftChars="0" w:right="2381" w:firstLine="0" w:firstLineChars="0"/>
        <w:jc w:val="center"/>
        <w:textAlignment w:val="auto"/>
        <w:rPr>
          <w:b/>
          <w:bCs/>
        </w:rPr>
      </w:pPr>
      <w:r>
        <w:rPr>
          <w:b/>
          <w:bCs/>
        </w:rPr>
        <w:t xml:space="preserve">      表 6  物流管理 1+X 职业能力测评的评分细则</w:t>
      </w:r>
    </w:p>
    <w:tbl>
      <w:tblPr>
        <w:tblStyle w:val="10"/>
        <w:tblpPr w:leftFromText="180" w:rightFromText="180" w:vertAnchor="text" w:horzAnchor="page" w:tblpX="1700" w:tblpY="41"/>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3"/>
        <w:gridCol w:w="1740"/>
        <w:gridCol w:w="1709"/>
        <w:gridCol w:w="171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60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b/>
                <w:sz w:val="21"/>
                <w:szCs w:val="21"/>
              </w:rPr>
            </w:pPr>
            <w:r>
              <w:rPr>
                <w:rFonts w:hint="eastAsia" w:ascii="仿宋" w:hAnsi="仿宋" w:eastAsia="仿宋" w:cs="仿宋"/>
                <w:b/>
                <w:sz w:val="21"/>
                <w:szCs w:val="21"/>
              </w:rPr>
              <w:t>题型</w:t>
            </w:r>
          </w:p>
        </w:tc>
        <w:tc>
          <w:tcPr>
            <w:tcW w:w="1740"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496"/>
              <w:jc w:val="right"/>
              <w:textAlignment w:val="auto"/>
              <w:rPr>
                <w:rFonts w:hint="eastAsia" w:ascii="仿宋" w:hAnsi="仿宋" w:eastAsia="仿宋" w:cs="仿宋"/>
                <w:b/>
                <w:sz w:val="21"/>
                <w:szCs w:val="21"/>
              </w:rPr>
            </w:pPr>
            <w:r>
              <w:rPr>
                <w:rFonts w:hint="eastAsia" w:ascii="仿宋" w:hAnsi="仿宋" w:eastAsia="仿宋" w:cs="仿宋"/>
                <w:b/>
                <w:w w:val="95"/>
                <w:sz w:val="21"/>
                <w:szCs w:val="21"/>
              </w:rPr>
              <w:t>单选题</w:t>
            </w:r>
          </w:p>
        </w:tc>
        <w:tc>
          <w:tcPr>
            <w:tcW w:w="170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b/>
                <w:sz w:val="21"/>
                <w:szCs w:val="21"/>
              </w:rPr>
            </w:pPr>
            <w:r>
              <w:rPr>
                <w:rFonts w:hint="eastAsia" w:ascii="仿宋" w:hAnsi="仿宋" w:eastAsia="仿宋" w:cs="仿宋"/>
                <w:b/>
                <w:sz w:val="21"/>
                <w:szCs w:val="21"/>
              </w:rPr>
              <w:t>多选题</w:t>
            </w:r>
          </w:p>
        </w:tc>
        <w:tc>
          <w:tcPr>
            <w:tcW w:w="17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b/>
                <w:sz w:val="21"/>
                <w:szCs w:val="21"/>
              </w:rPr>
            </w:pPr>
            <w:r>
              <w:rPr>
                <w:rFonts w:hint="eastAsia" w:ascii="仿宋" w:hAnsi="仿宋" w:eastAsia="仿宋" w:cs="仿宋"/>
                <w:b/>
                <w:sz w:val="21"/>
                <w:szCs w:val="21"/>
              </w:rPr>
              <w:t>判断题</w:t>
            </w:r>
          </w:p>
        </w:tc>
        <w:tc>
          <w:tcPr>
            <w:tcW w:w="1764" w:type="dxa"/>
            <w:vMerge w:val="restart"/>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683" w:right="668"/>
              <w:jc w:val="center"/>
              <w:textAlignment w:val="auto"/>
              <w:rPr>
                <w:rFonts w:hint="eastAsia" w:ascii="仿宋" w:hAnsi="仿宋" w:eastAsia="仿宋" w:cs="仿宋"/>
                <w:b/>
                <w:sz w:val="21"/>
                <w:szCs w:val="21"/>
              </w:rPr>
            </w:pPr>
            <w:r>
              <w:rPr>
                <w:rFonts w:hint="eastAsia" w:ascii="仿宋" w:hAnsi="仿宋" w:eastAsia="仿宋" w:cs="仿宋"/>
                <w:b/>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160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sz w:val="21"/>
                <w:szCs w:val="21"/>
              </w:rPr>
            </w:pPr>
            <w:r>
              <w:rPr>
                <w:rFonts w:hint="eastAsia" w:ascii="仿宋" w:hAnsi="仿宋" w:eastAsia="仿宋" w:cs="仿宋"/>
                <w:sz w:val="21"/>
                <w:szCs w:val="21"/>
              </w:rPr>
              <w:t>单题分值</w:t>
            </w:r>
          </w:p>
        </w:tc>
        <w:tc>
          <w:tcPr>
            <w:tcW w:w="1740"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558"/>
              <w:jc w:val="right"/>
              <w:textAlignment w:val="auto"/>
              <w:rPr>
                <w:rFonts w:hint="eastAsia" w:ascii="仿宋" w:hAnsi="仿宋" w:eastAsia="仿宋" w:cs="仿宋"/>
                <w:sz w:val="21"/>
                <w:szCs w:val="21"/>
              </w:rPr>
            </w:pPr>
            <w:r>
              <w:rPr>
                <w:rFonts w:hint="default" w:cs="仿宋"/>
                <w:sz w:val="21"/>
                <w:szCs w:val="21"/>
                <w:lang w:eastAsia="zh-CN"/>
              </w:rPr>
              <w:t xml:space="preserve">  </w:t>
            </w:r>
            <w:r>
              <w:rPr>
                <w:rFonts w:hint="eastAsia" w:ascii="仿宋" w:hAnsi="仿宋" w:eastAsia="仿宋" w:cs="仿宋"/>
                <w:sz w:val="21"/>
                <w:szCs w:val="21"/>
                <w:lang w:val="en-US" w:eastAsia="zh-CN"/>
              </w:rPr>
              <w:t>1</w:t>
            </w:r>
            <w:r>
              <w:rPr>
                <w:rFonts w:hint="default" w:cs="仿宋"/>
                <w:sz w:val="21"/>
                <w:szCs w:val="21"/>
                <w:lang w:eastAsia="zh-CN"/>
              </w:rPr>
              <w:t>.5</w:t>
            </w:r>
            <w:r>
              <w:rPr>
                <w:rFonts w:hint="eastAsia" w:ascii="仿宋" w:hAnsi="仿宋" w:eastAsia="仿宋" w:cs="仿宋"/>
                <w:sz w:val="21"/>
                <w:szCs w:val="21"/>
              </w:rPr>
              <w:t xml:space="preserve"> 分</w:t>
            </w:r>
          </w:p>
        </w:tc>
        <w:tc>
          <w:tcPr>
            <w:tcW w:w="170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sz w:val="21"/>
                <w:szCs w:val="21"/>
              </w:rPr>
            </w:pPr>
            <w:r>
              <w:rPr>
                <w:rFonts w:hint="eastAsia" w:ascii="仿宋" w:hAnsi="仿宋" w:eastAsia="仿宋" w:cs="仿宋"/>
                <w:sz w:val="21"/>
                <w:szCs w:val="21"/>
              </w:rPr>
              <w:t>2 分</w:t>
            </w:r>
          </w:p>
        </w:tc>
        <w:tc>
          <w:tcPr>
            <w:tcW w:w="17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sz w:val="21"/>
                <w:szCs w:val="21"/>
              </w:rPr>
            </w:pPr>
            <w:r>
              <w:rPr>
                <w:rFonts w:hint="eastAsia" w:ascii="仿宋" w:hAnsi="仿宋" w:eastAsia="仿宋" w:cs="仿宋"/>
                <w:sz w:val="21"/>
                <w:szCs w:val="21"/>
              </w:rPr>
              <w:t>1 分</w:t>
            </w:r>
          </w:p>
        </w:tc>
        <w:tc>
          <w:tcPr>
            <w:tcW w:w="1764"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60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1740"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587"/>
              <w:jc w:val="right"/>
              <w:textAlignment w:val="auto"/>
              <w:rPr>
                <w:rFonts w:hint="eastAsia" w:ascii="仿宋" w:hAnsi="仿宋" w:eastAsia="仿宋" w:cs="仿宋"/>
                <w:sz w:val="21"/>
                <w:szCs w:val="21"/>
              </w:rPr>
            </w:pPr>
            <w:r>
              <w:rPr>
                <w:rFonts w:hint="default" w:cs="仿宋"/>
                <w:sz w:val="21"/>
                <w:szCs w:val="21"/>
                <w:lang w:eastAsia="zh-CN"/>
              </w:rPr>
              <w:t>40</w:t>
            </w:r>
            <w:r>
              <w:rPr>
                <w:rFonts w:hint="eastAsia" w:ascii="仿宋" w:hAnsi="仿宋" w:eastAsia="仿宋" w:cs="仿宋"/>
                <w:sz w:val="21"/>
                <w:szCs w:val="21"/>
              </w:rPr>
              <w:t>道</w:t>
            </w:r>
          </w:p>
        </w:tc>
        <w:tc>
          <w:tcPr>
            <w:tcW w:w="170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sz w:val="21"/>
                <w:szCs w:val="21"/>
              </w:rPr>
            </w:pPr>
            <w:r>
              <w:rPr>
                <w:rFonts w:hint="default" w:cs="仿宋"/>
                <w:sz w:val="21"/>
                <w:szCs w:val="21"/>
                <w:lang w:eastAsia="zh-CN"/>
              </w:rPr>
              <w:t>15</w:t>
            </w:r>
            <w:r>
              <w:rPr>
                <w:rFonts w:hint="eastAsia" w:ascii="仿宋" w:hAnsi="仿宋" w:eastAsia="仿宋" w:cs="仿宋"/>
                <w:sz w:val="21"/>
                <w:szCs w:val="21"/>
              </w:rPr>
              <w:t xml:space="preserve"> 道</w:t>
            </w:r>
          </w:p>
        </w:tc>
        <w:tc>
          <w:tcPr>
            <w:tcW w:w="17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sz w:val="21"/>
                <w:szCs w:val="21"/>
              </w:rPr>
            </w:pPr>
            <w:r>
              <w:rPr>
                <w:rFonts w:hint="default" w:cs="仿宋"/>
                <w:sz w:val="21"/>
                <w:szCs w:val="21"/>
                <w:lang w:eastAsia="zh-CN"/>
              </w:rPr>
              <w:t>1</w:t>
            </w:r>
            <w:r>
              <w:rPr>
                <w:rFonts w:hint="eastAsia" w:ascii="仿宋" w:hAnsi="仿宋" w:eastAsia="仿宋" w:cs="仿宋"/>
                <w:sz w:val="21"/>
                <w:szCs w:val="21"/>
                <w:lang w:val="en-US" w:eastAsia="zh-CN"/>
              </w:rPr>
              <w:t>0</w:t>
            </w:r>
            <w:r>
              <w:rPr>
                <w:rFonts w:hint="eastAsia" w:ascii="仿宋" w:hAnsi="仿宋" w:eastAsia="仿宋" w:cs="仿宋"/>
                <w:sz w:val="21"/>
                <w:szCs w:val="21"/>
              </w:rPr>
              <w:t xml:space="preserve"> 道</w:t>
            </w:r>
          </w:p>
        </w:tc>
        <w:tc>
          <w:tcPr>
            <w:tcW w:w="176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673" w:right="0"/>
              <w:textAlignment w:val="auto"/>
              <w:rPr>
                <w:rFonts w:hint="eastAsia" w:ascii="仿宋" w:hAnsi="仿宋" w:eastAsia="仿宋" w:cs="仿宋"/>
                <w:sz w:val="21"/>
                <w:szCs w:val="21"/>
              </w:rPr>
            </w:pPr>
            <w:r>
              <w:rPr>
                <w:rFonts w:hint="default" w:cs="仿宋"/>
                <w:sz w:val="21"/>
                <w:szCs w:val="21"/>
                <w:lang w:eastAsia="zh-CN"/>
              </w:rPr>
              <w:t>65</w:t>
            </w:r>
            <w:r>
              <w:rPr>
                <w:rFonts w:hint="eastAsia" w:ascii="仿宋" w:hAnsi="仿宋" w:eastAsia="仿宋" w:cs="仿宋"/>
                <w:sz w:val="21"/>
                <w:szCs w:val="21"/>
              </w:rPr>
              <w:t xml:space="preserve">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603"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sz w:val="21"/>
                <w:szCs w:val="21"/>
              </w:rPr>
            </w:pPr>
            <w:r>
              <w:rPr>
                <w:rFonts w:hint="eastAsia" w:ascii="仿宋" w:hAnsi="仿宋" w:eastAsia="仿宋" w:cs="仿宋"/>
                <w:sz w:val="21"/>
                <w:szCs w:val="21"/>
              </w:rPr>
              <w:t>卷面配分</w:t>
            </w:r>
          </w:p>
        </w:tc>
        <w:tc>
          <w:tcPr>
            <w:tcW w:w="1740"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587"/>
              <w:jc w:val="right"/>
              <w:textAlignment w:val="auto"/>
              <w:rPr>
                <w:rFonts w:hint="eastAsia" w:ascii="仿宋" w:hAnsi="仿宋" w:eastAsia="仿宋" w:cs="仿宋"/>
                <w:sz w:val="21"/>
                <w:szCs w:val="21"/>
              </w:rPr>
            </w:pPr>
            <w:r>
              <w:rPr>
                <w:rFonts w:hint="default" w:cs="仿宋"/>
                <w:sz w:val="21"/>
                <w:szCs w:val="21"/>
                <w:lang w:eastAsia="zh-CN"/>
              </w:rPr>
              <w:t>60</w:t>
            </w:r>
            <w:r>
              <w:rPr>
                <w:rFonts w:hint="eastAsia" w:ascii="仿宋" w:hAnsi="仿宋" w:eastAsia="仿宋" w:cs="仿宋"/>
                <w:sz w:val="21"/>
                <w:szCs w:val="21"/>
              </w:rPr>
              <w:t xml:space="preserve"> 分</w:t>
            </w:r>
          </w:p>
        </w:tc>
        <w:tc>
          <w:tcPr>
            <w:tcW w:w="1709"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sz w:val="21"/>
                <w:szCs w:val="21"/>
              </w:rPr>
            </w:pPr>
            <w:r>
              <w:rPr>
                <w:rFonts w:hint="default" w:cs="仿宋"/>
                <w:sz w:val="21"/>
                <w:szCs w:val="21"/>
                <w:lang w:eastAsia="zh-CN"/>
              </w:rPr>
              <w:t>3</w:t>
            </w:r>
            <w:r>
              <w:rPr>
                <w:rFonts w:hint="eastAsia" w:ascii="仿宋" w:hAnsi="仿宋" w:eastAsia="仿宋" w:cs="仿宋"/>
                <w:sz w:val="21"/>
                <w:szCs w:val="21"/>
                <w:lang w:val="en-US" w:eastAsia="zh-CN"/>
              </w:rPr>
              <w:t>0</w:t>
            </w:r>
            <w:r>
              <w:rPr>
                <w:rFonts w:hint="eastAsia" w:ascii="仿宋" w:hAnsi="仿宋" w:eastAsia="仿宋" w:cs="仿宋"/>
                <w:sz w:val="21"/>
                <w:szCs w:val="21"/>
              </w:rPr>
              <w:t xml:space="preserve"> 分</w:t>
            </w:r>
          </w:p>
        </w:tc>
        <w:tc>
          <w:tcPr>
            <w:tcW w:w="1711"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sz w:val="21"/>
                <w:szCs w:val="21"/>
              </w:rPr>
            </w:pPr>
            <w:r>
              <w:rPr>
                <w:rFonts w:hint="eastAsia" w:ascii="仿宋" w:hAnsi="仿宋" w:eastAsia="仿宋" w:cs="仿宋"/>
                <w:sz w:val="21"/>
                <w:szCs w:val="21"/>
              </w:rPr>
              <w:t>10 分</w:t>
            </w:r>
          </w:p>
        </w:tc>
        <w:tc>
          <w:tcPr>
            <w:tcW w:w="1764" w:type="dxa"/>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613" w:right="0"/>
              <w:textAlignment w:val="auto"/>
              <w:rPr>
                <w:rFonts w:hint="eastAsia" w:ascii="仿宋" w:hAnsi="仿宋" w:eastAsia="仿宋" w:cs="仿宋"/>
                <w:sz w:val="21"/>
                <w:szCs w:val="21"/>
              </w:rPr>
            </w:pPr>
            <w:r>
              <w:rPr>
                <w:rFonts w:hint="eastAsia" w:ascii="仿宋" w:hAnsi="仿宋" w:eastAsia="仿宋" w:cs="仿宋"/>
                <w:sz w:val="21"/>
                <w:szCs w:val="21"/>
              </w:rPr>
              <w:t>100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8527" w:type="dxa"/>
            <w:gridSpan w:val="5"/>
          </w:tcPr>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07" w:right="0"/>
              <w:textAlignment w:val="auto"/>
              <w:rPr>
                <w:rFonts w:hint="eastAsia" w:ascii="仿宋" w:hAnsi="仿宋" w:eastAsia="仿宋" w:cs="仿宋"/>
                <w:sz w:val="21"/>
                <w:szCs w:val="21"/>
              </w:rPr>
            </w:pPr>
            <w:r>
              <w:rPr>
                <w:rFonts w:hint="eastAsia" w:ascii="仿宋" w:hAnsi="仿宋" w:eastAsia="仿宋" w:cs="仿宋"/>
                <w:sz w:val="21"/>
                <w:szCs w:val="21"/>
              </w:rPr>
              <w:t>注：从比赛前公布的题库中抽选题目，进行组卷和机考。</w:t>
            </w:r>
          </w:p>
        </w:tc>
      </w:tr>
    </w:tbl>
    <w:p>
      <w:pPr>
        <w:pStyle w:val="13"/>
        <w:keepNext w:val="0"/>
        <w:keepLines w:val="0"/>
        <w:pageBreakBefore w:val="0"/>
        <w:widowControl w:val="0"/>
        <w:numPr>
          <w:ilvl w:val="0"/>
          <w:numId w:val="0"/>
        </w:numPr>
        <w:tabs>
          <w:tab w:val="left" w:pos="1562"/>
        </w:tabs>
        <w:kinsoku/>
        <w:wordWrap/>
        <w:overflowPunct/>
        <w:topLinePunct w:val="0"/>
        <w:autoSpaceDE/>
        <w:autoSpaceDN/>
        <w:bidi w:val="0"/>
        <w:adjustRightInd w:val="0"/>
        <w:snapToGrid w:val="0"/>
        <w:spacing w:before="0" w:line="240" w:lineRule="atLeast"/>
        <w:ind w:right="0" w:rightChars="0" w:firstLine="240" w:firstLineChars="100"/>
        <w:jc w:val="left"/>
        <w:textAlignment w:val="auto"/>
        <w:rPr>
          <w:rFonts w:hint="default" w:ascii="仿宋_GB2312" w:hAnsi="宋体" w:eastAsia="仿宋_GB2312" w:cstheme="minorBidi"/>
          <w:kern w:val="2"/>
          <w:sz w:val="24"/>
          <w:szCs w:val="24"/>
          <w:lang w:eastAsia="zh-CN" w:bidi="ar-SA"/>
        </w:rPr>
      </w:pPr>
      <w:r>
        <w:rPr>
          <w:rFonts w:hint="default" w:ascii="仿宋_GB2312" w:hAnsi="宋体" w:eastAsia="仿宋_GB2312" w:cstheme="minorBidi"/>
          <w:kern w:val="2"/>
          <w:sz w:val="24"/>
          <w:szCs w:val="24"/>
          <w:lang w:eastAsia="zh-CN" w:bidi="ar-SA"/>
        </w:rPr>
        <w:t>3、物流方案实施评分</w:t>
      </w:r>
      <w:r>
        <w:rPr>
          <w:rFonts w:hint="eastAsia" w:ascii="仿宋_GB2312" w:hAnsi="宋体" w:eastAsia="仿宋_GB2312" w:cstheme="minorBidi"/>
          <w:kern w:val="2"/>
          <w:sz w:val="24"/>
          <w:szCs w:val="24"/>
          <w:lang w:val="en-US" w:eastAsia="zh-Hans" w:bidi="ar-SA"/>
        </w:rPr>
        <w:t>标准</w:t>
      </w:r>
      <w:r>
        <w:rPr>
          <w:rFonts w:hint="default" w:ascii="仿宋_GB2312" w:hAnsi="宋体" w:eastAsia="仿宋_GB2312" w:cstheme="minorBidi"/>
          <w:kern w:val="2"/>
          <w:sz w:val="24"/>
          <w:szCs w:val="24"/>
          <w:lang w:eastAsia="zh-CN" w:bidi="ar-SA"/>
        </w:rPr>
        <w:t>（如表7所示）</w:t>
      </w:r>
    </w:p>
    <w:p>
      <w:pPr>
        <w:bidi w:val="0"/>
        <w:jc w:val="center"/>
        <w:rPr>
          <w:b/>
          <w:bCs/>
        </w:rPr>
      </w:pPr>
      <w:r>
        <w:rPr>
          <w:b/>
          <w:bCs/>
        </w:rPr>
        <w:t xml:space="preserve">表 7  </w:t>
      </w:r>
      <w:r>
        <w:rPr>
          <w:rFonts w:hint="eastAsia"/>
          <w:b/>
          <w:bCs/>
          <w:lang w:val="en-US" w:eastAsia="zh-Hans"/>
        </w:rPr>
        <w:t>智慧</w:t>
      </w:r>
      <w:r>
        <w:rPr>
          <w:b/>
          <w:bCs/>
        </w:rPr>
        <w:t>物流作业方案实施的评分</w:t>
      </w:r>
      <w:r>
        <w:rPr>
          <w:rFonts w:hint="eastAsia"/>
          <w:b/>
          <w:bCs/>
          <w:lang w:val="en-US" w:eastAsia="zh-Hans"/>
        </w:rPr>
        <w:t>标准</w:t>
      </w:r>
    </w:p>
    <w:tbl>
      <w:tblPr>
        <w:tblStyle w:val="10"/>
        <w:tblpPr w:leftFromText="180" w:rightFromText="180" w:vertAnchor="text" w:horzAnchor="page" w:tblpX="1685" w:tblpY="289"/>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4536"/>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95" w:type="dxa"/>
            <w:shd w:val="clear" w:color="auto" w:fill="auto"/>
            <w:vAlign w:val="top"/>
          </w:tcPr>
          <w:p>
            <w:pPr>
              <w:pStyle w:val="12"/>
              <w:keepNext w:val="0"/>
              <w:keepLines w:val="0"/>
              <w:suppressLineNumbers w:val="0"/>
              <w:spacing w:before="52" w:beforeAutospacing="0" w:after="0" w:afterAutospacing="0"/>
              <w:ind w:left="238" w:right="231"/>
              <w:jc w:val="center"/>
              <w:rPr>
                <w:rFonts w:hint="default"/>
                <w:b/>
                <w:bCs/>
                <w:sz w:val="21"/>
                <w:szCs w:val="21"/>
              </w:rPr>
            </w:pPr>
            <w:r>
              <w:rPr>
                <w:rFonts w:hint="default"/>
                <w:b/>
                <w:bCs/>
                <w:sz w:val="21"/>
                <w:szCs w:val="21"/>
              </w:rPr>
              <w:t>序号</w:t>
            </w:r>
          </w:p>
        </w:tc>
        <w:tc>
          <w:tcPr>
            <w:tcW w:w="4536" w:type="dxa"/>
            <w:shd w:val="clear" w:color="auto" w:fill="auto"/>
            <w:vAlign w:val="top"/>
          </w:tcPr>
          <w:p>
            <w:pPr>
              <w:pStyle w:val="12"/>
              <w:keepNext w:val="0"/>
              <w:keepLines w:val="0"/>
              <w:suppressLineNumbers w:val="0"/>
              <w:spacing w:before="52" w:beforeAutospacing="0" w:after="0" w:afterAutospacing="0"/>
              <w:ind w:left="83" w:right="82"/>
              <w:jc w:val="center"/>
              <w:rPr>
                <w:rFonts w:hint="default"/>
                <w:b/>
                <w:bCs/>
                <w:sz w:val="21"/>
                <w:szCs w:val="21"/>
              </w:rPr>
            </w:pPr>
            <w:r>
              <w:rPr>
                <w:rFonts w:hint="default"/>
                <w:b/>
                <w:bCs/>
                <w:sz w:val="21"/>
                <w:szCs w:val="21"/>
              </w:rPr>
              <w:t>项目</w:t>
            </w:r>
          </w:p>
        </w:tc>
        <w:tc>
          <w:tcPr>
            <w:tcW w:w="2996" w:type="dxa"/>
            <w:shd w:val="clear" w:color="auto" w:fill="auto"/>
            <w:vAlign w:val="top"/>
          </w:tcPr>
          <w:p>
            <w:pPr>
              <w:pStyle w:val="12"/>
              <w:keepNext w:val="0"/>
              <w:keepLines w:val="0"/>
              <w:suppressLineNumbers w:val="0"/>
              <w:spacing w:before="52" w:beforeAutospacing="0" w:after="0" w:afterAutospacing="0"/>
              <w:ind w:left="632" w:right="639"/>
              <w:jc w:val="center"/>
              <w:rPr>
                <w:rFonts w:hint="default"/>
                <w:b/>
                <w:bCs/>
                <w:sz w:val="21"/>
                <w:szCs w:val="21"/>
              </w:rPr>
            </w:pPr>
            <w:r>
              <w:rPr>
                <w:rFonts w:hint="default"/>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995" w:type="dxa"/>
            <w:vAlign w:val="center"/>
          </w:tcPr>
          <w:p>
            <w:pPr>
              <w:pStyle w:val="12"/>
              <w:keepNext w:val="0"/>
              <w:keepLines w:val="0"/>
              <w:suppressLineNumbers w:val="0"/>
              <w:spacing w:before="85" w:beforeAutospacing="0" w:after="0" w:afterAutospacing="0"/>
              <w:ind w:left="7" w:right="0"/>
              <w:jc w:val="center"/>
              <w:rPr>
                <w:rFonts w:hint="default"/>
                <w:sz w:val="21"/>
                <w:szCs w:val="21"/>
              </w:rPr>
            </w:pPr>
            <w:r>
              <w:rPr>
                <w:rFonts w:hint="default"/>
                <w:sz w:val="21"/>
                <w:szCs w:val="21"/>
              </w:rPr>
              <w:t>1</w:t>
            </w:r>
          </w:p>
        </w:tc>
        <w:tc>
          <w:tcPr>
            <w:tcW w:w="4536" w:type="dxa"/>
          </w:tcPr>
          <w:p>
            <w:pPr>
              <w:pStyle w:val="12"/>
              <w:keepNext w:val="0"/>
              <w:keepLines w:val="0"/>
              <w:suppressLineNumbers w:val="0"/>
              <w:spacing w:before="85" w:beforeAutospacing="0" w:after="0" w:afterAutospacing="0"/>
              <w:ind w:left="83" w:right="82"/>
              <w:rPr>
                <w:rFonts w:hint="default"/>
                <w:sz w:val="21"/>
                <w:szCs w:val="21"/>
              </w:rPr>
            </w:pPr>
            <w:r>
              <w:rPr>
                <w:rFonts w:hint="default"/>
                <w:sz w:val="21"/>
                <w:szCs w:val="21"/>
              </w:rPr>
              <w:t>租赁成本</w:t>
            </w:r>
          </w:p>
        </w:tc>
        <w:tc>
          <w:tcPr>
            <w:tcW w:w="2996" w:type="dxa"/>
          </w:tcPr>
          <w:p>
            <w:pPr>
              <w:pStyle w:val="12"/>
              <w:keepNext w:val="0"/>
              <w:keepLines w:val="0"/>
              <w:suppressLineNumbers w:val="0"/>
              <w:spacing w:before="85" w:beforeAutospacing="0" w:after="0" w:afterAutospacing="0"/>
              <w:ind w:left="0" w:right="639" w:firstLine="315" w:firstLineChars="150"/>
              <w:rPr>
                <w:rFonts w:hint="default"/>
                <w:sz w:val="21"/>
                <w:szCs w:val="21"/>
              </w:rPr>
            </w:pPr>
            <w:r>
              <w:rPr>
                <w:rFonts w:hint="default"/>
                <w:sz w:val="21"/>
                <w:szCs w:val="21"/>
              </w:rPr>
              <w:t>按实际租赁量计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995" w:type="dxa"/>
            <w:vAlign w:val="center"/>
          </w:tcPr>
          <w:p>
            <w:pPr>
              <w:pStyle w:val="12"/>
              <w:keepNext w:val="0"/>
              <w:keepLines w:val="0"/>
              <w:suppressLineNumbers w:val="0"/>
              <w:spacing w:before="84" w:beforeAutospacing="0" w:after="0" w:afterAutospacing="0"/>
              <w:ind w:left="7" w:right="0"/>
              <w:jc w:val="center"/>
              <w:rPr>
                <w:rFonts w:hint="default"/>
                <w:sz w:val="21"/>
                <w:szCs w:val="21"/>
              </w:rPr>
            </w:pPr>
            <w:r>
              <w:rPr>
                <w:rFonts w:hint="default"/>
                <w:sz w:val="21"/>
                <w:szCs w:val="21"/>
              </w:rPr>
              <w:t>2</w:t>
            </w:r>
          </w:p>
        </w:tc>
        <w:tc>
          <w:tcPr>
            <w:tcW w:w="4536" w:type="dxa"/>
          </w:tcPr>
          <w:p>
            <w:pPr>
              <w:pStyle w:val="12"/>
              <w:keepNext w:val="0"/>
              <w:keepLines w:val="0"/>
              <w:suppressLineNumbers w:val="0"/>
              <w:spacing w:before="84" w:beforeAutospacing="0" w:after="0" w:afterAutospacing="0"/>
              <w:ind w:left="83" w:right="82"/>
              <w:rPr>
                <w:rFonts w:hint="default"/>
                <w:sz w:val="21"/>
                <w:szCs w:val="21"/>
              </w:rPr>
            </w:pPr>
            <w:r>
              <w:rPr>
                <w:rFonts w:hint="default"/>
                <w:sz w:val="21"/>
                <w:szCs w:val="21"/>
              </w:rPr>
              <w:t>重型(托盘)货架库区作业成本</w:t>
            </w:r>
          </w:p>
        </w:tc>
        <w:tc>
          <w:tcPr>
            <w:tcW w:w="2996" w:type="dxa"/>
          </w:tcPr>
          <w:p>
            <w:pPr>
              <w:pStyle w:val="12"/>
              <w:keepNext w:val="0"/>
              <w:keepLines w:val="0"/>
              <w:suppressLineNumbers w:val="0"/>
              <w:spacing w:before="84" w:beforeAutospacing="0" w:after="0" w:afterAutospacing="0"/>
              <w:ind w:left="0" w:right="639" w:firstLine="315" w:firstLineChars="150"/>
              <w:rPr>
                <w:rFonts w:hint="default"/>
                <w:sz w:val="21"/>
                <w:szCs w:val="21"/>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2"/>
              <w:keepNext w:val="0"/>
              <w:keepLines w:val="0"/>
              <w:suppressLineNumbers w:val="0"/>
              <w:spacing w:before="85" w:beforeAutospacing="0" w:after="0" w:afterAutospacing="0"/>
              <w:ind w:left="7" w:right="0"/>
              <w:jc w:val="center"/>
              <w:rPr>
                <w:rFonts w:hint="default"/>
                <w:sz w:val="21"/>
                <w:szCs w:val="21"/>
              </w:rPr>
            </w:pPr>
            <w:r>
              <w:rPr>
                <w:rFonts w:hint="default"/>
                <w:sz w:val="21"/>
                <w:szCs w:val="21"/>
              </w:rPr>
              <w:t>3</w:t>
            </w:r>
          </w:p>
        </w:tc>
        <w:tc>
          <w:tcPr>
            <w:tcW w:w="4536" w:type="dxa"/>
          </w:tcPr>
          <w:p>
            <w:pPr>
              <w:pStyle w:val="12"/>
              <w:keepNext w:val="0"/>
              <w:keepLines w:val="0"/>
              <w:suppressLineNumbers w:val="0"/>
              <w:spacing w:before="85" w:beforeAutospacing="0" w:after="0" w:afterAutospacing="0"/>
              <w:ind w:left="83" w:right="82"/>
              <w:rPr>
                <w:rFonts w:hint="default"/>
                <w:sz w:val="21"/>
                <w:szCs w:val="21"/>
              </w:rPr>
            </w:pPr>
            <w:r>
              <w:rPr>
                <w:rFonts w:hint="default"/>
                <w:sz w:val="21"/>
                <w:szCs w:val="21"/>
              </w:rPr>
              <w:t>电子标签货架区、阁楼货架库区、重型货架散货区出库作业成本</w:t>
            </w:r>
          </w:p>
        </w:tc>
        <w:tc>
          <w:tcPr>
            <w:tcW w:w="2996" w:type="dxa"/>
          </w:tcPr>
          <w:p>
            <w:pPr>
              <w:pStyle w:val="12"/>
              <w:keepNext w:val="0"/>
              <w:keepLines w:val="0"/>
              <w:suppressLineNumbers w:val="0"/>
              <w:spacing w:before="85" w:beforeAutospacing="0" w:after="0" w:afterAutospacing="0"/>
              <w:ind w:left="0" w:right="639" w:firstLine="315" w:firstLineChars="150"/>
              <w:rPr>
                <w:rFonts w:hint="default"/>
                <w:sz w:val="21"/>
                <w:szCs w:val="21"/>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2"/>
              <w:keepNext w:val="0"/>
              <w:keepLines w:val="0"/>
              <w:suppressLineNumbers w:val="0"/>
              <w:spacing w:before="85" w:beforeAutospacing="0" w:after="0" w:afterAutospacing="0"/>
              <w:ind w:left="34" w:leftChars="0" w:right="0"/>
              <w:jc w:val="center"/>
              <w:rPr>
                <w:rFonts w:hint="default" w:ascii="仿宋" w:hAnsi="仿宋" w:eastAsia="仿宋" w:cs="仿宋"/>
                <w:kern w:val="2"/>
                <w:sz w:val="21"/>
                <w:szCs w:val="21"/>
                <w:lang w:val="zh-CN" w:eastAsia="zh-CN" w:bidi="zh-CN"/>
              </w:rPr>
            </w:pPr>
            <w:r>
              <w:rPr>
                <w:rFonts w:hint="default"/>
                <w:sz w:val="21"/>
                <w:szCs w:val="21"/>
              </w:rPr>
              <w:t>4</w:t>
            </w:r>
          </w:p>
        </w:tc>
        <w:tc>
          <w:tcPr>
            <w:tcW w:w="4536" w:type="dxa"/>
            <w:vAlign w:val="top"/>
          </w:tcPr>
          <w:p>
            <w:pPr>
              <w:pStyle w:val="12"/>
              <w:keepNext w:val="0"/>
              <w:keepLines w:val="0"/>
              <w:suppressLineNumbers w:val="0"/>
              <w:spacing w:before="85"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月台理货及装车作业成本</w:t>
            </w:r>
          </w:p>
        </w:tc>
        <w:tc>
          <w:tcPr>
            <w:tcW w:w="2996" w:type="dxa"/>
            <w:vAlign w:val="top"/>
          </w:tcPr>
          <w:p>
            <w:pPr>
              <w:pStyle w:val="12"/>
              <w:keepNext w:val="0"/>
              <w:keepLines w:val="0"/>
              <w:suppressLineNumbers w:val="0"/>
              <w:spacing w:before="85" w:beforeAutospacing="0" w:after="0" w:afterAutospacing="0"/>
              <w:ind w:left="284" w:leftChars="0" w:right="262" w:rightChars="0"/>
              <w:rPr>
                <w:rFonts w:hint="default" w:ascii="仿宋" w:hAnsi="仿宋" w:eastAsia="仿宋" w:cs="仿宋"/>
                <w:kern w:val="2"/>
                <w:sz w:val="21"/>
                <w:szCs w:val="21"/>
                <w:lang w:val="zh-CN" w:eastAsia="zh-CN" w:bidi="zh-CN"/>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2"/>
              <w:keepNext w:val="0"/>
              <w:keepLines w:val="0"/>
              <w:suppressLineNumbers w:val="0"/>
              <w:spacing w:before="84" w:beforeAutospacing="0" w:after="0" w:afterAutospacing="0"/>
              <w:ind w:left="34" w:leftChars="0" w:right="0"/>
              <w:jc w:val="center"/>
              <w:rPr>
                <w:rFonts w:hint="default" w:ascii="仿宋" w:hAnsi="仿宋" w:eastAsia="仿宋" w:cs="仿宋"/>
                <w:kern w:val="2"/>
                <w:sz w:val="21"/>
                <w:szCs w:val="21"/>
                <w:lang w:val="zh-CN" w:eastAsia="zh-CN" w:bidi="zh-CN"/>
              </w:rPr>
            </w:pPr>
            <w:r>
              <w:rPr>
                <w:rFonts w:hint="default"/>
                <w:sz w:val="21"/>
                <w:szCs w:val="21"/>
              </w:rPr>
              <w:t>5</w:t>
            </w:r>
          </w:p>
        </w:tc>
        <w:tc>
          <w:tcPr>
            <w:tcW w:w="4536" w:type="dxa"/>
            <w:vAlign w:val="top"/>
          </w:tcPr>
          <w:p>
            <w:pPr>
              <w:pStyle w:val="12"/>
              <w:keepNext w:val="0"/>
              <w:keepLines w:val="0"/>
              <w:suppressLineNumbers w:val="0"/>
              <w:spacing w:before="84" w:beforeAutospacing="0" w:after="0" w:afterAutospacing="0"/>
              <w:ind w:left="83" w:leftChars="0" w:right="56" w:rightChars="0"/>
              <w:rPr>
                <w:rFonts w:hint="default" w:ascii="仿宋" w:hAnsi="仿宋" w:eastAsia="仿宋" w:cs="仿宋"/>
                <w:kern w:val="2"/>
                <w:sz w:val="21"/>
                <w:szCs w:val="21"/>
                <w:lang w:val="zh-CN" w:eastAsia="zh-CN" w:bidi="zh-CN"/>
              </w:rPr>
            </w:pPr>
            <w:r>
              <w:rPr>
                <w:rFonts w:hint="default"/>
                <w:sz w:val="21"/>
                <w:szCs w:val="21"/>
              </w:rPr>
              <w:t>7S 管理</w:t>
            </w:r>
          </w:p>
        </w:tc>
        <w:tc>
          <w:tcPr>
            <w:tcW w:w="2996" w:type="dxa"/>
            <w:vAlign w:val="top"/>
          </w:tcPr>
          <w:p>
            <w:pPr>
              <w:pStyle w:val="12"/>
              <w:keepNext w:val="0"/>
              <w:keepLines w:val="0"/>
              <w:suppressLineNumbers w:val="0"/>
              <w:spacing w:before="84" w:beforeAutospacing="0" w:after="0" w:afterAutospacing="0"/>
              <w:ind w:left="284" w:leftChars="0" w:right="262" w:rightChars="0"/>
              <w:rPr>
                <w:rFonts w:hint="default" w:ascii="仿宋" w:hAnsi="仿宋" w:eastAsia="仿宋" w:cs="仿宋"/>
                <w:kern w:val="2"/>
                <w:sz w:val="21"/>
                <w:szCs w:val="21"/>
                <w:lang w:val="zh-CN" w:eastAsia="zh-CN" w:bidi="zh-CN"/>
              </w:rPr>
            </w:pPr>
            <w:r>
              <w:rPr>
                <w:rFonts w:hint="default"/>
                <w:sz w:val="21"/>
                <w:szCs w:val="21"/>
              </w:rPr>
              <w:t>未进行 7S 管理的罚款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2"/>
              <w:keepNext w:val="0"/>
              <w:keepLines w:val="0"/>
              <w:suppressLineNumbers w:val="0"/>
              <w:spacing w:before="85" w:beforeAutospacing="0" w:after="0" w:afterAutospacing="0"/>
              <w:ind w:left="34" w:leftChars="0" w:right="0"/>
              <w:jc w:val="center"/>
              <w:rPr>
                <w:rFonts w:hint="default" w:ascii="仿宋" w:hAnsi="仿宋" w:eastAsia="仿宋" w:cs="仿宋"/>
                <w:kern w:val="2"/>
                <w:sz w:val="21"/>
                <w:szCs w:val="21"/>
                <w:lang w:val="zh-CN" w:eastAsia="zh-CN" w:bidi="zh-CN"/>
              </w:rPr>
            </w:pPr>
            <w:r>
              <w:rPr>
                <w:rFonts w:hint="default"/>
                <w:sz w:val="21"/>
                <w:szCs w:val="21"/>
              </w:rPr>
              <w:t>6</w:t>
            </w:r>
          </w:p>
        </w:tc>
        <w:tc>
          <w:tcPr>
            <w:tcW w:w="4536" w:type="dxa"/>
            <w:vAlign w:val="top"/>
          </w:tcPr>
          <w:p>
            <w:pPr>
              <w:pStyle w:val="12"/>
              <w:keepNext w:val="0"/>
              <w:keepLines w:val="0"/>
              <w:suppressLineNumbers w:val="0"/>
              <w:spacing w:before="85"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人工费用</w:t>
            </w:r>
          </w:p>
        </w:tc>
        <w:tc>
          <w:tcPr>
            <w:tcW w:w="2996" w:type="dxa"/>
            <w:vAlign w:val="top"/>
          </w:tcPr>
          <w:p>
            <w:pPr>
              <w:pStyle w:val="12"/>
              <w:keepNext w:val="0"/>
              <w:keepLines w:val="0"/>
              <w:suppressLineNumbers w:val="0"/>
              <w:spacing w:before="85" w:beforeAutospacing="0" w:after="0" w:afterAutospacing="0"/>
              <w:ind w:left="284" w:leftChars="0" w:right="262" w:rightChars="0"/>
              <w:rPr>
                <w:rFonts w:hint="default" w:ascii="仿宋" w:hAnsi="仿宋" w:eastAsia="仿宋" w:cs="仿宋"/>
                <w:kern w:val="2"/>
                <w:sz w:val="21"/>
                <w:szCs w:val="21"/>
                <w:lang w:val="zh-CN" w:eastAsia="zh-CN" w:bidi="zh-CN"/>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2"/>
              <w:keepNext w:val="0"/>
              <w:keepLines w:val="0"/>
              <w:suppressLineNumbers w:val="0"/>
              <w:spacing w:before="84" w:beforeAutospacing="0" w:after="0" w:afterAutospacing="0"/>
              <w:ind w:left="34" w:leftChars="0" w:right="0"/>
              <w:jc w:val="center"/>
              <w:rPr>
                <w:rFonts w:hint="default" w:ascii="仿宋" w:hAnsi="仿宋" w:eastAsia="仿宋" w:cs="仿宋"/>
                <w:kern w:val="2"/>
                <w:sz w:val="21"/>
                <w:szCs w:val="21"/>
                <w:lang w:val="zh-CN" w:eastAsia="zh-CN" w:bidi="zh-CN"/>
              </w:rPr>
            </w:pPr>
            <w:r>
              <w:rPr>
                <w:rFonts w:hint="default"/>
                <w:sz w:val="21"/>
                <w:szCs w:val="21"/>
              </w:rPr>
              <w:t>7</w:t>
            </w:r>
          </w:p>
        </w:tc>
        <w:tc>
          <w:tcPr>
            <w:tcW w:w="4536" w:type="dxa"/>
            <w:vAlign w:val="top"/>
          </w:tcPr>
          <w:p>
            <w:pPr>
              <w:pStyle w:val="12"/>
              <w:keepNext w:val="0"/>
              <w:keepLines w:val="0"/>
              <w:suppressLineNumbers w:val="0"/>
              <w:spacing w:before="84"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团队协作程度</w:t>
            </w:r>
          </w:p>
        </w:tc>
        <w:tc>
          <w:tcPr>
            <w:tcW w:w="2996" w:type="dxa"/>
            <w:vAlign w:val="top"/>
          </w:tcPr>
          <w:p>
            <w:pPr>
              <w:pStyle w:val="12"/>
              <w:keepNext w:val="0"/>
              <w:keepLines w:val="0"/>
              <w:suppressLineNumbers w:val="0"/>
              <w:spacing w:before="84" w:beforeAutospacing="0" w:after="0" w:afterAutospacing="0"/>
              <w:ind w:left="285" w:leftChars="0" w:right="261" w:rightChars="0"/>
              <w:rPr>
                <w:rFonts w:hint="default" w:ascii="仿宋" w:hAnsi="仿宋" w:eastAsia="仿宋" w:cs="仿宋"/>
                <w:kern w:val="2"/>
                <w:sz w:val="21"/>
                <w:szCs w:val="21"/>
                <w:lang w:val="zh-CN" w:eastAsia="zh-CN" w:bidi="zh-CN"/>
              </w:rPr>
            </w:pPr>
            <w:r>
              <w:rPr>
                <w:rFonts w:hint="default"/>
                <w:sz w:val="21"/>
                <w:szCs w:val="21"/>
              </w:rPr>
              <w:t>按作业成本5%计算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2"/>
              <w:keepNext w:val="0"/>
              <w:keepLines w:val="0"/>
              <w:suppressLineNumbers w:val="0"/>
              <w:spacing w:before="85" w:beforeAutospacing="0" w:after="0" w:afterAutospacing="0"/>
              <w:ind w:left="34" w:leftChars="0" w:right="0"/>
              <w:jc w:val="center"/>
              <w:rPr>
                <w:rFonts w:hint="default" w:ascii="仿宋" w:hAnsi="仿宋" w:eastAsia="仿宋" w:cs="仿宋"/>
                <w:kern w:val="2"/>
                <w:sz w:val="21"/>
                <w:szCs w:val="21"/>
                <w:lang w:val="zh-CN" w:eastAsia="zh-CN" w:bidi="zh-CN"/>
              </w:rPr>
            </w:pPr>
            <w:r>
              <w:rPr>
                <w:rFonts w:hint="default"/>
                <w:sz w:val="21"/>
                <w:szCs w:val="21"/>
              </w:rPr>
              <w:t>8</w:t>
            </w:r>
          </w:p>
        </w:tc>
        <w:tc>
          <w:tcPr>
            <w:tcW w:w="4536" w:type="dxa"/>
            <w:vAlign w:val="top"/>
          </w:tcPr>
          <w:p>
            <w:pPr>
              <w:pStyle w:val="12"/>
              <w:keepNext w:val="0"/>
              <w:keepLines w:val="0"/>
              <w:suppressLineNumbers w:val="0"/>
              <w:spacing w:before="85"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操作安全隐患</w:t>
            </w:r>
          </w:p>
        </w:tc>
        <w:tc>
          <w:tcPr>
            <w:tcW w:w="2996" w:type="dxa"/>
            <w:vAlign w:val="top"/>
          </w:tcPr>
          <w:p>
            <w:pPr>
              <w:pStyle w:val="12"/>
              <w:keepNext w:val="0"/>
              <w:keepLines w:val="0"/>
              <w:suppressLineNumbers w:val="0"/>
              <w:spacing w:before="85" w:beforeAutospacing="0" w:after="0" w:afterAutospacing="0"/>
              <w:ind w:left="285" w:leftChars="0" w:right="261" w:rightChars="0"/>
              <w:rPr>
                <w:rFonts w:hint="default" w:ascii="仿宋" w:hAnsi="仿宋" w:eastAsia="仿宋" w:cs="仿宋"/>
                <w:kern w:val="2"/>
                <w:sz w:val="21"/>
                <w:szCs w:val="21"/>
                <w:lang w:val="zh-CN" w:eastAsia="zh-CN" w:bidi="zh-CN"/>
              </w:rPr>
            </w:pPr>
            <w:r>
              <w:rPr>
                <w:rFonts w:hint="default"/>
                <w:sz w:val="21"/>
                <w:szCs w:val="21"/>
              </w:rPr>
              <w:t>按作业成本的50%加扣</w:t>
            </w:r>
          </w:p>
        </w:tc>
      </w:tr>
    </w:tbl>
    <w:p>
      <w:pPr>
        <w:spacing w:after="0"/>
        <w:rPr>
          <w:sz w:val="24"/>
        </w:rPr>
      </w:pPr>
    </w:p>
    <w:p>
      <w:pPr>
        <w:adjustRightInd w:val="0"/>
        <w:snapToGrid w:val="0"/>
        <w:spacing w:line="400" w:lineRule="exact"/>
        <w:ind w:firstLine="241" w:firstLineChars="100"/>
        <w:rPr>
          <w:rFonts w:hint="eastAsia" w:ascii="仿宋_GB2312" w:hAnsi="宋体" w:eastAsia="仿宋_GB2312"/>
          <w:b/>
          <w:color w:val="000000"/>
        </w:rPr>
      </w:pPr>
      <w:r>
        <w:rPr>
          <w:rFonts w:hint="eastAsia" w:ascii="仿宋_GB2312" w:hAnsi="宋体" w:eastAsia="仿宋_GB2312"/>
          <w:b/>
          <w:color w:val="000000"/>
        </w:rPr>
        <w:t>（三）成绩审核与产生</w:t>
      </w:r>
    </w:p>
    <w:p>
      <w:pPr>
        <w:adjustRightInd w:val="0"/>
        <w:snapToGrid w:val="0"/>
        <w:spacing w:line="400" w:lineRule="exact"/>
        <w:ind w:firstLine="480" w:firstLineChars="200"/>
        <w:rPr>
          <w:rFonts w:hint="eastAsia" w:ascii="仿宋_GB2312" w:hAnsi="宋体" w:eastAsia="仿宋_GB2312"/>
        </w:rPr>
      </w:pPr>
      <w:r>
        <w:rPr>
          <w:rFonts w:hint="default" w:ascii="仿宋_GB2312" w:hAnsi="宋体" w:eastAsia="仿宋_GB2312"/>
        </w:rPr>
        <w:t>1、</w:t>
      </w:r>
      <w:r>
        <w:rPr>
          <w:rFonts w:hint="eastAsia" w:ascii="仿宋_GB2312" w:hAnsi="宋体" w:eastAsia="仿宋_GB2312"/>
        </w:rPr>
        <w:t>评分小组应统计各个工位在该评分项目中的得分，对项目成绩进行复查审核。提交裁判长。</w:t>
      </w:r>
    </w:p>
    <w:p>
      <w:pPr>
        <w:adjustRightInd w:val="0"/>
        <w:snapToGrid w:val="0"/>
        <w:spacing w:line="400" w:lineRule="exact"/>
        <w:ind w:firstLine="480" w:firstLineChars="200"/>
        <w:rPr>
          <w:rFonts w:hint="eastAsia" w:ascii="仿宋_GB2312" w:hAnsi="宋体" w:eastAsia="仿宋_GB2312"/>
        </w:rPr>
      </w:pPr>
      <w:r>
        <w:rPr>
          <w:rFonts w:hint="default" w:ascii="仿宋_GB2312" w:hAnsi="宋体" w:eastAsia="仿宋_GB2312"/>
        </w:rPr>
        <w:t>2、</w:t>
      </w:r>
      <w:r>
        <w:rPr>
          <w:rFonts w:hint="eastAsia" w:ascii="仿宋_GB2312" w:hAnsi="宋体" w:eastAsia="仿宋_GB2312"/>
        </w:rPr>
        <w:t>裁判长统计各个工位各个评分项目的得分，产生每个工位的总分（竞赛成绩）。</w:t>
      </w:r>
    </w:p>
    <w:p>
      <w:pPr>
        <w:adjustRightInd w:val="0"/>
        <w:snapToGrid w:val="0"/>
        <w:spacing w:line="400" w:lineRule="exact"/>
        <w:ind w:firstLine="480" w:firstLineChars="200"/>
        <w:rPr>
          <w:rFonts w:hint="eastAsia" w:ascii="仿宋_GB2312" w:hAnsi="宋体" w:eastAsia="仿宋_GB2312"/>
        </w:rPr>
      </w:pPr>
      <w:r>
        <w:rPr>
          <w:rFonts w:hint="default" w:ascii="仿宋_GB2312" w:hAnsi="宋体" w:eastAsia="仿宋_GB2312"/>
        </w:rPr>
        <w:t>3、</w:t>
      </w:r>
      <w:r>
        <w:rPr>
          <w:rFonts w:hint="eastAsia" w:ascii="仿宋_GB2312" w:hAnsi="宋体" w:eastAsia="仿宋_GB2312"/>
        </w:rPr>
        <w:t>为保障成绩评判的准确性，监督组将对赛项成绩抽检复核，如发现成绩错误以书面方式及时告知裁判长，由裁判长更正成绩并签字确认。</w:t>
      </w:r>
    </w:p>
    <w:p>
      <w:pPr>
        <w:adjustRightInd w:val="0"/>
        <w:snapToGrid w:val="0"/>
        <w:spacing w:line="400" w:lineRule="exact"/>
        <w:ind w:firstLine="480" w:firstLineChars="200"/>
        <w:rPr>
          <w:rFonts w:hint="eastAsia" w:ascii="仿宋_GB2312" w:hAnsi="宋体" w:eastAsia="仿宋_GB2312"/>
        </w:rPr>
      </w:pPr>
      <w:r>
        <w:rPr>
          <w:rFonts w:hint="default" w:ascii="仿宋_GB2312" w:hAnsi="宋体" w:eastAsia="仿宋_GB2312"/>
        </w:rPr>
        <w:t>4、</w:t>
      </w:r>
      <w:r>
        <w:rPr>
          <w:rFonts w:hint="eastAsia" w:ascii="仿宋_GB2312" w:hAnsi="宋体" w:eastAsia="仿宋_GB2312"/>
        </w:rPr>
        <w:t>最终成绩经复核无误，由加密裁判在监督员的监督下解密，由裁判长、监督人员签字确认。</w:t>
      </w: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十</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奖项设定</w:t>
      </w:r>
    </w:p>
    <w:p>
      <w:pPr>
        <w:adjustRightInd w:val="0"/>
        <w:snapToGrid w:val="0"/>
        <w:spacing w:line="400" w:lineRule="exact"/>
        <w:ind w:firstLine="480" w:firstLineChars="200"/>
        <w:rPr>
          <w:rFonts w:hint="default" w:ascii="仿宋_GB2312" w:hAnsi="宋体" w:eastAsia="仿宋_GB2312"/>
          <w:lang w:eastAsia="zh-Hans"/>
        </w:rPr>
      </w:pPr>
      <w:r>
        <w:rPr>
          <w:rFonts w:hint="eastAsia" w:ascii="仿宋_GB2312" w:hAnsi="宋体" w:eastAsia="仿宋_GB2312"/>
        </w:rPr>
        <w:t>设团体一、二、三等奖，以赛项实际参赛队总数</w:t>
      </w:r>
      <w:r>
        <w:rPr>
          <w:rFonts w:hint="eastAsia" w:ascii="仿宋_GB2312" w:hAnsi="宋体" w:eastAsia="仿宋_GB2312"/>
          <w:lang w:val="en-US" w:eastAsia="zh-Hans"/>
        </w:rPr>
        <w:t>的</w:t>
      </w:r>
      <w:r>
        <w:rPr>
          <w:rFonts w:hint="eastAsia" w:ascii="仿宋_GB2312" w:hAnsi="宋体" w:eastAsia="仿宋_GB2312"/>
        </w:rPr>
        <w:t>10%、20%、30%</w:t>
      </w:r>
      <w:r>
        <w:rPr>
          <w:rFonts w:hint="default" w:ascii="仿宋_GB2312" w:hAnsi="宋体" w:eastAsia="仿宋_GB2312"/>
        </w:rPr>
        <w:t>（</w:t>
      </w:r>
      <w:r>
        <w:rPr>
          <w:rFonts w:hint="eastAsia" w:ascii="仿宋_GB2312" w:hAnsi="宋体" w:eastAsia="仿宋_GB2312"/>
          <w:lang w:val="en-US" w:eastAsia="zh-Hans"/>
        </w:rPr>
        <w:t>小数点后四舍五入</w:t>
      </w:r>
      <w:r>
        <w:rPr>
          <w:rFonts w:hint="default" w:ascii="仿宋_GB2312" w:hAnsi="宋体" w:eastAsia="仿宋_GB2312"/>
        </w:rPr>
        <w:t>）</w:t>
      </w:r>
      <w:r>
        <w:rPr>
          <w:rFonts w:hint="eastAsia" w:ascii="仿宋_GB2312" w:hAnsi="宋体" w:eastAsia="仿宋_GB2312"/>
          <w:lang w:val="en-US" w:eastAsia="zh-Hans"/>
        </w:rPr>
        <w:t>分设一</w:t>
      </w:r>
      <w:r>
        <w:rPr>
          <w:rFonts w:hint="default" w:ascii="仿宋_GB2312" w:hAnsi="宋体" w:eastAsia="仿宋_GB2312"/>
          <w:lang w:eastAsia="zh-Hans"/>
        </w:rPr>
        <w:t>、</w:t>
      </w:r>
      <w:r>
        <w:rPr>
          <w:rFonts w:hint="eastAsia" w:ascii="仿宋_GB2312" w:hAnsi="宋体" w:eastAsia="仿宋_GB2312"/>
          <w:lang w:val="en-US" w:eastAsia="zh-Hans"/>
        </w:rPr>
        <w:t>二</w:t>
      </w:r>
      <w:r>
        <w:rPr>
          <w:rFonts w:hint="default" w:ascii="仿宋_GB2312" w:hAnsi="宋体" w:eastAsia="仿宋_GB2312"/>
          <w:lang w:eastAsia="zh-Hans"/>
        </w:rPr>
        <w:t>、</w:t>
      </w:r>
      <w:r>
        <w:rPr>
          <w:rFonts w:hint="eastAsia" w:ascii="仿宋_GB2312" w:hAnsi="宋体" w:eastAsia="仿宋_GB2312"/>
          <w:lang w:val="en-US" w:eastAsia="zh-Hans"/>
        </w:rPr>
        <w:t>三等奖</w:t>
      </w:r>
      <w:r>
        <w:rPr>
          <w:rFonts w:hint="default" w:ascii="仿宋_GB2312" w:hAnsi="宋体" w:eastAsia="仿宋_GB2312"/>
          <w:lang w:eastAsia="zh-Hans"/>
        </w:rPr>
        <w:t>。</w:t>
      </w:r>
    </w:p>
    <w:p>
      <w:pPr>
        <w:adjustRightInd w:val="0"/>
        <w:snapToGrid w:val="0"/>
        <w:spacing w:line="400" w:lineRule="exact"/>
        <w:ind w:firstLine="480" w:firstLineChars="200"/>
        <w:rPr>
          <w:rFonts w:hint="default" w:ascii="仿宋_GB2312" w:hAnsi="宋体" w:eastAsia="仿宋_GB2312"/>
          <w:lang w:eastAsia="zh-Hans"/>
        </w:rPr>
      </w:pP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十一、</w:t>
      </w:r>
      <w:r>
        <w:rPr>
          <w:rFonts w:hint="eastAsia" w:ascii="仿宋" w:hAnsi="仿宋" w:eastAsia="仿宋" w:cs="Arial"/>
          <w:b/>
          <w:color w:val="000000"/>
          <w:kern w:val="0"/>
          <w:sz w:val="28"/>
          <w:szCs w:val="28"/>
          <w:lang w:val="en-US" w:eastAsia="zh-Hans"/>
        </w:rPr>
        <w:t>申诉与仲裁</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各参赛队对不符合赛项规程规定的仪器、设备、工装、材 料、物件、计算机软硬件、竞赛使用工具、用品，竞赛执裁、赛 场管理、竞赛成绩，以及工作人员的不规范行为等，可向赛项仲 裁组提出申诉，申诉主体为参赛队领队。 </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申诉启动时，参赛队向赛项仲裁组递交领队亲笔签字同意的书面报告。书面报告应对申诉事件的现象、发生时间、涉及人员、申诉依据等进行充分、实事求是的叙述。非书面申诉不予受理。</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提出申诉的时间应在比赛结束后(选手赛场比赛内容全部完成)2 小时内。超过时效不予受理。 </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lang w:val="en-US" w:eastAsia="zh-CN"/>
        </w:rPr>
        <w:t>4</w:t>
      </w:r>
      <w:r>
        <w:rPr>
          <w:rFonts w:hint="default" w:ascii="仿宋_GB2312" w:hAnsi="宋体" w:eastAsia="仿宋_GB2312"/>
          <w:lang w:eastAsia="zh-CN"/>
        </w:rPr>
        <w:t>、</w:t>
      </w:r>
      <w:r>
        <w:rPr>
          <w:rFonts w:hint="eastAsia" w:ascii="仿宋_GB2312" w:hAnsi="宋体" w:eastAsia="仿宋_GB2312"/>
          <w:lang w:val="en-US" w:eastAsia="zh-CN"/>
        </w:rPr>
        <w:t>赛项仲裁组在接到申诉报告后的 2 小时内组织复议，并及时将复议结果以书面形式告知申诉方。申诉方对复议结果仍有异议，可由领队向比赛监督员提出申诉，由监督员传达最终仲裁结果。</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lang w:val="en-US" w:eastAsia="zh-CN"/>
        </w:rPr>
        <w:t>5</w:t>
      </w:r>
      <w:r>
        <w:rPr>
          <w:rFonts w:hint="default" w:ascii="仿宋_GB2312" w:hAnsi="宋体" w:eastAsia="仿宋_GB2312"/>
          <w:lang w:eastAsia="zh-CN"/>
        </w:rPr>
        <w:t>、</w:t>
      </w:r>
      <w:r>
        <w:rPr>
          <w:rFonts w:hint="eastAsia" w:ascii="仿宋_GB2312" w:hAnsi="宋体" w:eastAsia="仿宋_GB2312"/>
          <w:lang w:val="en-US" w:eastAsia="zh-CN"/>
        </w:rPr>
        <w:t xml:space="preserve">申诉方不得以任何理由拒绝接收仲裁结果，不得以任何理由采取过激行为扰乱赛场秩序。仲裁结果由申诉人签收，不能代收，如在约定时间和地点申诉人离开，视为自行放弃申诉。 </w:t>
      </w:r>
    </w:p>
    <w:p>
      <w:pPr>
        <w:adjustRightInd w:val="0"/>
        <w:snapToGrid w:val="0"/>
        <w:spacing w:line="400" w:lineRule="exact"/>
        <w:ind w:firstLine="480" w:firstLineChars="200"/>
        <w:rPr>
          <w:rFonts w:hint="eastAsia" w:ascii="仿宋" w:hAnsi="仿宋" w:eastAsia="仿宋" w:cs="Arial"/>
          <w:b/>
          <w:color w:val="000000"/>
          <w:kern w:val="0"/>
          <w:sz w:val="28"/>
          <w:szCs w:val="28"/>
          <w:lang w:val="en-US" w:eastAsia="zh-Hans"/>
        </w:rPr>
      </w:pPr>
      <w:r>
        <w:rPr>
          <w:rFonts w:hint="eastAsia" w:ascii="仿宋_GB2312" w:hAnsi="宋体" w:eastAsia="仿宋_GB2312"/>
          <w:lang w:val="en-US" w:eastAsia="zh-CN"/>
        </w:rPr>
        <w:t>6</w:t>
      </w:r>
      <w:r>
        <w:rPr>
          <w:rFonts w:hint="default" w:ascii="仿宋_GB2312" w:hAnsi="宋体" w:eastAsia="仿宋_GB2312"/>
          <w:lang w:eastAsia="zh-CN"/>
        </w:rPr>
        <w:t>、</w:t>
      </w:r>
      <w:r>
        <w:rPr>
          <w:rFonts w:hint="eastAsia" w:ascii="仿宋_GB2312" w:hAnsi="宋体" w:eastAsia="仿宋_GB2312"/>
          <w:lang w:val="en-US" w:eastAsia="zh-CN"/>
        </w:rPr>
        <w:t>申诉方可随时提出放弃申诉。</w:t>
      </w: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十二、</w:t>
      </w:r>
      <w:r>
        <w:rPr>
          <w:rFonts w:hint="eastAsia" w:ascii="仿宋" w:hAnsi="仿宋" w:eastAsia="仿宋" w:cs="Arial"/>
          <w:b/>
          <w:color w:val="000000"/>
          <w:kern w:val="0"/>
          <w:sz w:val="28"/>
          <w:szCs w:val="28"/>
          <w:lang w:val="en-US" w:eastAsia="zh-Hans"/>
        </w:rPr>
        <w:t>赛项安全</w:t>
      </w:r>
    </w:p>
    <w:p>
      <w:pPr>
        <w:adjustRightInd w:val="0"/>
        <w:snapToGrid w:val="0"/>
        <w:spacing w:line="400" w:lineRule="exact"/>
        <w:ind w:firstLine="482" w:firstLineChars="200"/>
        <w:rPr>
          <w:rFonts w:hint="eastAsia" w:ascii="仿宋_GB2312" w:hAnsi="宋体" w:eastAsia="仿宋_GB2312"/>
          <w:b/>
          <w:color w:val="000000"/>
          <w:lang w:val="en-US" w:eastAsia="zh-CN"/>
        </w:rPr>
      </w:pPr>
      <w:r>
        <w:rPr>
          <w:rFonts w:hint="default" w:ascii="仿宋_GB2312" w:hAnsi="宋体" w:eastAsia="仿宋_GB2312"/>
          <w:b/>
          <w:color w:val="000000"/>
          <w:lang w:eastAsia="zh-CN"/>
        </w:rPr>
        <w:t>（</w:t>
      </w:r>
      <w:r>
        <w:rPr>
          <w:rFonts w:hint="eastAsia" w:ascii="仿宋_GB2312" w:hAnsi="宋体" w:eastAsia="仿宋_GB2312"/>
          <w:b/>
          <w:color w:val="000000"/>
          <w:lang w:val="en-US" w:eastAsia="zh-Hans"/>
        </w:rPr>
        <w:t>一</w:t>
      </w:r>
      <w:r>
        <w:rPr>
          <w:rFonts w:hint="default" w:ascii="仿宋_GB2312" w:hAnsi="宋体" w:eastAsia="仿宋_GB2312"/>
          <w:b/>
          <w:color w:val="000000"/>
          <w:lang w:eastAsia="zh-CN"/>
        </w:rPr>
        <w:t>）</w:t>
      </w:r>
      <w:r>
        <w:rPr>
          <w:rFonts w:hint="eastAsia" w:ascii="仿宋_GB2312" w:hAnsi="宋体" w:eastAsia="仿宋_GB2312"/>
          <w:b/>
          <w:color w:val="000000"/>
          <w:lang w:val="en-US" w:eastAsia="zh-CN"/>
        </w:rPr>
        <w:t>安全事故报告及处理程序</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大赛过程中如遇突发安全事故后，有关人员必须立即向领导小组报告，并及时向有关部门报案请求援助。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大赛过程中如遇突发安全事故后，本着“先控制、后处置、救人第一，减少损失”的原则，领导小组应果断处理，积极抢救，指导 现场参赛师生离开危险区域，保护好大赛区域内的贵重物品，认真维 护现场秩序，做好事故现场保护工作，做好善后处理工作。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大赛突发安全事故应急领导小组接到大赛突发安全事故报告后，立即到达事故现场，迅速组织抢救和善后处置，并根据事故情况 及时向上级部门汇报。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4</w:t>
      </w:r>
      <w:r>
        <w:rPr>
          <w:rFonts w:hint="default" w:ascii="仿宋_GB2312" w:hAnsi="宋体" w:eastAsia="仿宋_GB2312"/>
          <w:lang w:eastAsia="zh-CN"/>
        </w:rPr>
        <w:t>、</w:t>
      </w:r>
      <w:r>
        <w:rPr>
          <w:rFonts w:hint="eastAsia" w:ascii="仿宋_GB2312" w:hAnsi="宋体" w:eastAsia="仿宋_GB2312"/>
          <w:lang w:val="en-US" w:eastAsia="zh-CN"/>
        </w:rPr>
        <w:t>大赛期间遇有突发或紧急情况，有关人员按赛场疏散图指示， 由指定专人指引、带领及时做好疏散。</w:t>
      </w:r>
    </w:p>
    <w:p>
      <w:pPr>
        <w:adjustRightInd w:val="0"/>
        <w:snapToGrid w:val="0"/>
        <w:spacing w:line="400" w:lineRule="exact"/>
        <w:ind w:firstLine="482" w:firstLineChars="200"/>
        <w:rPr>
          <w:rFonts w:hint="eastAsia" w:ascii="仿宋_GB2312" w:hAnsi="宋体" w:eastAsia="仿宋_GB2312"/>
          <w:b/>
          <w:color w:val="000000"/>
          <w:lang w:eastAsia="zh-CN"/>
        </w:rPr>
      </w:pPr>
      <w:r>
        <w:rPr>
          <w:rFonts w:hint="eastAsia" w:ascii="仿宋_GB2312" w:hAnsi="宋体" w:eastAsia="仿宋_GB2312"/>
          <w:b/>
          <w:color w:val="000000"/>
          <w:lang w:val="en-US" w:eastAsia="zh-CN"/>
        </w:rPr>
        <w:t xml:space="preserve"> </w:t>
      </w:r>
      <w:r>
        <w:rPr>
          <w:rFonts w:hint="eastAsia" w:ascii="仿宋_GB2312" w:hAnsi="宋体" w:eastAsia="仿宋_GB2312"/>
          <w:b/>
          <w:color w:val="000000"/>
          <w:lang w:eastAsia="zh-CN"/>
        </w:rPr>
        <w:t>（</w:t>
      </w:r>
      <w:r>
        <w:rPr>
          <w:rFonts w:hint="eastAsia" w:ascii="仿宋_GB2312" w:hAnsi="宋体" w:eastAsia="仿宋_GB2312"/>
          <w:b/>
          <w:color w:val="000000"/>
          <w:lang w:val="en-US" w:eastAsia="zh-Hans"/>
        </w:rPr>
        <w:t>二</w:t>
      </w:r>
      <w:r>
        <w:rPr>
          <w:rFonts w:hint="eastAsia" w:ascii="仿宋_GB2312" w:hAnsi="宋体" w:eastAsia="仿宋_GB2312"/>
          <w:b/>
          <w:color w:val="000000"/>
          <w:lang w:eastAsia="zh-CN"/>
        </w:rPr>
        <w:t xml:space="preserve">）比赛环境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参赛选手进入比赛场地前，需配合工作人员进行消毒、测量体温等防疫工作。</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赛场周围要设立警戒线，防止无关人员进入扰乱赛场秩序或发生意外事件。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adjustRightInd w:val="0"/>
        <w:snapToGrid w:val="0"/>
        <w:spacing w:line="400" w:lineRule="exact"/>
        <w:ind w:firstLine="482" w:firstLineChars="200"/>
        <w:rPr>
          <w:rFonts w:hint="eastAsia" w:ascii="仿宋_GB2312" w:hAnsi="宋体" w:eastAsia="仿宋_GB2312"/>
          <w:b/>
          <w:color w:val="000000"/>
          <w:lang w:val="en-US" w:eastAsia="zh-CN"/>
        </w:rPr>
      </w:pPr>
      <w:r>
        <w:rPr>
          <w:rFonts w:hint="default" w:ascii="仿宋_GB2312" w:hAnsi="宋体" w:eastAsia="仿宋_GB2312"/>
          <w:b/>
          <w:color w:val="000000"/>
          <w:lang w:eastAsia="zh-CN"/>
        </w:rPr>
        <w:t>（</w:t>
      </w:r>
      <w:r>
        <w:rPr>
          <w:rFonts w:hint="eastAsia" w:ascii="仿宋_GB2312" w:hAnsi="宋体" w:eastAsia="仿宋_GB2312"/>
          <w:b/>
          <w:color w:val="000000"/>
          <w:lang w:val="en-US" w:eastAsia="zh-Hans"/>
        </w:rPr>
        <w:t>三</w:t>
      </w:r>
      <w:r>
        <w:rPr>
          <w:rFonts w:hint="default" w:ascii="仿宋_GB2312" w:hAnsi="宋体" w:eastAsia="仿宋_GB2312"/>
          <w:b/>
          <w:color w:val="000000"/>
          <w:lang w:eastAsia="zh-CN"/>
        </w:rPr>
        <w:t>）</w:t>
      </w:r>
      <w:r>
        <w:rPr>
          <w:rFonts w:hint="eastAsia" w:ascii="仿宋_GB2312" w:hAnsi="宋体" w:eastAsia="仿宋_GB2312"/>
          <w:b/>
          <w:color w:val="000000"/>
          <w:lang w:val="en-US" w:eastAsia="zh-CN"/>
        </w:rPr>
        <w:t xml:space="preserve">处罚措施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因参赛队伍原因造成重大安全事故的，取消其获奖资格。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参赛队伍有发生重大安全事故隐患，经赛场工作人员提示、警告无效的，可取消其继续比赛的资格。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赛事工作人员违规的，按照相应的制度追究责任。情节恶劣并造成重大安全事故的，由司法机关追究相应法律责任。 </w:t>
      </w:r>
    </w:p>
    <w:p>
      <w:pPr>
        <w:adjustRightInd w:val="0"/>
        <w:snapToGrid w:val="0"/>
        <w:spacing w:line="400" w:lineRule="exact"/>
        <w:ind w:firstLine="482" w:firstLineChars="200"/>
        <w:rPr>
          <w:rFonts w:hint="eastAsia" w:ascii="仿宋_GB2312" w:hAnsi="宋体" w:eastAsia="仿宋_GB2312"/>
          <w:b/>
          <w:color w:val="000000"/>
          <w:lang w:val="en-US" w:eastAsia="zh-CN"/>
        </w:rPr>
      </w:pPr>
      <w:r>
        <w:rPr>
          <w:rFonts w:hint="default" w:ascii="仿宋_GB2312" w:hAnsi="宋体" w:eastAsia="仿宋_GB2312"/>
          <w:b/>
          <w:color w:val="000000"/>
          <w:lang w:eastAsia="zh-CN"/>
        </w:rPr>
        <w:t>（</w:t>
      </w:r>
      <w:r>
        <w:rPr>
          <w:rFonts w:hint="eastAsia" w:ascii="仿宋_GB2312" w:hAnsi="宋体" w:eastAsia="仿宋_GB2312"/>
          <w:b/>
          <w:color w:val="000000"/>
          <w:lang w:val="en-US" w:eastAsia="zh-Hans"/>
        </w:rPr>
        <w:t>四</w:t>
      </w:r>
      <w:r>
        <w:rPr>
          <w:rFonts w:hint="default" w:ascii="仿宋_GB2312" w:hAnsi="宋体" w:eastAsia="仿宋_GB2312"/>
          <w:b/>
          <w:color w:val="000000"/>
          <w:lang w:eastAsia="zh-CN"/>
        </w:rPr>
        <w:t>）</w:t>
      </w:r>
      <w:r>
        <w:rPr>
          <w:rFonts w:hint="eastAsia" w:ascii="仿宋_GB2312" w:hAnsi="宋体" w:eastAsia="仿宋_GB2312"/>
          <w:b/>
          <w:color w:val="000000"/>
          <w:lang w:val="en-US" w:eastAsia="zh-CN"/>
        </w:rPr>
        <w:t>大赛突发安全事故应急预案</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重大火灾事故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(1)大赛赛场或人员密集场所一旦发生火险后，在场人员应立即报告应急领导小组，并同时拨打 119 报警，及时疏散在场人员有序 撤到安全地带，安排做好消防人员车辆迎候。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(2)如果发生火灾后，在场人员应避免过度惊慌、盲目乱跑，应按照疏散指示标志、出口通道提示有序逃生，逃生时不可互相拥挤、 推搡</w:t>
      </w:r>
      <w:r>
        <w:rPr>
          <w:rFonts w:hint="default" w:ascii="仿宋_GB2312" w:hAnsi="宋体" w:eastAsia="仿宋_GB2312"/>
          <w:lang w:eastAsia="zh-CN"/>
        </w:rPr>
        <w:t>，</w:t>
      </w:r>
      <w:r>
        <w:rPr>
          <w:rFonts w:hint="eastAsia" w:ascii="仿宋_GB2312" w:hAnsi="宋体" w:eastAsia="仿宋_GB2312"/>
          <w:lang w:val="en-US" w:eastAsia="zh-CN"/>
        </w:rPr>
        <w:t xml:space="preserve">不乱喊乱叫。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(3)请全体人员在进入人员密集场所时，及时了解应急疏散通道的位置和逃生通道，掌握使用灭火器材方法，不要堵塞消防通道。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(4)一旦火险发生后，人员疏散场地为学校操场，安排专人进行现场秩序疏导和维护。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重大交通安全事故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(1)指挥参赛学生紧急集合疏散至安全地段，迅速将事故信息上报大赛突发安全事故应急领导小组。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(2)要迅速抢救受伤师生，在最短时间内将受伤师生送到就近或指定医院救治，根据情节分别及时报警 110、120 请求援助，并保护好事故现场。</w:t>
      </w:r>
      <w:r>
        <w:rPr>
          <w:rFonts w:hint="eastAsia" w:ascii="仿宋_GB2312" w:hAnsi="宋体" w:eastAsia="仿宋_GB2312"/>
          <w:lang w:val="en-US" w:eastAsia="zh-CN"/>
        </w:rPr>
        <w:br w:type="textWrapping"/>
      </w:r>
      <w:r>
        <w:rPr>
          <w:rFonts w:hint="default" w:ascii="仿宋_GB2312" w:hAnsi="宋体" w:eastAsia="仿宋_GB2312"/>
          <w:lang w:eastAsia="zh-CN"/>
        </w:rPr>
        <w:t xml:space="preserve">    </w:t>
      </w:r>
      <w:r>
        <w:rPr>
          <w:rFonts w:hint="eastAsia" w:ascii="仿宋_GB2312" w:hAnsi="宋体" w:eastAsia="仿宋_GB2312"/>
          <w:lang w:val="en-US" w:eastAsia="zh-CN"/>
        </w:rPr>
        <w:t xml:space="preserve">(3)采取有效措施，做好善后处置工作。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食物中毒安全事故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(1)立即停止配餐餐厅的经营活动，及时向大赛突发安全事故应急领导小组及卫生防疫部门报告，根据情节分别及时报警 110、120 请求援助。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(2)积极协助卫生机构救助病人，需要时协助转送指定医院治疗。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(3)封存造成食物中毒或可能导致食物中毒的食品和原料、工具、设备和现场。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(4)配合卫生防疫部门的调查，如实提供有关材料和样品。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(5)采取有效措施，做好善后处置工作。</w:t>
      </w:r>
      <w:r>
        <w:rPr>
          <w:rFonts w:hint="eastAsia" w:ascii="仿宋_GB2312" w:hAnsi="宋体" w:eastAsia="仿宋_GB2312"/>
          <w:lang w:val="en-US" w:eastAsia="zh-CN"/>
        </w:rPr>
        <w:br w:type="textWrapping"/>
      </w:r>
      <w:r>
        <w:rPr>
          <w:rFonts w:hint="default" w:ascii="仿宋_GB2312" w:hAnsi="宋体" w:eastAsia="仿宋_GB2312"/>
          <w:lang w:eastAsia="zh-CN"/>
        </w:rPr>
        <w:t xml:space="preserve">    </w:t>
      </w:r>
      <w:r>
        <w:rPr>
          <w:rFonts w:hint="eastAsia" w:ascii="仿宋_GB2312" w:hAnsi="宋体" w:eastAsia="仿宋_GB2312"/>
          <w:lang w:val="en-US" w:eastAsia="zh-CN"/>
        </w:rPr>
        <w:t>4</w:t>
      </w:r>
      <w:r>
        <w:rPr>
          <w:rFonts w:hint="default" w:ascii="仿宋_GB2312" w:hAnsi="宋体" w:eastAsia="仿宋_GB2312"/>
          <w:lang w:eastAsia="zh-CN"/>
        </w:rPr>
        <w:t>、</w:t>
      </w:r>
      <w:r>
        <w:rPr>
          <w:rFonts w:hint="eastAsia" w:ascii="仿宋_GB2312" w:hAnsi="宋体" w:eastAsia="仿宋_GB2312"/>
          <w:lang w:val="en-US" w:eastAsia="zh-CN"/>
        </w:rPr>
        <w:t xml:space="preserve">用电安全事故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(1)发现触电事故时，首先应立即切断电源，并控制好大赛现场秩序。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(2)对触电者视其情况，应采取有效措施，当场联系现场医护人员实行应急救护，严重者及时拨打 120 请求救援，协助转送附近医院。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(3)迅速将事故信息上报大赛突发安全事故应急领导小组。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(4)采取有效措施，做好善后处置工作。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5</w:t>
      </w:r>
      <w:r>
        <w:rPr>
          <w:rFonts w:hint="default" w:ascii="仿宋_GB2312" w:hAnsi="宋体" w:eastAsia="仿宋_GB2312"/>
          <w:lang w:eastAsia="zh-CN"/>
        </w:rPr>
        <w:t>、</w:t>
      </w:r>
      <w:r>
        <w:rPr>
          <w:rFonts w:hint="eastAsia" w:ascii="仿宋_GB2312" w:hAnsi="宋体" w:eastAsia="仿宋_GB2312"/>
          <w:lang w:val="en-US" w:eastAsia="zh-CN"/>
        </w:rPr>
        <w:t xml:space="preserve">医疗紧急病情救治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default" w:ascii="仿宋_GB2312" w:hAnsi="宋体" w:eastAsia="仿宋_GB2312"/>
          <w:lang w:eastAsia="zh-CN"/>
        </w:rPr>
        <w:t>1</w:t>
      </w:r>
      <w:r>
        <w:rPr>
          <w:rFonts w:hint="eastAsia" w:ascii="仿宋_GB2312" w:hAnsi="宋体" w:eastAsia="仿宋_GB2312"/>
          <w:lang w:val="en-US" w:eastAsia="zh-CN"/>
        </w:rPr>
        <w:t xml:space="preserve">)大赛场地要做到干净、整洁，场馆内要保持空气流通，预防呼吸道传染病的发生。 </w:t>
      </w:r>
    </w:p>
    <w:p>
      <w:pPr>
        <w:adjustRightInd w:val="0"/>
        <w:snapToGrid w:val="0"/>
        <w:spacing w:line="400" w:lineRule="exact"/>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default" w:ascii="仿宋_GB2312" w:hAnsi="宋体" w:eastAsia="仿宋_GB2312"/>
          <w:lang w:eastAsia="zh-CN"/>
        </w:rPr>
        <w:t>2</w:t>
      </w:r>
      <w:r>
        <w:rPr>
          <w:rFonts w:hint="eastAsia" w:ascii="仿宋_GB2312" w:hAnsi="宋体" w:eastAsia="仿宋_GB2312"/>
          <w:lang w:val="en-US" w:eastAsia="zh-CN"/>
        </w:rPr>
        <w:t xml:space="preserve">)建立应急快速反应机制，由专人负责购置必要的急救药品在大赛期间预备使用。如遇特殊情况实施必要的急救措施，并及时与 120 急救中心联系送往医院救治。 </w:t>
      </w:r>
    </w:p>
    <w:p>
      <w:pPr>
        <w:adjustRightInd w:val="0"/>
        <w:snapToGrid w:val="0"/>
        <w:spacing w:line="400" w:lineRule="exact"/>
        <w:ind w:firstLine="480" w:firstLineChars="200"/>
        <w:rPr>
          <w:rFonts w:hint="eastAsia" w:ascii="仿宋" w:hAnsi="仿宋" w:eastAsia="仿宋" w:cs="Arial"/>
          <w:b/>
          <w:color w:val="000000"/>
          <w:kern w:val="0"/>
          <w:sz w:val="28"/>
          <w:szCs w:val="28"/>
          <w:lang w:val="en-US" w:eastAsia="zh-Hans"/>
        </w:rPr>
      </w:pPr>
      <w:r>
        <w:rPr>
          <w:rFonts w:hint="eastAsia" w:ascii="仿宋_GB2312" w:hAnsi="宋体" w:eastAsia="仿宋_GB2312"/>
          <w:lang w:val="en-US" w:eastAsia="zh-CN"/>
        </w:rPr>
        <w:t>(</w:t>
      </w:r>
      <w:r>
        <w:rPr>
          <w:rFonts w:hint="default" w:ascii="仿宋_GB2312" w:hAnsi="宋体" w:eastAsia="仿宋_GB2312"/>
          <w:lang w:eastAsia="zh-CN"/>
        </w:rPr>
        <w:t>3</w:t>
      </w:r>
      <w:r>
        <w:rPr>
          <w:rFonts w:hint="eastAsia" w:ascii="仿宋_GB2312" w:hAnsi="宋体" w:eastAsia="仿宋_GB2312"/>
          <w:lang w:val="en-US" w:eastAsia="zh-CN"/>
        </w:rPr>
        <w:t xml:space="preserve">)为了预防流行性病毒的传播，大赛期间设立隔离室，一旦发现疑似症状应以最快的速度进行隔离，排查病情并及时上报大赛突 发安全事故应急领导小组。 </w:t>
      </w:r>
    </w:p>
    <w:p>
      <w:pPr>
        <w:numPr>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bookmarkStart w:id="14" w:name="_GoBack"/>
      <w:bookmarkEnd w:id="14"/>
      <w:r>
        <w:rPr>
          <w:rFonts w:hint="eastAsia" w:ascii="仿宋" w:hAnsi="仿宋" w:eastAsia="仿宋" w:cs="Arial"/>
          <w:b/>
          <w:color w:val="000000"/>
          <w:kern w:val="0"/>
          <w:sz w:val="28"/>
          <w:szCs w:val="28"/>
          <w:lang w:val="en-US" w:eastAsia="zh-CN"/>
        </w:rPr>
        <w:t>十三、</w:t>
      </w:r>
      <w:r>
        <w:rPr>
          <w:rFonts w:hint="eastAsia" w:ascii="仿宋" w:hAnsi="仿宋" w:eastAsia="仿宋" w:cs="Arial"/>
          <w:b/>
          <w:color w:val="000000"/>
          <w:kern w:val="0"/>
          <w:sz w:val="28"/>
          <w:szCs w:val="28"/>
          <w:lang w:val="en-US" w:eastAsia="zh-Hans"/>
        </w:rPr>
        <w:t>其他规定</w:t>
      </w: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（一）参赛队须知</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1、报名时参赛队名称为学校代表队名称，如果学校有2支参赛队，则分别为一队与二队，不接受跨校组队报名。</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2、参赛队员在报名获得审核确认后，中途不能更换参赛队员，允许队员缺席比赛。</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3、参赛队按照大赛赛程安排，凭有效证件，按时参加检录和竞赛，如不能按时参赛以自动弃权处理。凭大赛组委会颁发的参赛证和有效身份证件参加比赛及相关活动。</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4、参赛队员统一着装，须符合安全生产及竞赛要求。</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5、参赛队员应自觉遵守赛场纪律，服从裁判、听从指挥、文明竞赛；持证进入赛场，禁止将通讯工具、自编电子或文字资料带入赛场。</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6、参赛队在进入现场之前需完成分工。</w:t>
      </w:r>
    </w:p>
    <w:p>
      <w:pPr>
        <w:adjustRightInd w:val="0"/>
        <w:snapToGrid w:val="0"/>
        <w:spacing w:line="400" w:lineRule="exact"/>
        <w:ind w:firstLine="480" w:firstLineChars="200"/>
        <w:rPr>
          <w:rFonts w:hint="eastAsia" w:ascii="仿宋_GB2312" w:hAnsi="宋体" w:eastAsia="仿宋_GB2312"/>
          <w:lang w:val="en-US" w:eastAsia="zh-Hans"/>
        </w:rPr>
      </w:pPr>
      <w:r>
        <w:rPr>
          <w:rFonts w:hint="eastAsia" w:ascii="仿宋_GB2312" w:hAnsi="宋体" w:eastAsia="仿宋_GB2312"/>
        </w:rPr>
        <w:t>7、</w:t>
      </w:r>
      <w:r>
        <w:rPr>
          <w:rFonts w:hint="eastAsia" w:ascii="仿宋_GB2312" w:hAnsi="宋体" w:eastAsia="仿宋_GB2312"/>
          <w:lang w:val="en-US" w:eastAsia="zh-Hans"/>
        </w:rPr>
        <w:t>报到时需出示身份证</w:t>
      </w:r>
      <w:r>
        <w:rPr>
          <w:rFonts w:hint="default" w:ascii="仿宋_GB2312" w:hAnsi="宋体" w:eastAsia="仿宋_GB2312"/>
          <w:lang w:eastAsia="zh-Hans"/>
        </w:rPr>
        <w:t>、</w:t>
      </w:r>
      <w:r>
        <w:rPr>
          <w:rFonts w:hint="eastAsia" w:ascii="仿宋_GB2312" w:hAnsi="宋体" w:eastAsia="仿宋_GB2312"/>
          <w:lang w:val="en-US" w:eastAsia="zh-Hans"/>
        </w:rPr>
        <w:t>保险单和电子健康通行绿码</w:t>
      </w:r>
      <w:r>
        <w:rPr>
          <w:rFonts w:hint="default" w:ascii="仿宋_GB2312" w:hAnsi="宋体" w:eastAsia="仿宋_GB2312"/>
          <w:lang w:eastAsia="zh-Hans"/>
        </w:rPr>
        <w:t>，</w:t>
      </w:r>
      <w:r>
        <w:rPr>
          <w:rFonts w:hint="eastAsia" w:ascii="仿宋_GB2312" w:hAnsi="宋体" w:eastAsia="仿宋_GB2312"/>
          <w:lang w:val="en-US" w:eastAsia="zh-Hans"/>
        </w:rPr>
        <w:t>学生还需出示学生证</w:t>
      </w:r>
      <w:r>
        <w:rPr>
          <w:rFonts w:hint="default" w:ascii="仿宋_GB2312" w:hAnsi="宋体" w:eastAsia="仿宋_GB2312"/>
          <w:lang w:eastAsia="zh-Hans"/>
        </w:rPr>
        <w:t>（</w:t>
      </w:r>
      <w:r>
        <w:rPr>
          <w:rFonts w:hint="eastAsia" w:ascii="仿宋_GB2312" w:hAnsi="宋体" w:eastAsia="仿宋_GB2312"/>
          <w:lang w:val="en-US" w:eastAsia="zh-Hans"/>
        </w:rPr>
        <w:t>或学校出具的有效证明</w:t>
      </w:r>
      <w:r>
        <w:rPr>
          <w:rFonts w:hint="default" w:ascii="仿宋_GB2312" w:hAnsi="宋体" w:eastAsia="仿宋_GB2312"/>
          <w:lang w:eastAsia="zh-Hans"/>
        </w:rPr>
        <w:t>）。</w:t>
      </w:r>
      <w:r>
        <w:rPr>
          <w:rFonts w:hint="eastAsia" w:ascii="仿宋_GB2312" w:hAnsi="宋体" w:eastAsia="仿宋_GB2312"/>
          <w:lang w:val="en-US" w:eastAsia="zh-Hans"/>
        </w:rPr>
        <w:t>各参赛学校须为每个参赛选手办理意外伤害保险</w:t>
      </w:r>
      <w:r>
        <w:rPr>
          <w:rFonts w:hint="default" w:ascii="仿宋_GB2312" w:hAnsi="宋体" w:eastAsia="仿宋_GB2312"/>
          <w:lang w:eastAsia="zh-Hans"/>
        </w:rPr>
        <w:t>，</w:t>
      </w:r>
      <w:r>
        <w:rPr>
          <w:rFonts w:hint="eastAsia" w:ascii="仿宋_GB2312" w:hAnsi="宋体" w:eastAsia="仿宋_GB2312"/>
          <w:lang w:val="en-US" w:eastAsia="zh-Hans"/>
        </w:rPr>
        <w:t>未办理保险者不得参赛</w:t>
      </w:r>
      <w:r>
        <w:rPr>
          <w:rFonts w:hint="default" w:ascii="仿宋_GB2312" w:hAnsi="宋体" w:eastAsia="仿宋_GB2312"/>
          <w:lang w:eastAsia="zh-Hans"/>
        </w:rPr>
        <w:t>。</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 xml:space="preserve">8、在比赛过程中，各参赛选手限定在自己的工作区域和岗位完成比赛任务。比赛过程中，选手休息、饮水或去卫生间等所用时间，一律计算在操作时间内。 </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9、参赛队欲提前结束比赛，应向裁判员举手示意，比赛终止时间由裁判员记录，参赛队结束比赛后不得再进行任何操作。</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10、参赛选手不得在赛场内外吸烟，不听劝阻者给予通报批评或清退比赛现场，造成严重后果的将依法处理。</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11、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（二）领队与指导教师须知</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1、指导教师经报名、审核后确定，一经确定不得更换。允许指导教师缺席比赛。</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2、指导教师在被允许进入比赛现场观摩时，应遵守赛场管理须知和赛场纪律。</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3、领队须准时参加赛前领队会议，并认真传达落实会议精神，确保准确及时召集本队人员按时到达赛场。</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4、熟悉竞赛规程和赛项须知，领队负责做好本参赛队比赛期间的管理与组织工作。</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5、各参赛队领队、指导教师在比赛期间需保持通信畅通。</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6、贯彻执行大赛各项规定，各参赛队领队、指导教师在比赛前和比赛期间不允许私自接触裁判、与裁判谈论与比赛有关的内容，不得以任何形式影响裁判人员的评判。</w:t>
      </w: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（三）参赛选手须知</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1、严格遵守技能竞赛规则、技能竞赛纪律和安全操作规程，尊重裁判和赛场工作人员，自觉维护赛场秩序。</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2、佩带参赛证件，着工装进入比赛场地，并接受裁判的检查。</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3、进入赛场前须将手机等通讯工具交赛场相关人员妥善保管。选手不得携带任何纸质资料、通讯工具、电子书、存储设备、照相及录像设备等进赛场，若一经发现取消参赛资格。</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4、选手在收到开赛信号前不得开始或启动操作，竞赛过程中不准擅自离开赛场。竞赛结束时间到达，应立即停止编制计划和操作，不得拖延竞赛时间。竞赛完成后必须按裁判要求迅速离开赛场，不得在赛场内滞留。</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5、严禁作弊行为。</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6、爱护竞赛场所的设备、仪器等，不得人为损坏竞赛用仪器设备。</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7、比赛过程中，参赛选手须严格遵守操作过程和相关准则，保证设备及人身安全，并接受裁判员的监督和警示；若因设备故障导致选手中断或终止比赛，由大赛裁判长视具体情况做出裁决。</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8、在比赛过程中，参赛选手由于操作失误导致设备不能正常工作，或造成安全事故不能进行比赛的，将被终止比赛。</w:t>
      </w:r>
    </w:p>
    <w:p>
      <w:pPr>
        <w:adjustRightInd w:val="0"/>
        <w:snapToGrid w:val="0"/>
        <w:spacing w:line="400" w:lineRule="exact"/>
        <w:ind w:firstLine="480" w:firstLineChars="200"/>
        <w:rPr>
          <w:rFonts w:ascii="宋体" w:hAnsi="宋体"/>
          <w:sz w:val="32"/>
          <w:szCs w:val="32"/>
        </w:rPr>
      </w:pPr>
      <w:r>
        <w:rPr>
          <w:rFonts w:hint="eastAsia" w:ascii="仿宋_GB2312" w:hAnsi="宋体" w:eastAsia="仿宋_GB2312"/>
        </w:rPr>
        <w:t>9、尊重其他参赛队选手，体现“准物流人”的职业道德和修养。</w:t>
      </w:r>
    </w:p>
    <w:p>
      <w:pPr>
        <w:adjustRightInd w:val="0"/>
        <w:snapToGrid w:val="0"/>
        <w:spacing w:line="400" w:lineRule="exact"/>
        <w:ind w:firstLine="361" w:firstLineChars="150"/>
        <w:rPr>
          <w:rFonts w:hint="eastAsia" w:ascii="仿宋_GB2312" w:hAnsi="宋体" w:eastAsia="仿宋_GB2312"/>
          <w:b/>
          <w:color w:val="000000"/>
        </w:rPr>
      </w:pPr>
      <w:r>
        <w:rPr>
          <w:rFonts w:hint="eastAsia" w:ascii="仿宋_GB2312" w:hAnsi="宋体" w:eastAsia="仿宋_GB2312"/>
          <w:b/>
          <w:color w:val="000000"/>
        </w:rPr>
        <w:t>（四）工作人员须知</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1、工作人员必须服从统一领导，严格遵守竞赛纪律及时间安排，严守工作岗位，不得无故离岗。</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2、工作人员必须着装整齐，统一佩戴由大赛组委会签发的相应证件，精神饱满、热情服务。</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 xml:space="preserve">3、熟悉赛项指南，严格按照工作程序和有关规定办事，遇突发事件，按照安全工作预案，组织指挥人员疏散，确保人员安全。 </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4、工作人员未经允许不得随意进入比赛现场。</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5、选手提问，经允许后，可以提问不清楚的问题，裁判人员须正面回答。</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6、赛场内保持安静，不准吸烟。</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7、各赛场除裁判、赛场配备的工作人员以外，其他人员在竞赛时未经允许不得进入赛场。</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8、新闻媒体等进入赛场必须经过大赛组委会允许，并且听从现场工作人员的安排和管理，不能影响竞赛进行。</w:t>
      </w:r>
    </w:p>
    <w:p>
      <w:pPr>
        <w:adjustRightInd w:val="0"/>
        <w:snapToGrid w:val="0"/>
        <w:spacing w:line="400" w:lineRule="exact"/>
        <w:ind w:firstLine="480" w:firstLineChars="200"/>
        <w:rPr>
          <w:rFonts w:hint="eastAsia" w:ascii="仿宋_GB2312" w:hAnsi="宋体" w:eastAsia="仿宋_GB2312"/>
        </w:rPr>
      </w:pPr>
      <w:r>
        <w:rPr>
          <w:rFonts w:hint="eastAsia" w:ascii="仿宋_GB2312" w:hAnsi="宋体" w:eastAsia="仿宋_GB2312"/>
        </w:rPr>
        <w:t>9、负责各自赛区的裁判员和工作人员不得随意进入其它赛区。</w:t>
      </w:r>
    </w:p>
    <w:p/>
    <w:p>
      <w:pPr>
        <w:wordWrap w:val="0"/>
        <w:adjustRightInd w:val="0"/>
        <w:snapToGrid w:val="0"/>
        <w:spacing w:line="400" w:lineRule="exact"/>
        <w:ind w:right="610" w:firstLine="480" w:firstLineChars="200"/>
        <w:jc w:val="right"/>
        <w:rPr>
          <w:rFonts w:hint="eastAsia" w:ascii="仿宋_GB2312" w:hAnsi="宋体" w:eastAsia="仿宋_GB2312"/>
        </w:rPr>
      </w:pPr>
      <w:r>
        <w:rPr>
          <w:rFonts w:hint="default" w:ascii="仿宋_GB2312" w:hAnsi="宋体" w:eastAsia="仿宋_GB2312"/>
          <w:lang w:eastAsia="zh-Hans"/>
        </w:rPr>
        <w:t xml:space="preserve">                                </w:t>
      </w:r>
    </w:p>
    <w:bookmarkEnd w:id="11"/>
    <w:bookmarkEnd w:id="12"/>
    <w:bookmarkEnd w:id="13"/>
    <w:p/>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altName w:val="Times New Roman"/>
    <w:panose1 w:val="02020603050405020304"/>
    <w:charset w:val="00"/>
    <w:family w:val="roman"/>
    <w:pitch w:val="default"/>
    <w:sig w:usb0="00000000" w:usb1="00000000" w:usb2="00000008"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7918D"/>
    <w:multiLevelType w:val="singleLevel"/>
    <w:tmpl w:val="6217918D"/>
    <w:lvl w:ilvl="0" w:tentative="0">
      <w:start w:val="2"/>
      <w:numFmt w:val="chineseCounting"/>
      <w:suff w:val="nothing"/>
      <w:lvlText w:val="（%1）"/>
      <w:lvlJc w:val="left"/>
    </w:lvl>
  </w:abstractNum>
  <w:abstractNum w:abstractNumId="1">
    <w:nsid w:val="62209264"/>
    <w:multiLevelType w:val="singleLevel"/>
    <w:tmpl w:val="62209264"/>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747CA"/>
    <w:rsid w:val="0FFD81F5"/>
    <w:rsid w:val="1BFFEBE9"/>
    <w:rsid w:val="1ED31658"/>
    <w:rsid w:val="1FED8B8A"/>
    <w:rsid w:val="2A137BF9"/>
    <w:rsid w:val="2DB76BAD"/>
    <w:rsid w:val="31B20B70"/>
    <w:rsid w:val="35D97EE2"/>
    <w:rsid w:val="3DF2CD15"/>
    <w:rsid w:val="3DF79AAA"/>
    <w:rsid w:val="3FBC1B83"/>
    <w:rsid w:val="4CF55A2D"/>
    <w:rsid w:val="4CFED006"/>
    <w:rsid w:val="587F5C0D"/>
    <w:rsid w:val="5BF747CA"/>
    <w:rsid w:val="5BF77173"/>
    <w:rsid w:val="5CA7535F"/>
    <w:rsid w:val="5EBFDCD9"/>
    <w:rsid w:val="5F33E3A7"/>
    <w:rsid w:val="5FA9A558"/>
    <w:rsid w:val="6B2FF906"/>
    <w:rsid w:val="6F69A880"/>
    <w:rsid w:val="75BBAAC5"/>
    <w:rsid w:val="775E3767"/>
    <w:rsid w:val="77FF36F9"/>
    <w:rsid w:val="786FA854"/>
    <w:rsid w:val="7F993AC8"/>
    <w:rsid w:val="7FCB58D1"/>
    <w:rsid w:val="7FFEDC28"/>
    <w:rsid w:val="87EFA695"/>
    <w:rsid w:val="AF7F6D5F"/>
    <w:rsid w:val="C6FB390A"/>
    <w:rsid w:val="CBC539E3"/>
    <w:rsid w:val="CDEE4FF5"/>
    <w:rsid w:val="DDB9C13A"/>
    <w:rsid w:val="DE71E41A"/>
    <w:rsid w:val="DEF6384F"/>
    <w:rsid w:val="DFCD64B5"/>
    <w:rsid w:val="E7FF2969"/>
    <w:rsid w:val="EDB796B7"/>
    <w:rsid w:val="EFFEAC45"/>
    <w:rsid w:val="F77FBEED"/>
    <w:rsid w:val="F7DADF11"/>
    <w:rsid w:val="F8AD520D"/>
    <w:rsid w:val="F9B5B434"/>
    <w:rsid w:val="FB3F5AF1"/>
    <w:rsid w:val="FC3E0EBA"/>
    <w:rsid w:val="FD3DAED2"/>
    <w:rsid w:val="FDF61CC0"/>
    <w:rsid w:val="FE5FAEEE"/>
    <w:rsid w:val="FE7F4685"/>
    <w:rsid w:val="FEFFF9E7"/>
    <w:rsid w:val="FF5EDA11"/>
    <w:rsid w:val="FF8F009E"/>
    <w:rsid w:val="FFF34DF4"/>
    <w:rsid w:val="FFFE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spacing w:before="53"/>
      <w:ind w:left="1462"/>
      <w:outlineLvl w:val="1"/>
    </w:pPr>
    <w:rPr>
      <w:rFonts w:ascii="仿宋" w:hAnsi="仿宋" w:eastAsia="仿宋" w:cs="仿宋"/>
      <w:b/>
      <w:bCs/>
      <w:sz w:val="28"/>
      <w:szCs w:val="28"/>
      <w:lang w:val="zh-CN" w:eastAsia="zh-CN" w:bidi="zh-CN"/>
    </w:rPr>
  </w:style>
  <w:style w:type="paragraph" w:styleId="3">
    <w:name w:val="heading 2"/>
    <w:basedOn w:val="1"/>
    <w:next w:val="1"/>
    <w:unhideWhenUsed/>
    <w:qFormat/>
    <w:uiPriority w:val="0"/>
    <w:pPr>
      <w:spacing w:before="160"/>
      <w:ind w:left="1382"/>
      <w:outlineLvl w:val="2"/>
    </w:pPr>
    <w:rPr>
      <w:rFonts w:ascii="仿宋" w:hAnsi="仿宋" w:eastAsia="仿宋" w:cs="仿宋"/>
      <w:b/>
      <w:bCs/>
      <w:sz w:val="24"/>
      <w:szCs w:val="24"/>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spacing w:before="161"/>
      <w:ind w:left="900"/>
    </w:pPr>
    <w:rPr>
      <w:rFonts w:ascii="仿宋" w:hAnsi="仿宋" w:eastAsia="仿宋" w:cs="仿宋"/>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 Paragraph"/>
    <w:basedOn w:val="1"/>
    <w:qFormat/>
    <w:uiPriority w:val="1"/>
    <w:rPr>
      <w:rFonts w:ascii="仿宋" w:hAnsi="仿宋" w:eastAsia="仿宋" w:cs="仿宋"/>
      <w:lang w:val="zh-CN" w:eastAsia="zh-CN" w:bidi="zh-CN"/>
    </w:rPr>
  </w:style>
  <w:style w:type="paragraph" w:customStyle="1" w:styleId="13">
    <w:name w:val="List Paragraph"/>
    <w:basedOn w:val="1"/>
    <w:qFormat/>
    <w:uiPriority w:val="1"/>
    <w:pPr>
      <w:spacing w:before="161"/>
      <w:ind w:left="900" w:firstLine="480"/>
    </w:pPr>
    <w:rPr>
      <w:rFonts w:ascii="仿宋" w:hAnsi="仿宋" w:eastAsia="仿宋" w:cs="仿宋"/>
      <w:lang w:val="zh-CN" w:eastAsia="zh-CN" w:bidi="zh-CN"/>
    </w:rPr>
  </w:style>
  <w:style w:type="paragraph" w:customStyle="1" w:styleId="14">
    <w:name w:val="列出段落1"/>
    <w:basedOn w:val="1"/>
    <w:qFormat/>
    <w:uiPriority w:val="0"/>
    <w:pPr>
      <w:keepNext w:val="0"/>
      <w:keepLines w:val="0"/>
      <w:widowControl w:val="0"/>
      <w:suppressLineNumbers w:val="0"/>
      <w:snapToGrid w:val="0"/>
      <w:spacing w:before="0" w:beforeAutospacing="0" w:after="0" w:afterAutospacing="0" w:line="560" w:lineRule="exact"/>
      <w:ind w:left="0" w:right="0" w:firstLine="420" w:firstLineChars="200"/>
      <w:jc w:val="both"/>
    </w:pPr>
    <w:rPr>
      <w:rFonts w:hint="default" w:ascii="Calibri" w:hAnsi="Calibri" w:eastAsia="仿宋" w:cs="Times New Roman"/>
      <w:kern w:val="2"/>
      <w:sz w:val="30"/>
      <w:szCs w:val="3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10892</Words>
  <Characters>12062</Characters>
  <Lines>0</Lines>
  <Paragraphs>0</Paragraphs>
  <TotalTime>14</TotalTime>
  <ScaleCrop>false</ScaleCrop>
  <LinksUpToDate>false</LinksUpToDate>
  <CharactersWithSpaces>12456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2022-02-28T04:41:00Z</dcterms:created>
  <dc:creator>apple</dc:creator>
  <cp:lastModifiedBy>无涯</cp:lastModifiedBy>
  <dcterms:modified xsi:type="dcterms:W3CDTF">2022-03-04T02:21:18Z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D62BE69824124717869A29B41B3D224D</vt:lpwstr>
  </property>
</Properties>
</file>