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甘肃交通职业技术学院固定资产处置申请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（对口管理部门）：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我部门拟处置一批固定资产，共</w:t>
      </w:r>
      <w:r>
        <w:rPr>
          <w:rFonts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台（件），账面原值合计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元，特申请处置。</w:t>
      </w:r>
    </w:p>
    <w:p>
      <w:pPr>
        <w:ind w:firstLine="560" w:firstLineChars="200"/>
        <w:rPr>
          <w:rFonts w:ascii="仿宋_GB2312" w:hAnsi="宋体" w:eastAsia="仿宋_GB2312"/>
          <w:sz w:val="24"/>
        </w:rPr>
      </w:pPr>
      <w:r>
        <w:rPr>
          <w:rFonts w:hint="eastAsia" w:ascii="宋体" w:hAnsi="宋体" w:cs="宋体"/>
          <w:sz w:val="28"/>
          <w:szCs w:val="28"/>
        </w:rPr>
        <w:t>具体原因如下（</w:t>
      </w:r>
      <w:r>
        <w:rPr>
          <w:rFonts w:hint="eastAsia" w:ascii="仿宋_GB2312" w:hAnsi="宋体" w:eastAsia="仿宋_GB2312" w:cs="仿宋_GB2312"/>
          <w:sz w:val="24"/>
        </w:rPr>
        <w:t>拟申请报废的资产原则上应已达到规定使用年限，如部分资产未达报废年限但确已不能使用，需单独说明报废原因并附实物图片</w:t>
      </w:r>
      <w:r>
        <w:rPr>
          <w:rFonts w:hint="eastAsia" w:ascii="宋体" w:hAnsi="宋体" w:cs="宋体"/>
          <w:sz w:val="28"/>
          <w:szCs w:val="28"/>
        </w:rPr>
        <w:t>）：</w:t>
      </w:r>
      <w:bookmarkStart w:id="0" w:name="_GoBack"/>
      <w:bookmarkEnd w:id="0"/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1. 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2. </w:t>
      </w:r>
    </w:p>
    <w:p>
      <w:pPr>
        <w:ind w:left="1000"/>
        <w:jc w:val="center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拟处置资产明细表</w:t>
      </w:r>
    </w:p>
    <w:tbl>
      <w:tblPr>
        <w:tblStyle w:val="8"/>
        <w:tblW w:w="8897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1984"/>
        <w:gridCol w:w="29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资产编号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台（件）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金额（元）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备注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（注明拟申请处置方式）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ind w:left="640"/>
        <w:rPr>
          <w:rFonts w:ascii="仿宋_GB2312" w:eastAsia="仿宋_GB2312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使用部门资产管理员（签字）：</w:t>
      </w: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480" w:firstLineChars="200"/>
        <w:jc w:val="left"/>
        <w:rPr>
          <w:sz w:val="24"/>
        </w:rPr>
      </w:pPr>
      <w:r>
        <w:rPr>
          <w:rFonts w:hint="eastAsia" w:cs="宋体"/>
          <w:sz w:val="24"/>
        </w:rPr>
        <w:t>使用部门资产管理负责人（签字）：</w:t>
      </w:r>
    </w:p>
    <w:p>
      <w:pPr>
        <w:ind w:right="482" w:firstLine="3660" w:firstLineChars="1525"/>
        <w:jc w:val="left"/>
        <w:rPr>
          <w:sz w:val="24"/>
        </w:rPr>
      </w:pPr>
    </w:p>
    <w:p>
      <w:pPr>
        <w:ind w:right="482" w:firstLine="480" w:firstLineChars="200"/>
        <w:jc w:val="left"/>
        <w:rPr>
          <w:sz w:val="24"/>
        </w:rPr>
      </w:pPr>
      <w:r>
        <w:rPr>
          <w:rFonts w:hint="eastAsia" w:cs="宋体"/>
          <w:sz w:val="24"/>
        </w:rPr>
        <w:t>使用部门名称（公章）：</w:t>
      </w:r>
    </w:p>
    <w:p>
      <w:pPr>
        <w:ind w:right="960" w:firstLine="3960" w:firstLineChars="1650"/>
        <w:rPr>
          <w:rFonts w:ascii="宋体" w:hAnsi="宋体" w:cs="宋体"/>
          <w:sz w:val="24"/>
        </w:rPr>
      </w:pPr>
    </w:p>
    <w:p>
      <w:pPr>
        <w:ind w:right="960" w:firstLine="5040" w:firstLineChars="2100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 xml:space="preserve">年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日</w:t>
      </w:r>
    </w:p>
    <w:p/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附件2: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甘肃交通职业技术学院固定资产处置报告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国资基建处：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我部门归口管理的一批固定资产需要处置，经现场查看，初步拟定了处置方式， 详见下表：</w:t>
      </w:r>
    </w:p>
    <w:p>
      <w:pPr>
        <w:ind w:firstLine="562" w:firstLineChars="2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资产拟处置报告单</w:t>
      </w:r>
    </w:p>
    <w:tbl>
      <w:tblPr>
        <w:tblStyle w:val="8"/>
        <w:tblW w:w="104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283"/>
        <w:gridCol w:w="1292"/>
        <w:gridCol w:w="1357"/>
        <w:gridCol w:w="1167"/>
        <w:gridCol w:w="1167"/>
        <w:gridCol w:w="953"/>
        <w:gridCol w:w="1037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资产名称</w:t>
            </w:r>
          </w:p>
        </w:tc>
        <w:tc>
          <w:tcPr>
            <w:tcW w:w="1292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资产编号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使用部门</w:t>
            </w:r>
          </w:p>
        </w:tc>
        <w:tc>
          <w:tcPr>
            <w:tcW w:w="1167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167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账面单价（元）</w:t>
            </w:r>
          </w:p>
        </w:tc>
        <w:tc>
          <w:tcPr>
            <w:tcW w:w="953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037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总金额（元）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处置方式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2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3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2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3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2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3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2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3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2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3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2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6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37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188" w:type="dxa"/>
            <w:gridSpan w:val="3"/>
          </w:tcPr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资产金额合计（人民币）：</w:t>
            </w:r>
          </w:p>
        </w:tc>
        <w:tc>
          <w:tcPr>
            <w:tcW w:w="7240" w:type="dxa"/>
            <w:gridSpan w:val="6"/>
          </w:tcPr>
          <w:p>
            <w:pPr>
              <w:rPr>
                <w:sz w:val="24"/>
              </w:rPr>
            </w:pPr>
          </w:p>
        </w:tc>
      </w:tr>
    </w:tbl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请鉴定，按相关流程办理为盼。</w:t>
      </w: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" w:firstLineChars="1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归口管理部门资产管理员（签字）：</w:t>
      </w:r>
    </w:p>
    <w:p>
      <w:pPr>
        <w:ind w:right="482" w:firstLine="3600" w:firstLineChars="1500"/>
        <w:jc w:val="left"/>
        <w:rPr>
          <w:rFonts w:cs="宋体"/>
          <w:sz w:val="24"/>
        </w:rPr>
      </w:pPr>
    </w:p>
    <w:p>
      <w:pPr>
        <w:ind w:right="482" w:firstLine="360" w:firstLineChars="150"/>
        <w:jc w:val="left"/>
        <w:rPr>
          <w:sz w:val="24"/>
        </w:rPr>
      </w:pPr>
      <w:r>
        <w:rPr>
          <w:rFonts w:hint="eastAsia" w:cs="宋体"/>
          <w:sz w:val="24"/>
        </w:rPr>
        <w:t>归口管理部门资产管理负责人（签字）：</w:t>
      </w:r>
    </w:p>
    <w:p>
      <w:pPr>
        <w:ind w:right="482" w:firstLine="3660" w:firstLineChars="1525"/>
        <w:jc w:val="left"/>
        <w:rPr>
          <w:sz w:val="24"/>
        </w:rPr>
      </w:pPr>
    </w:p>
    <w:p>
      <w:pPr>
        <w:ind w:right="482" w:firstLine="360" w:firstLineChars="150"/>
        <w:jc w:val="left"/>
        <w:rPr>
          <w:sz w:val="24"/>
        </w:rPr>
      </w:pPr>
      <w:r>
        <w:rPr>
          <w:rFonts w:hint="eastAsia" w:cs="宋体"/>
          <w:sz w:val="24"/>
        </w:rPr>
        <w:t>归口管理部门名称（公章）：</w:t>
      </w:r>
    </w:p>
    <w:p>
      <w:pPr>
        <w:ind w:right="960" w:firstLine="3960" w:firstLineChars="1650"/>
        <w:rPr>
          <w:rFonts w:ascii="宋体" w:hAnsi="宋体" w:cs="宋体"/>
          <w:sz w:val="24"/>
        </w:rPr>
      </w:pPr>
    </w:p>
    <w:p>
      <w:pPr>
        <w:ind w:right="960" w:firstLine="3960" w:firstLineChars="1650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 xml:space="preserve">年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日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甘肃交通职业技术学院固定资产处置流程表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使用部门：              填表时间：                年   月   日        </w:t>
      </w:r>
    </w:p>
    <w:tbl>
      <w:tblPr>
        <w:tblStyle w:val="8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698"/>
        <w:gridCol w:w="1362"/>
        <w:gridCol w:w="1722"/>
        <w:gridCol w:w="1407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16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规格型号</w:t>
            </w:r>
          </w:p>
        </w:tc>
        <w:tc>
          <w:tcPr>
            <w:tcW w:w="1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3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购置时间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制造厂名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资产编号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    值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使用年限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存放地点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 件</w:t>
            </w:r>
          </w:p>
        </w:tc>
        <w:tc>
          <w:tcPr>
            <w:tcW w:w="75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处置原因</w:t>
            </w:r>
          </w:p>
        </w:tc>
        <w:tc>
          <w:tcPr>
            <w:tcW w:w="75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（拟申请报废的资产原则上应已达到规定使用年限，如部分资产未达报废年限但确已不能使用，需单独说明报废原因并附实物图片）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部门负责人签字：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</w:t>
            </w:r>
            <w:r>
              <w:rPr>
                <w:rFonts w:hint="eastAsia" w:ascii="宋体"/>
              </w:rPr>
              <w:t>年      月     日</w:t>
            </w:r>
            <w:r>
              <w:rPr>
                <w:rFonts w:hint="eastAsia" w:ascii="宋体" w:hAnsi="宋体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鉴定小组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75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（归口管理部门参与鉴定并盖章）</w:t>
            </w:r>
          </w:p>
          <w:p>
            <w:pPr>
              <w:rPr>
                <w:rFonts w:hAnsi="宋体" w:cs="仿宋_GB2312"/>
                <w:sz w:val="24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签字：                                        </w:t>
            </w:r>
            <w:r>
              <w:rPr>
                <w:rFonts w:hint="eastAsia" w:ascii="宋体"/>
              </w:rPr>
              <w:t>年      月     日</w:t>
            </w:r>
            <w:r>
              <w:rPr>
                <w:rFonts w:hint="eastAsia" w:ascii="宋体" w:hAnsi="宋体"/>
              </w:rPr>
              <w:t>（盖章）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国资基建处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75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（明确处置方式）</w:t>
            </w: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部门负责人签字：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</w:t>
            </w:r>
            <w:r>
              <w:rPr>
                <w:rFonts w:hint="eastAsia" w:ascii="宋体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计划财务处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75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（明确处置收入到账情况）</w:t>
            </w: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</w:rPr>
              <w:t>部门负责人签字：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</w:t>
            </w:r>
            <w:r>
              <w:rPr>
                <w:rFonts w:hint="eastAsia" w:ascii="宋体"/>
              </w:rPr>
              <w:t>年      月     日</w:t>
            </w:r>
            <w:r>
              <w:rPr>
                <w:rFonts w:hint="eastAsia" w:ascii="宋体" w:hAnsi="宋体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分管资产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院领导意见</w:t>
            </w:r>
          </w:p>
        </w:tc>
        <w:tc>
          <w:tcPr>
            <w:tcW w:w="75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</w:rPr>
              <w:t>签字：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/>
              </w:rPr>
              <w:t>年      月     日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9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5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院长：                                               </w:t>
            </w:r>
            <w:r>
              <w:rPr>
                <w:rFonts w:hint="eastAsia" w:ascii="宋体"/>
              </w:rPr>
              <w:t>年      月     日</w:t>
            </w:r>
          </w:p>
        </w:tc>
      </w:tr>
    </w:tbl>
    <w:p>
      <w:pPr>
        <w:widowControl/>
        <w:jc w:val="left"/>
        <w:sectPr>
          <w:footerReference r:id="rId3" w:type="default"/>
          <w:footerReference r:id="rId4" w:type="even"/>
          <w:pgSz w:w="11906" w:h="16838"/>
          <w:pgMar w:top="1418" w:right="1418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object>
          <v:shape id="_x0000_i1025" o:spt="75" type="#_x0000_t75" style="height:396pt;width:737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sectPr>
      <w:pgSz w:w="16838" w:h="11906" w:orient="landscape"/>
      <w:pgMar w:top="1701" w:right="1418" w:bottom="1418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548088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9570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72E"/>
    <w:rsid w:val="00042947"/>
    <w:rsid w:val="0004539C"/>
    <w:rsid w:val="00067F4E"/>
    <w:rsid w:val="0007130D"/>
    <w:rsid w:val="00076515"/>
    <w:rsid w:val="00092472"/>
    <w:rsid w:val="000F1D61"/>
    <w:rsid w:val="000F7C6A"/>
    <w:rsid w:val="00105735"/>
    <w:rsid w:val="001304B3"/>
    <w:rsid w:val="00134925"/>
    <w:rsid w:val="0018040F"/>
    <w:rsid w:val="00187B03"/>
    <w:rsid w:val="0019458A"/>
    <w:rsid w:val="001B32B2"/>
    <w:rsid w:val="001B5D80"/>
    <w:rsid w:val="001E24B0"/>
    <w:rsid w:val="001F17D6"/>
    <w:rsid w:val="0023358B"/>
    <w:rsid w:val="00242947"/>
    <w:rsid w:val="00251091"/>
    <w:rsid w:val="00263824"/>
    <w:rsid w:val="002844A6"/>
    <w:rsid w:val="002B27B4"/>
    <w:rsid w:val="002C0400"/>
    <w:rsid w:val="002C1230"/>
    <w:rsid w:val="002C4087"/>
    <w:rsid w:val="002C4596"/>
    <w:rsid w:val="002F5ECB"/>
    <w:rsid w:val="00306531"/>
    <w:rsid w:val="003070BD"/>
    <w:rsid w:val="00307770"/>
    <w:rsid w:val="00310229"/>
    <w:rsid w:val="00320970"/>
    <w:rsid w:val="003238B6"/>
    <w:rsid w:val="00324613"/>
    <w:rsid w:val="00326B34"/>
    <w:rsid w:val="00352E46"/>
    <w:rsid w:val="003556E0"/>
    <w:rsid w:val="003558AC"/>
    <w:rsid w:val="0036391D"/>
    <w:rsid w:val="003853F1"/>
    <w:rsid w:val="0038648D"/>
    <w:rsid w:val="003A1AC8"/>
    <w:rsid w:val="003A2847"/>
    <w:rsid w:val="003A2901"/>
    <w:rsid w:val="003B5DCC"/>
    <w:rsid w:val="003B77D3"/>
    <w:rsid w:val="003E70FF"/>
    <w:rsid w:val="003F4C0C"/>
    <w:rsid w:val="00424F1F"/>
    <w:rsid w:val="0043786A"/>
    <w:rsid w:val="0044316D"/>
    <w:rsid w:val="004443C8"/>
    <w:rsid w:val="0046518B"/>
    <w:rsid w:val="00471624"/>
    <w:rsid w:val="004721B0"/>
    <w:rsid w:val="00472AA6"/>
    <w:rsid w:val="00474160"/>
    <w:rsid w:val="00487903"/>
    <w:rsid w:val="0049187A"/>
    <w:rsid w:val="00493C15"/>
    <w:rsid w:val="004A11D8"/>
    <w:rsid w:val="004A679D"/>
    <w:rsid w:val="004A67A8"/>
    <w:rsid w:val="004B11CA"/>
    <w:rsid w:val="004B4311"/>
    <w:rsid w:val="004C0749"/>
    <w:rsid w:val="004C45E8"/>
    <w:rsid w:val="004E42F2"/>
    <w:rsid w:val="00500B52"/>
    <w:rsid w:val="00504583"/>
    <w:rsid w:val="00510BBB"/>
    <w:rsid w:val="0052400E"/>
    <w:rsid w:val="0052793C"/>
    <w:rsid w:val="0053249F"/>
    <w:rsid w:val="00532B44"/>
    <w:rsid w:val="00533387"/>
    <w:rsid w:val="00543DAA"/>
    <w:rsid w:val="00593A67"/>
    <w:rsid w:val="005966F9"/>
    <w:rsid w:val="005E1BB6"/>
    <w:rsid w:val="00621FBD"/>
    <w:rsid w:val="00632B4A"/>
    <w:rsid w:val="0065572E"/>
    <w:rsid w:val="00660D33"/>
    <w:rsid w:val="006718E4"/>
    <w:rsid w:val="00675223"/>
    <w:rsid w:val="00692134"/>
    <w:rsid w:val="006C5C2C"/>
    <w:rsid w:val="006D0773"/>
    <w:rsid w:val="006D3834"/>
    <w:rsid w:val="006D4C13"/>
    <w:rsid w:val="006E4381"/>
    <w:rsid w:val="006F0AA6"/>
    <w:rsid w:val="00757B51"/>
    <w:rsid w:val="007603EC"/>
    <w:rsid w:val="00765122"/>
    <w:rsid w:val="00765A93"/>
    <w:rsid w:val="00791D4B"/>
    <w:rsid w:val="007976D2"/>
    <w:rsid w:val="007C1C19"/>
    <w:rsid w:val="007F55D2"/>
    <w:rsid w:val="00801005"/>
    <w:rsid w:val="00823D7A"/>
    <w:rsid w:val="00872EE0"/>
    <w:rsid w:val="00873DFE"/>
    <w:rsid w:val="008A42B1"/>
    <w:rsid w:val="008C6DF7"/>
    <w:rsid w:val="008D0D16"/>
    <w:rsid w:val="008E212E"/>
    <w:rsid w:val="00911765"/>
    <w:rsid w:val="009143EB"/>
    <w:rsid w:val="00920543"/>
    <w:rsid w:val="00935625"/>
    <w:rsid w:val="009453AB"/>
    <w:rsid w:val="009664D5"/>
    <w:rsid w:val="009914CE"/>
    <w:rsid w:val="009A211C"/>
    <w:rsid w:val="009A3C20"/>
    <w:rsid w:val="009B4D2B"/>
    <w:rsid w:val="009C07CE"/>
    <w:rsid w:val="009F285F"/>
    <w:rsid w:val="00A11061"/>
    <w:rsid w:val="00A31387"/>
    <w:rsid w:val="00A32E29"/>
    <w:rsid w:val="00A56D26"/>
    <w:rsid w:val="00A74CE6"/>
    <w:rsid w:val="00A75D1E"/>
    <w:rsid w:val="00A8674C"/>
    <w:rsid w:val="00A93C07"/>
    <w:rsid w:val="00AA3495"/>
    <w:rsid w:val="00AA56A6"/>
    <w:rsid w:val="00B04A06"/>
    <w:rsid w:val="00B05B66"/>
    <w:rsid w:val="00B07A31"/>
    <w:rsid w:val="00B1105D"/>
    <w:rsid w:val="00B1386C"/>
    <w:rsid w:val="00B32359"/>
    <w:rsid w:val="00B43246"/>
    <w:rsid w:val="00B528E1"/>
    <w:rsid w:val="00B6092E"/>
    <w:rsid w:val="00B75923"/>
    <w:rsid w:val="00B8182E"/>
    <w:rsid w:val="00B85316"/>
    <w:rsid w:val="00B87843"/>
    <w:rsid w:val="00BB244D"/>
    <w:rsid w:val="00BD3038"/>
    <w:rsid w:val="00BE0AFC"/>
    <w:rsid w:val="00BF7259"/>
    <w:rsid w:val="00C2005B"/>
    <w:rsid w:val="00C26B47"/>
    <w:rsid w:val="00C34DA6"/>
    <w:rsid w:val="00C41D70"/>
    <w:rsid w:val="00C45E28"/>
    <w:rsid w:val="00C56D7F"/>
    <w:rsid w:val="00CA479D"/>
    <w:rsid w:val="00CC71E6"/>
    <w:rsid w:val="00CD69B9"/>
    <w:rsid w:val="00D0518E"/>
    <w:rsid w:val="00D200CA"/>
    <w:rsid w:val="00D54A89"/>
    <w:rsid w:val="00D60032"/>
    <w:rsid w:val="00D73F5C"/>
    <w:rsid w:val="00D74D7A"/>
    <w:rsid w:val="00D92325"/>
    <w:rsid w:val="00D95E87"/>
    <w:rsid w:val="00DB061F"/>
    <w:rsid w:val="00DB68F1"/>
    <w:rsid w:val="00DC5BA4"/>
    <w:rsid w:val="00DE0EC4"/>
    <w:rsid w:val="00DE16DA"/>
    <w:rsid w:val="00DE50F9"/>
    <w:rsid w:val="00DE6863"/>
    <w:rsid w:val="00DF0485"/>
    <w:rsid w:val="00DF07A6"/>
    <w:rsid w:val="00DF07CD"/>
    <w:rsid w:val="00DF0B18"/>
    <w:rsid w:val="00DF7653"/>
    <w:rsid w:val="00E0654A"/>
    <w:rsid w:val="00E151C8"/>
    <w:rsid w:val="00E23770"/>
    <w:rsid w:val="00E52BAC"/>
    <w:rsid w:val="00E5305D"/>
    <w:rsid w:val="00E54553"/>
    <w:rsid w:val="00E551B8"/>
    <w:rsid w:val="00E5775B"/>
    <w:rsid w:val="00E768A9"/>
    <w:rsid w:val="00EA4AEE"/>
    <w:rsid w:val="00EB227B"/>
    <w:rsid w:val="00ED198D"/>
    <w:rsid w:val="00EE7A0E"/>
    <w:rsid w:val="00EF0518"/>
    <w:rsid w:val="00EF33D2"/>
    <w:rsid w:val="00F015C5"/>
    <w:rsid w:val="00F10B7C"/>
    <w:rsid w:val="00F17C0F"/>
    <w:rsid w:val="00F35C62"/>
    <w:rsid w:val="00F56FA2"/>
    <w:rsid w:val="00F93552"/>
    <w:rsid w:val="00FA3092"/>
    <w:rsid w:val="00FB2E68"/>
    <w:rsid w:val="00FB4CC6"/>
    <w:rsid w:val="00FC0A0F"/>
    <w:rsid w:val="00FC5284"/>
    <w:rsid w:val="00FD3669"/>
    <w:rsid w:val="693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99"/>
    <w:rPr>
      <w:rFonts w:ascii="宋体" w:hAnsi="Courier New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Char"/>
    <w:basedOn w:val="9"/>
    <w:link w:val="2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5">
    <w:name w:val="Char Char Char Char Char Char Char"/>
    <w:basedOn w:val="1"/>
    <w:qFormat/>
    <w:uiPriority w:val="0"/>
    <w:rPr>
      <w:szCs w:val="21"/>
    </w:rPr>
  </w:style>
  <w:style w:type="character" w:customStyle="1" w:styleId="16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"/>
    <w:basedOn w:val="9"/>
    <w:link w:val="3"/>
    <w:qFormat/>
    <w:uiPriority w:val="99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74BE3-EB9A-4741-8B1B-0D39DF1BE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565</Words>
  <Characters>3227</Characters>
  <Lines>26</Lines>
  <Paragraphs>7</Paragraphs>
  <TotalTime>1624</TotalTime>
  <ScaleCrop>false</ScaleCrop>
  <LinksUpToDate>false</LinksUpToDate>
  <CharactersWithSpaces>3785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2019-10-15T01:18:00Z</dcterms:created>
  <dc:creator>陈毅</dc:creator>
  <cp:lastModifiedBy>mayuan</cp:lastModifiedBy>
  <cp:lastPrinted>2019-11-20T04:00:00Z</cp:lastPrinted>
  <dcterms:modified xsi:type="dcterms:W3CDTF">2020-06-09T07:04:16Z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