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 w:val="0"/>
        <w:snapToGrid w:val="0"/>
        <w:spacing w:beforeAutospacing="0" w:after="0" w:afterAutospacing="0"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 w:bidi="ar"/>
        </w:rPr>
        <w:t>附件：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 w:val="0"/>
        <w:snapToGrid w:val="0"/>
        <w:spacing w:beforeAutospacing="0" w:after="0" w:afterAutospacing="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bookmarkStart w:id="0" w:name="OLE_LINK1"/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2026年国际档案日主题征文活动启事</w:t>
      </w:r>
    </w:p>
    <w:bookmarkEnd w:id="0"/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60" w:lineRule="exact"/>
        <w:ind w:left="0" w:right="0" w:firstLine="473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根据《国家档案局办公室关于组织开展2026年国际档案日系列宣传活动的通知》要求，现面向全国档案工作者开展“量子伟业杯”2026年“6·9”国际档案日主题征文活动。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60" w:lineRule="exact"/>
        <w:ind w:left="0" w:right="0"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Style w:val="6"/>
          <w:rFonts w:hint="eastAsia" w:ascii="黑体" w:hAnsi="黑体" w:eastAsia="黑体" w:cs="黑体"/>
          <w:b w:val="0"/>
          <w:bCs/>
          <w:sz w:val="32"/>
          <w:szCs w:val="32"/>
        </w:rPr>
        <w:t>一</w:t>
      </w:r>
      <w:r>
        <w:rPr>
          <w:rStyle w:val="6"/>
          <w:rFonts w:hint="eastAsia" w:ascii="黑体" w:hAnsi="黑体" w:eastAsia="黑体" w:cs="黑体"/>
          <w:b w:val="0"/>
          <w:bCs/>
          <w:sz w:val="32"/>
          <w:szCs w:val="32"/>
          <w:lang w:eastAsia="zh-CN"/>
        </w:rPr>
        <w:t>、</w:t>
      </w:r>
      <w:r>
        <w:rPr>
          <w:rStyle w:val="6"/>
          <w:rFonts w:hint="eastAsia" w:ascii="黑体" w:hAnsi="黑体" w:eastAsia="黑体" w:cs="黑体"/>
          <w:b w:val="0"/>
          <w:bCs/>
          <w:sz w:val="32"/>
          <w:szCs w:val="32"/>
        </w:rPr>
        <w:t>组织单位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60" w:lineRule="exact"/>
        <w:ind w:left="0" w:right="0" w:firstLine="473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征文活动由国家档案局主办，中国档案报社承办，北京量子伟业信息技术股份有限公司协办。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60" w:lineRule="exact"/>
        <w:ind w:left="0" w:right="0" w:firstLine="640" w:firstLineChars="200"/>
        <w:textAlignment w:val="auto"/>
        <w:rPr>
          <w:rStyle w:val="6"/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Style w:val="6"/>
          <w:rFonts w:hint="eastAsia" w:ascii="黑体" w:hAnsi="黑体" w:eastAsia="黑体" w:cs="黑体"/>
          <w:b w:val="0"/>
          <w:bCs/>
          <w:sz w:val="32"/>
          <w:szCs w:val="32"/>
        </w:rPr>
        <w:t>二</w:t>
      </w:r>
      <w:r>
        <w:rPr>
          <w:rStyle w:val="6"/>
          <w:rFonts w:hint="eastAsia" w:ascii="黑体" w:hAnsi="黑体" w:eastAsia="黑体" w:cs="黑体"/>
          <w:b w:val="0"/>
          <w:bCs/>
          <w:sz w:val="32"/>
          <w:szCs w:val="32"/>
          <w:lang w:eastAsia="zh-CN"/>
        </w:rPr>
        <w:t>、</w:t>
      </w:r>
      <w:r>
        <w:rPr>
          <w:rStyle w:val="6"/>
          <w:rFonts w:hint="eastAsia" w:ascii="黑体" w:hAnsi="黑体" w:eastAsia="黑体" w:cs="黑体"/>
          <w:b w:val="0"/>
          <w:bCs/>
          <w:sz w:val="32"/>
          <w:szCs w:val="32"/>
        </w:rPr>
        <w:t>征文内容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6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bookmarkStart w:id="1" w:name="_GoBack"/>
      <w:bookmarkEnd w:id="1"/>
      <w:r>
        <w:rPr>
          <w:rFonts w:hint="eastAsia" w:ascii="仿宋_GB2312" w:hAnsi="仿宋_GB2312" w:eastAsia="仿宋_GB2312" w:cs="仿宋_GB2312"/>
          <w:sz w:val="32"/>
          <w:szCs w:val="32"/>
        </w:rPr>
        <w:t>围绕“档案与时代同行”主题，紧扣“十五五”规划开局，展现档案工作服务国家战略、见证新时代发展、传承历史文脉、赋能高质量发展的使命与实践。可以通过档案视角，展现践行习近平总书记对档案工作重要指示批示精神，服务“十五五”档案事业高质量发展的思考与实践；可以展现档案工作融入国家重大战略建设的路径探索；可以展现档案见证“十五五”开局之年经济社会发展、城市变迁、民生改善的历程；可以宣介档案编研开发成果，讲好档案故事，传播档案文化；可以讴歌新时代档案工作者坚守兰台、服务大局、默默奉献的先进事迹与精神风貌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60" w:lineRule="exact"/>
        <w:ind w:right="0" w:firstLine="640" w:firstLineChars="200"/>
        <w:textAlignment w:val="auto"/>
        <w:rPr>
          <w:rStyle w:val="6"/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Style w:val="6"/>
          <w:rFonts w:hint="eastAsia" w:ascii="黑体" w:hAnsi="黑体" w:eastAsia="黑体" w:cs="黑体"/>
          <w:b w:val="0"/>
          <w:bCs/>
          <w:sz w:val="32"/>
          <w:szCs w:val="32"/>
        </w:rPr>
        <w:t>三</w:t>
      </w:r>
      <w:r>
        <w:rPr>
          <w:rStyle w:val="6"/>
          <w:rFonts w:hint="eastAsia" w:ascii="黑体" w:hAnsi="黑体" w:eastAsia="黑体" w:cs="黑体"/>
          <w:b w:val="0"/>
          <w:bCs/>
          <w:sz w:val="32"/>
          <w:szCs w:val="32"/>
          <w:lang w:eastAsia="zh-CN"/>
        </w:rPr>
        <w:t>、</w:t>
      </w:r>
      <w:r>
        <w:rPr>
          <w:rStyle w:val="6"/>
          <w:rFonts w:hint="eastAsia" w:ascii="黑体" w:hAnsi="黑体" w:eastAsia="黑体" w:cs="黑体"/>
          <w:b w:val="0"/>
          <w:bCs/>
          <w:sz w:val="32"/>
          <w:szCs w:val="32"/>
        </w:rPr>
        <w:t>征文要求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6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主题鲜明，观点正确，积极向上。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6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2.题目自拟，体裁不限，篇幅2500字以内。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6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>语言生动，事例鲜活，有感染力，不空谈道理。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6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32"/>
          <w:szCs w:val="32"/>
        </w:rPr>
        <w:t>来稿须为原创作品，且未公开发表，严禁抄袭。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6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sz w:val="32"/>
          <w:szCs w:val="32"/>
        </w:rPr>
        <w:t>来稿须在文章标题上方注明作者姓名、单位、职务、通讯地址、邮编、手机号码（上述信息不得缺失），请以word文档格式发送至征文活动电子邮箱：darzwhd@sina.com，邮件主题注明“国际档案日”征文，投稿截止日期为2026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7月31日。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60" w:lineRule="exact"/>
        <w:ind w:left="0" w:right="0" w:firstLine="640" w:firstLineChars="200"/>
        <w:textAlignment w:val="auto"/>
        <w:rPr>
          <w:rStyle w:val="6"/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Style w:val="6"/>
          <w:rFonts w:hint="eastAsia" w:ascii="黑体" w:hAnsi="黑体" w:eastAsia="黑体" w:cs="黑体"/>
          <w:b w:val="0"/>
          <w:bCs/>
          <w:sz w:val="32"/>
          <w:szCs w:val="32"/>
        </w:rPr>
        <w:t>四</w:t>
      </w:r>
      <w:r>
        <w:rPr>
          <w:rStyle w:val="6"/>
          <w:rFonts w:hint="eastAsia" w:ascii="黑体" w:hAnsi="黑体" w:eastAsia="黑体" w:cs="黑体"/>
          <w:b w:val="0"/>
          <w:bCs/>
          <w:sz w:val="32"/>
          <w:szCs w:val="32"/>
          <w:lang w:eastAsia="zh-CN"/>
        </w:rPr>
        <w:t>、</w:t>
      </w:r>
      <w:r>
        <w:rPr>
          <w:rStyle w:val="6"/>
          <w:rFonts w:hint="eastAsia" w:ascii="黑体" w:hAnsi="黑体" w:eastAsia="黑体" w:cs="黑体"/>
          <w:b w:val="0"/>
          <w:bCs/>
          <w:sz w:val="32"/>
          <w:szCs w:val="32"/>
        </w:rPr>
        <w:t>奖项设置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6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此次征文活动设一等奖3名，二等奖6名，三等奖9名，颁发证书及奖金；优秀奖若干名，颁发证书；优秀组织奖（以组织实施单位统一报送的征文数量和质量为依据）若干名，颁发奖牌和证书。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6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联系人：中国档案报社发展部赵博洋、彭莉、郑学亮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6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联系电话：010-83115066、63020575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526B360-96A5-425C-B02C-10431C69264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62127305-7EF3-4589-BC97-16E0124735C1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203B77E2-61E6-4045-8405-8BCADE13D89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Q0NDA2ODVmYjNiYTI3NjZiZjhmMGU2NjFjZTAyZjAifQ=="/>
  </w:docVars>
  <w:rsids>
    <w:rsidRoot w:val="64B816E4"/>
    <w:rsid w:val="04B73549"/>
    <w:rsid w:val="2D300A31"/>
    <w:rsid w:val="34016560"/>
    <w:rsid w:val="346175E9"/>
    <w:rsid w:val="64B81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Emphasis"/>
    <w:basedOn w:val="5"/>
    <w:qFormat/>
    <w:uiPriority w:val="0"/>
    <w:rPr>
      <w:i/>
    </w:rPr>
  </w:style>
  <w:style w:type="character" w:styleId="8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2026-06-03T03:22:00Z</dcterms:created>
  <dc:creator>太阳的传说</dc:creator>
  <cp:lastModifiedBy>雪儿</cp:lastModifiedBy>
  <dcterms:modified xsi:type="dcterms:W3CDTF">2026-06-04T08:39:39Z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8796466689994841B4499541454F3FD1_13</vt:lpwstr>
  </property>
</Properties>
</file>