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AFD82">
      <w:pPr>
        <w:spacing w:line="600" w:lineRule="exact"/>
        <w:ind w:left="0" w:leftChars="0" w:firstLine="0" w:firstLineChars="0"/>
        <w:jc w:val="center"/>
        <w:rPr>
          <w:rFonts w:hint="eastAsia" w:ascii="方正小标宋简体" w:hAnsi="宋体" w:eastAsia="方正小标宋简体" w:cstheme="minorBidi"/>
          <w:snapToGrid w:val="0"/>
          <w:kern w:val="28"/>
          <w:sz w:val="44"/>
          <w:szCs w:val="44"/>
          <w:lang w:val="en-US" w:eastAsia="zh-CN"/>
        </w:rPr>
      </w:pPr>
      <w:r>
        <w:rPr>
          <w:rFonts w:hint="eastAsia" w:ascii="方正小标宋简体" w:hAnsi="宋体" w:eastAsia="方正小标宋简体" w:cstheme="minorBidi"/>
          <w:snapToGrid w:val="0"/>
          <w:kern w:val="28"/>
          <w:sz w:val="44"/>
          <w:szCs w:val="44"/>
          <w:lang w:val="en-US" w:eastAsia="zh-CN"/>
        </w:rPr>
        <w:t>甘肃交通职业技术学院现代职业教育质量提升计划专项资金管理办法（试行）</w:t>
      </w:r>
    </w:p>
    <w:p w14:paraId="7A35B70F">
      <w:pPr>
        <w:spacing w:line="600" w:lineRule="exact"/>
        <w:ind w:left="0" w:leftChars="0" w:firstLine="0" w:firstLineChars="0"/>
        <w:jc w:val="center"/>
        <w:rPr>
          <w:rFonts w:hint="eastAsia" w:ascii="方正小标宋简体" w:hAnsi="宋体" w:eastAsia="方正小标宋简体" w:cstheme="minorBidi"/>
          <w:snapToGrid w:val="0"/>
          <w:kern w:val="28"/>
          <w:sz w:val="44"/>
          <w:szCs w:val="44"/>
          <w:lang w:val="en-US" w:eastAsia="zh-CN"/>
        </w:rPr>
      </w:pPr>
    </w:p>
    <w:p w14:paraId="155D7DEE">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第一章  总则</w:t>
      </w:r>
    </w:p>
    <w:p w14:paraId="251ECF15">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rPr>
      </w:pPr>
      <w:r>
        <w:rPr>
          <w:rFonts w:hint="eastAsia" w:ascii="仿宋_GB2312" w:hAnsi="宋体" w:eastAsia="仿宋_GB2312" w:cs="宋体"/>
          <w:b/>
          <w:bCs/>
          <w:kern w:val="2"/>
          <w:sz w:val="32"/>
          <w:szCs w:val="32"/>
          <w:lang w:val="en-US" w:eastAsia="zh-CN" w:bidi="ar-SA"/>
        </w:rPr>
        <w:t>第一条</w:t>
      </w:r>
      <w:r>
        <w:rPr>
          <w:rFonts w:hint="eastAsia" w:ascii="仿宋_GB2312" w:hAnsi="宋体" w:eastAsia="仿宋_GB2312" w:cs="宋体"/>
          <w:kern w:val="2"/>
          <w:sz w:val="32"/>
          <w:szCs w:val="32"/>
          <w:lang w:val="en-US" w:eastAsia="zh-CN" w:bidi="ar-SA"/>
        </w:rPr>
        <w:t xml:space="preserve"> 为规范和加强现代职业教育质量提升计划专项资金（以下简称“专项资金”）的管理和使用，提高资金使用效益，推动学校高质量发展，根据《甘肃省现代职业教育质量提升计划资金管理办法》（甘财教〔2024〕28号）及有关财经法规，结合学校实际，制定本办法。</w:t>
      </w:r>
    </w:p>
    <w:p w14:paraId="16DC3514">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第二条</w:t>
      </w:r>
      <w:r>
        <w:rPr>
          <w:rFonts w:hint="eastAsia" w:ascii="仿宋_GB2312" w:hAnsi="宋体" w:eastAsia="仿宋_GB2312" w:cs="宋体"/>
          <w:kern w:val="2"/>
          <w:sz w:val="32"/>
          <w:szCs w:val="32"/>
          <w:lang w:val="en-US" w:eastAsia="zh-CN" w:bidi="ar-SA"/>
        </w:rPr>
        <w:t xml:space="preserve"> 本办法所称专项资金，是指中央和省级财政下达的用于支持学校职业教育改革发展的各类资金，包括高等职业教育改革发展、教师素质提升、实训条件改善、技能大赛等项目资金。</w:t>
      </w:r>
    </w:p>
    <w:p w14:paraId="71565313">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rPr>
      </w:pPr>
      <w:r>
        <w:rPr>
          <w:rFonts w:hint="eastAsia" w:ascii="仿宋_GB2312" w:hAnsi="宋体" w:eastAsia="仿宋_GB2312" w:cs="宋体"/>
          <w:b/>
          <w:bCs/>
          <w:kern w:val="2"/>
          <w:sz w:val="32"/>
          <w:szCs w:val="32"/>
          <w:lang w:val="en-US" w:eastAsia="zh-CN" w:bidi="ar-SA"/>
        </w:rPr>
        <w:t>第三条</w:t>
      </w:r>
      <w:r>
        <w:rPr>
          <w:rFonts w:hint="eastAsia" w:ascii="仿宋_GB2312" w:hAnsi="宋体" w:eastAsia="仿宋_GB2312" w:cs="宋体"/>
          <w:kern w:val="2"/>
          <w:sz w:val="32"/>
          <w:szCs w:val="32"/>
          <w:lang w:val="en-US" w:eastAsia="zh-CN" w:bidi="ar-SA"/>
        </w:rPr>
        <w:t xml:space="preserve"> 专项资金管理遵循“统筹规划、突出重点、绩效导向、规范透明、责任到人”的原则。</w:t>
      </w:r>
    </w:p>
    <w:p w14:paraId="337F351C">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第二章 管理职责</w:t>
      </w:r>
    </w:p>
    <w:p w14:paraId="2E551690">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第四条</w:t>
      </w:r>
      <w:r>
        <w:rPr>
          <w:rFonts w:hint="eastAsia" w:ascii="仿宋_GB2312" w:hAnsi="宋体" w:eastAsia="仿宋_GB2312" w:cs="宋体"/>
          <w:kern w:val="2"/>
          <w:sz w:val="32"/>
          <w:szCs w:val="32"/>
          <w:lang w:val="en-US" w:eastAsia="zh-CN" w:bidi="ar-SA"/>
        </w:rPr>
        <w:t xml:space="preserve"> 学校成立专项资金管理工作小组，由分管财务校领导任组长，计划财务处、国有资产管理处、教务处、发展规划处、审计处等部门负责人为成员，负责专项资金的统筹规划、项目申报、执行监督和绩效管理。</w:t>
      </w:r>
    </w:p>
    <w:p w14:paraId="00E235B3">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第五条</w:t>
      </w:r>
      <w:r>
        <w:rPr>
          <w:rFonts w:hint="eastAsia" w:ascii="仿宋_GB2312" w:hAnsi="宋体" w:eastAsia="仿宋_GB2312" w:cs="宋体"/>
          <w:kern w:val="2"/>
          <w:sz w:val="32"/>
          <w:szCs w:val="32"/>
          <w:lang w:val="en-US" w:eastAsia="zh-CN" w:bidi="ar-SA"/>
        </w:rPr>
        <w:t xml:space="preserve"> 计划财务处负责专项资金的财务管理和会计核算，组织预算编制、执行监控、决算报告和绩效评价，确保资金使用合规、安全、高效。</w:t>
      </w:r>
    </w:p>
    <w:p w14:paraId="080DF297">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rPr>
      </w:pPr>
      <w:r>
        <w:rPr>
          <w:rFonts w:hint="eastAsia" w:ascii="仿宋_GB2312" w:hAnsi="宋体" w:eastAsia="仿宋_GB2312" w:cs="宋体"/>
          <w:b/>
          <w:bCs/>
          <w:kern w:val="2"/>
          <w:sz w:val="32"/>
          <w:szCs w:val="32"/>
          <w:lang w:val="en-US" w:eastAsia="zh-CN" w:bidi="ar-SA"/>
        </w:rPr>
        <w:t>第六条</w:t>
      </w:r>
      <w:r>
        <w:rPr>
          <w:rFonts w:hint="eastAsia" w:ascii="仿宋_GB2312" w:hAnsi="宋体" w:eastAsia="仿宋_GB2312" w:cs="宋体"/>
          <w:kern w:val="2"/>
          <w:sz w:val="32"/>
          <w:szCs w:val="32"/>
          <w:lang w:val="en-US" w:eastAsia="zh-CN" w:bidi="ar-SA"/>
        </w:rPr>
        <w:t xml:space="preserve"> 各项目</w:t>
      </w:r>
      <w:r>
        <w:rPr>
          <w:rFonts w:hint="eastAsia" w:ascii="仿宋_GB2312" w:hAnsi="宋体" w:eastAsia="仿宋_GB2312" w:cs="宋体"/>
          <w:kern w:val="2"/>
          <w:sz w:val="32"/>
          <w:szCs w:val="32"/>
          <w:highlight w:val="none"/>
          <w:lang w:val="en-US" w:eastAsia="zh-CN" w:bidi="ar-SA"/>
        </w:rPr>
        <w:t>部门</w:t>
      </w:r>
      <w:r>
        <w:rPr>
          <w:rFonts w:hint="eastAsia" w:ascii="仿宋_GB2312" w:hAnsi="宋体" w:eastAsia="仿宋_GB2312" w:cs="宋体"/>
          <w:kern w:val="2"/>
          <w:sz w:val="32"/>
          <w:szCs w:val="32"/>
          <w:lang w:val="en-US" w:eastAsia="zh-CN" w:bidi="ar-SA"/>
        </w:rPr>
        <w:t>是专项资金使用的责任主体，负责项目申报、实施、绩效目标达成和资料归档。</w:t>
      </w:r>
    </w:p>
    <w:p w14:paraId="71E7936D">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第三章 资金使用范围</w:t>
      </w:r>
    </w:p>
    <w:p w14:paraId="53B7F459">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第七条</w:t>
      </w:r>
      <w:r>
        <w:rPr>
          <w:rFonts w:hint="eastAsia" w:ascii="仿宋_GB2312" w:hAnsi="宋体" w:eastAsia="仿宋_GB2312" w:cs="宋体"/>
          <w:kern w:val="2"/>
          <w:sz w:val="32"/>
          <w:szCs w:val="32"/>
          <w:lang w:val="en-US" w:eastAsia="zh-CN" w:bidi="ar-SA"/>
        </w:rPr>
        <w:t xml:space="preserve"> 专项资金主要用于以下方面：</w:t>
      </w:r>
    </w:p>
    <w:p w14:paraId="21B6F72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（一）高职教育改革与发展：落实高职院校生均拨款制度，改善办学条件，提升办学水平，推进“双高计划”、职业本科建设、产教融合、校企合作、“1+X”证书制度等。</w:t>
      </w:r>
    </w:p>
    <w:p w14:paraId="08CE02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（二）实训条件建设：新建、改扩建实训基地，购置教学仪器设备、图书资料等。</w:t>
      </w:r>
    </w:p>
    <w:p w14:paraId="3EE890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（三）教师队伍建设：支持“双师型”专任教师培养和“1+X”证书制度师资培养培训，提高教师教育教学水平，支持兼职教师聘任、教师培训等，优化教师队伍人员结构。</w:t>
      </w:r>
    </w:p>
    <w:p w14:paraId="7A54105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（四）全国职业院校技能大赛承办与参赛：支持承办或参加全国、全省职业院校技能大赛。</w:t>
      </w:r>
    </w:p>
    <w:p w14:paraId="0352C1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（五）其他符合国家和省级政策导向的职业教育改革任务。</w:t>
      </w:r>
    </w:p>
    <w:p w14:paraId="66F22553">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rPr>
      </w:pPr>
      <w:r>
        <w:rPr>
          <w:rFonts w:hint="eastAsia" w:ascii="仿宋_GB2312" w:hAnsi="宋体" w:eastAsia="仿宋_GB2312" w:cs="宋体"/>
          <w:b/>
          <w:bCs/>
          <w:kern w:val="2"/>
          <w:sz w:val="32"/>
          <w:szCs w:val="32"/>
          <w:lang w:val="en-US" w:eastAsia="zh-CN" w:bidi="ar-SA"/>
        </w:rPr>
        <w:t>第八条</w:t>
      </w:r>
      <w:r>
        <w:rPr>
          <w:rFonts w:hint="eastAsia" w:ascii="仿宋_GB2312" w:hAnsi="宋体" w:eastAsia="仿宋_GB2312" w:cs="宋体"/>
          <w:kern w:val="2"/>
          <w:sz w:val="32"/>
          <w:szCs w:val="32"/>
          <w:lang w:val="en-US" w:eastAsia="zh-CN" w:bidi="ar-SA"/>
        </w:rPr>
        <w:t xml:space="preserve"> 严禁将专项资金用于以下支出：</w:t>
      </w:r>
    </w:p>
    <w:p w14:paraId="4165836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（一）平衡预算、偿还债务、支付利息、对外投资；</w:t>
      </w:r>
    </w:p>
    <w:p w14:paraId="37B7C7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（二）提取工作经费或管理经费；</w:t>
      </w:r>
    </w:p>
    <w:p w14:paraId="3FE6CE5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（三）全校范围内普遍提高人员薪酬待遇；</w:t>
      </w:r>
    </w:p>
    <w:p w14:paraId="7E0C6C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rPr>
      </w:pPr>
      <w:r>
        <w:rPr>
          <w:rFonts w:hint="eastAsia" w:ascii="仿宋_GB2312" w:hAnsi="宋体" w:eastAsia="仿宋_GB2312" w:cs="宋体"/>
          <w:kern w:val="2"/>
          <w:sz w:val="32"/>
          <w:szCs w:val="32"/>
          <w:lang w:val="en-US" w:eastAsia="zh-CN" w:bidi="ar-SA"/>
        </w:rPr>
        <w:t>（四）教师公寓建设。</w:t>
      </w:r>
    </w:p>
    <w:p w14:paraId="35EE4D93">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第四章 预算编制与申报</w:t>
      </w:r>
    </w:p>
    <w:p w14:paraId="37AB2954">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第九条</w:t>
      </w:r>
      <w:r>
        <w:rPr>
          <w:rFonts w:hint="eastAsia" w:ascii="仿宋_GB2312" w:hAnsi="宋体" w:eastAsia="仿宋_GB2312" w:cs="宋体"/>
          <w:kern w:val="2"/>
          <w:sz w:val="32"/>
          <w:szCs w:val="32"/>
          <w:lang w:val="en-US" w:eastAsia="zh-CN" w:bidi="ar-SA"/>
        </w:rPr>
        <w:t xml:space="preserve"> 各项目部门应于每年8月10日前向国有资产管理处提交下一年度专项资金项目申报材料，包括：</w:t>
      </w:r>
    </w:p>
    <w:p w14:paraId="476A472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（一）项目申报书；</w:t>
      </w:r>
    </w:p>
    <w:p w14:paraId="41CBFC8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（二）</w:t>
      </w:r>
      <w:r>
        <w:rPr>
          <w:rFonts w:hint="eastAsia" w:ascii="仿宋_GB2312" w:hAnsi="宋体" w:eastAsia="仿宋_GB2312" w:cs="宋体"/>
          <w:kern w:val="2"/>
          <w:sz w:val="32"/>
          <w:szCs w:val="32"/>
          <w:highlight w:val="none"/>
          <w:lang w:val="en-US" w:eastAsia="zh-CN" w:bidi="ar-SA"/>
        </w:rPr>
        <w:t>绩效目标表</w:t>
      </w:r>
      <w:r>
        <w:rPr>
          <w:rFonts w:hint="eastAsia" w:ascii="仿宋_GB2312" w:hAnsi="宋体" w:eastAsia="仿宋_GB2312" w:cs="宋体"/>
          <w:kern w:val="2"/>
          <w:sz w:val="32"/>
          <w:szCs w:val="32"/>
          <w:lang w:val="en-US" w:eastAsia="zh-CN" w:bidi="ar-SA"/>
        </w:rPr>
        <w:t>（细化量化）（</w:t>
      </w:r>
      <w:r>
        <w:rPr>
          <w:rFonts w:hint="eastAsia" w:ascii="仿宋_GB2312" w:hAnsi="宋体" w:eastAsia="仿宋_GB2312" w:cs="宋体"/>
          <w:kern w:val="2"/>
          <w:sz w:val="32"/>
          <w:szCs w:val="32"/>
          <w:highlight w:val="none"/>
          <w:lang w:val="en-US" w:eastAsia="zh-CN" w:bidi="ar-SA"/>
        </w:rPr>
        <w:t>附表）</w:t>
      </w:r>
      <w:r>
        <w:rPr>
          <w:rFonts w:hint="eastAsia" w:ascii="仿宋_GB2312" w:hAnsi="宋体" w:eastAsia="仿宋_GB2312" w:cs="宋体"/>
          <w:kern w:val="2"/>
          <w:sz w:val="32"/>
          <w:szCs w:val="32"/>
          <w:lang w:val="en-US" w:eastAsia="zh-CN" w:bidi="ar-SA"/>
        </w:rPr>
        <w:t>；</w:t>
      </w:r>
    </w:p>
    <w:p w14:paraId="51D9DC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（三）项目可行性报告；</w:t>
      </w:r>
    </w:p>
    <w:p w14:paraId="37600A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rPr>
      </w:pPr>
      <w:r>
        <w:rPr>
          <w:rFonts w:hint="eastAsia" w:ascii="仿宋_GB2312" w:hAnsi="宋体" w:eastAsia="仿宋_GB2312" w:cs="宋体"/>
          <w:kern w:val="2"/>
          <w:sz w:val="32"/>
          <w:szCs w:val="32"/>
          <w:lang w:val="en-US" w:eastAsia="zh-CN" w:bidi="ar-SA"/>
        </w:rPr>
        <w:t>（四）上年度项目执行情况总结（如有）。</w:t>
      </w:r>
    </w:p>
    <w:p w14:paraId="1A622E59">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rPr>
      </w:pPr>
      <w:r>
        <w:rPr>
          <w:rFonts w:hint="eastAsia" w:ascii="仿宋_GB2312" w:hAnsi="宋体" w:eastAsia="仿宋_GB2312" w:cs="宋体"/>
          <w:b/>
          <w:bCs/>
          <w:kern w:val="2"/>
          <w:sz w:val="32"/>
          <w:szCs w:val="32"/>
          <w:lang w:val="en-US" w:eastAsia="zh-CN" w:bidi="ar-SA"/>
        </w:rPr>
        <w:t>第十条</w:t>
      </w:r>
      <w:r>
        <w:rPr>
          <w:rFonts w:hint="eastAsia" w:ascii="仿宋_GB2312" w:hAnsi="宋体" w:eastAsia="仿宋_GB2312" w:cs="宋体"/>
          <w:kern w:val="2"/>
          <w:sz w:val="32"/>
          <w:szCs w:val="32"/>
          <w:lang w:val="en-US" w:eastAsia="zh-CN" w:bidi="ar-SA"/>
        </w:rPr>
        <w:t xml:space="preserve"> 国有资产管理处会同相关部门审核汇总后，提交校长办公会、党委会审定，交由计划财务处、国有资产管理处上报相关预算。</w:t>
      </w:r>
    </w:p>
    <w:p w14:paraId="45209396">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第五章 资金使用与审批</w:t>
      </w:r>
    </w:p>
    <w:p w14:paraId="1A02F343">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第十一条</w:t>
      </w:r>
      <w:r>
        <w:rPr>
          <w:rFonts w:hint="eastAsia" w:ascii="仿宋_GB2312" w:hAnsi="宋体" w:eastAsia="仿宋_GB2312" w:cs="宋体"/>
          <w:kern w:val="2"/>
          <w:sz w:val="32"/>
          <w:szCs w:val="32"/>
          <w:lang w:val="en-US" w:eastAsia="zh-CN" w:bidi="ar-SA"/>
        </w:rPr>
        <w:t xml:space="preserve"> 专项资金实行项目库管理，滚动编制，动态调整。学校在编制项目支出规划时，要严格按资金使用范围编制，项目要集中，防止“撒胡椒面”，项目部门应严格按照批复的预算和绩效目标执行，不得随意调整。</w:t>
      </w:r>
    </w:p>
    <w:p w14:paraId="09661EAB">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第十二条</w:t>
      </w:r>
      <w:r>
        <w:rPr>
          <w:rFonts w:hint="eastAsia" w:ascii="仿宋_GB2312" w:hAnsi="宋体" w:eastAsia="仿宋_GB2312" w:cs="宋体"/>
          <w:kern w:val="2"/>
          <w:sz w:val="32"/>
          <w:szCs w:val="32"/>
          <w:lang w:val="en-US" w:eastAsia="zh-CN" w:bidi="ar-SA"/>
        </w:rPr>
        <w:t xml:space="preserve"> 基建类项目资金原则上不得超过学校当年专项资金总额的40%。如遇重大事项确需提高比例的，应报请省教育厅审核同意，并报省财政厅备案，方可用于以下情形：基本建设支出超过当年学校资金总额度40%的部分；弥补学校因正常运转出现的资金缺口；以及为支持专业建设与事业发展，引进编外高层次、高技能及特殊类型技术技能人才所需支出。</w:t>
      </w:r>
    </w:p>
    <w:p w14:paraId="61B5BC8C">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default"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highlight w:val="none"/>
          <w:lang w:val="en-US" w:eastAsia="zh-CN" w:bidi="ar-SA"/>
        </w:rPr>
        <w:t>第十三条</w:t>
      </w:r>
      <w:r>
        <w:rPr>
          <w:rFonts w:hint="eastAsia" w:ascii="仿宋_GB2312" w:hAnsi="宋体" w:eastAsia="仿宋_GB2312" w:cs="宋体"/>
          <w:kern w:val="2"/>
          <w:sz w:val="32"/>
          <w:szCs w:val="32"/>
          <w:lang w:val="en-US" w:eastAsia="zh-CN" w:bidi="ar-SA"/>
        </w:rPr>
        <w:t xml:space="preserve"> 技能大赛承办部门须科学编制预算并严格在省拨额度内专款专用、厉行节约。所有经费支出必须履行严格审批程序，由部门申请、负责人审核、分管领导审批，重大开支须报主要领导或校长办公会、党委会审议，最终由计划财务处复核支付。省拨经费结余将统一纳入学校“提升计划”资金池管理使用，不得挪用；超出部分则由学校通过自筹渠道足额补齐，承办部门须确保具备此自筹能力以保障大赛顺利开展。各部门须严格遵守财经纪律，确保经费使用公开、透明、高效，并接受审计与监督。</w:t>
      </w:r>
    </w:p>
    <w:p w14:paraId="0D9D04EB">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第六章 绩效管理与监督</w:t>
      </w:r>
    </w:p>
    <w:p w14:paraId="6A05F2AA">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第十四条</w:t>
      </w:r>
      <w:r>
        <w:rPr>
          <w:rFonts w:hint="eastAsia" w:ascii="仿宋_GB2312" w:hAnsi="宋体" w:eastAsia="仿宋_GB2312" w:cs="宋体"/>
          <w:kern w:val="2"/>
          <w:sz w:val="32"/>
          <w:szCs w:val="32"/>
          <w:lang w:val="en-US" w:eastAsia="zh-CN" w:bidi="ar-SA"/>
        </w:rPr>
        <w:t xml:space="preserve"> 建立健全专项资金绩效管理体系，实行“事前设定目标、事中跟踪监控、事后评价反馈”的全过程管理。</w:t>
      </w:r>
    </w:p>
    <w:p w14:paraId="73628DA6">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第十五条</w:t>
      </w:r>
      <w:r>
        <w:rPr>
          <w:rFonts w:hint="eastAsia" w:ascii="仿宋_GB2312" w:hAnsi="宋体" w:eastAsia="仿宋_GB2312" w:cs="宋体"/>
          <w:kern w:val="2"/>
          <w:sz w:val="32"/>
          <w:szCs w:val="32"/>
          <w:lang w:val="en-US" w:eastAsia="zh-CN" w:bidi="ar-SA"/>
        </w:rPr>
        <w:t xml:space="preserve"> 各部门应当按照全面实施预算绩效管理的要求，建立健全预算绩效管理机制，按规定科学合理设定绩效目标，对照绩效目标做好绩效监控、绩效评价，强化评价结果运用，做好绩效信息公开，提高资金配置效率和使用效益。</w:t>
      </w:r>
    </w:p>
    <w:p w14:paraId="4D81F490">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第十六条</w:t>
      </w:r>
      <w:r>
        <w:rPr>
          <w:rFonts w:hint="eastAsia" w:ascii="仿宋_GB2312" w:hAnsi="宋体" w:eastAsia="仿宋_GB2312" w:cs="宋体"/>
          <w:kern w:val="2"/>
          <w:sz w:val="32"/>
          <w:szCs w:val="32"/>
          <w:lang w:val="en-US" w:eastAsia="zh-CN" w:bidi="ar-SA"/>
        </w:rPr>
        <w:t xml:space="preserve"> 计划财务处会同相关部门定期开展专项资金执行情况检查和绩效评价，评价结果作为下一年度资金安排的重要依据。省教育厅、省财政厅对提升计划资金使用管理情况适时进行监督检查和绩效评价，监督检查和绩效评价结果作为下一年度资金分配的重要依据。对项目预算执行缓慢、资金使用存在问题、绩效目标存在较大偏差的项目，相应采取督促整改、暂停安排资金或扣减绩效管理因素分值等措施</w:t>
      </w:r>
    </w:p>
    <w:p w14:paraId="1FD6D67E">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第十七条</w:t>
      </w:r>
      <w:r>
        <w:rPr>
          <w:rFonts w:hint="eastAsia" w:ascii="仿宋_GB2312" w:hAnsi="宋体" w:eastAsia="仿宋_GB2312" w:cs="宋体"/>
          <w:kern w:val="2"/>
          <w:sz w:val="32"/>
          <w:szCs w:val="32"/>
          <w:lang w:val="en-US" w:eastAsia="zh-CN" w:bidi="ar-SA"/>
        </w:rPr>
        <w:t xml:space="preserve"> 专项资金应当按照规定安排使用，建立“谁使用、谁负责”的责任机制。严禁将专项资金用于平衡预算、偿还债务、支付利息、对外投资等支出，不得从专项资金中提取工作经费或管理经费。资金不得用于在全校范围内普遍提高人员薪酬待遇，不得用于教师公寓建设。</w:t>
      </w:r>
    </w:p>
    <w:p w14:paraId="613AD45E">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第十八条</w:t>
      </w:r>
      <w:r>
        <w:rPr>
          <w:rFonts w:hint="eastAsia" w:ascii="仿宋_GB2312" w:hAnsi="宋体" w:eastAsia="仿宋_GB2312" w:cs="宋体"/>
          <w:kern w:val="2"/>
          <w:sz w:val="32"/>
          <w:szCs w:val="32"/>
          <w:lang w:val="en-US" w:eastAsia="zh-CN" w:bidi="ar-SA"/>
        </w:rPr>
        <w:t xml:space="preserve"> 学校各级部门及其工作人员在专项资金分配和使用过程中存在违反本办法规定，以及其他滥用职权、玩忽职守、徇私舞弊等违法违规行为的，依法责令改正，对负有责任的领导人员和直接责任人员依法给予处分；涉嫌犯罪的，依法移送有关机关处理。</w:t>
      </w:r>
    </w:p>
    <w:p w14:paraId="423B2FA6">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rPr>
      </w:pPr>
      <w:r>
        <w:rPr>
          <w:rFonts w:hint="eastAsia" w:ascii="仿宋_GB2312" w:hAnsi="宋体" w:eastAsia="仿宋_GB2312" w:cs="宋体"/>
          <w:b/>
          <w:bCs/>
          <w:kern w:val="2"/>
          <w:sz w:val="32"/>
          <w:szCs w:val="32"/>
          <w:lang w:val="en-US" w:eastAsia="zh-CN" w:bidi="ar-SA"/>
        </w:rPr>
        <w:t>第十九条</w:t>
      </w:r>
      <w:r>
        <w:rPr>
          <w:rFonts w:hint="eastAsia" w:ascii="仿宋_GB2312" w:hAnsi="宋体" w:eastAsia="仿宋_GB2312" w:cs="宋体"/>
          <w:kern w:val="2"/>
          <w:sz w:val="32"/>
          <w:szCs w:val="32"/>
          <w:lang w:val="en-US" w:eastAsia="zh-CN" w:bidi="ar-SA"/>
        </w:rPr>
        <w:t xml:space="preserve"> 申报使用专项资金的部门及个人在资金申报、使用过程中存在违法违规行为的，依照《中华人民共和国预算法》及其实施条例、《财政违法行为处罚处分条例》等国家有关规定追究相应责任；涉嫌犯罪的，依法移送有关机关处理。</w:t>
      </w:r>
    </w:p>
    <w:p w14:paraId="574BB46C">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第七章 资产管理与采购</w:t>
      </w:r>
    </w:p>
    <w:p w14:paraId="20EDDCE1">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第二十条</w:t>
      </w:r>
      <w:r>
        <w:rPr>
          <w:rFonts w:hint="eastAsia" w:ascii="仿宋_GB2312" w:hAnsi="宋体" w:eastAsia="仿宋_GB2312" w:cs="宋体"/>
          <w:kern w:val="2"/>
          <w:sz w:val="32"/>
          <w:szCs w:val="32"/>
          <w:lang w:val="en-US" w:eastAsia="zh-CN" w:bidi="ar-SA"/>
        </w:rPr>
        <w:t xml:space="preserve"> 专项资金的支付严格执行国库集中支付制度。涉及政府采购的，应按照《中华人民共和国政府采购法》及其实施条例、甘肃省及学校政府采购管理相关办法执行。属于基本建设的项目，应落实相关建设标准和要求，严禁超标准建设和豪华建设，并确保工程质量。</w:t>
      </w:r>
    </w:p>
    <w:p w14:paraId="79A85368">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第二十一条</w:t>
      </w:r>
      <w:r>
        <w:rPr>
          <w:rFonts w:hint="eastAsia" w:ascii="仿宋_GB2312" w:hAnsi="宋体" w:eastAsia="仿宋_GB2312" w:cs="宋体"/>
          <w:kern w:val="2"/>
          <w:sz w:val="32"/>
          <w:szCs w:val="32"/>
          <w:lang w:val="en-US" w:eastAsia="zh-CN" w:bidi="ar-SA"/>
        </w:rPr>
        <w:t xml:space="preserve"> 使用专项资金购置形成的固定资产，均应纳入学校国有资产统一管理，按照《甘肃交通职业技术学院国有资产管理办法》执行，规范进行资产登记、使用、维护和处置。</w:t>
      </w:r>
    </w:p>
    <w:p w14:paraId="75ACB139">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第八章 信息公开与报告</w:t>
      </w:r>
    </w:p>
    <w:p w14:paraId="07259CDD">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第二十二条</w:t>
      </w:r>
      <w:r>
        <w:rPr>
          <w:rFonts w:hint="eastAsia" w:ascii="仿宋_GB2312" w:hAnsi="宋体" w:eastAsia="仿宋_GB2312" w:cs="宋体"/>
          <w:kern w:val="2"/>
          <w:sz w:val="32"/>
          <w:szCs w:val="32"/>
          <w:lang w:val="en-US" w:eastAsia="zh-CN" w:bidi="ar-SA"/>
        </w:rPr>
        <w:t xml:space="preserve"> 专项资金使用情况应在学校内部适当范围公开，接受监督。</w:t>
      </w:r>
    </w:p>
    <w:p w14:paraId="31FABFFB">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第二十三条</w:t>
      </w:r>
      <w:r>
        <w:rPr>
          <w:rFonts w:hint="eastAsia" w:ascii="仿宋_GB2312" w:hAnsi="宋体" w:eastAsia="仿宋_GB2312" w:cs="宋体"/>
          <w:kern w:val="2"/>
          <w:sz w:val="32"/>
          <w:szCs w:val="32"/>
          <w:lang w:val="en-US" w:eastAsia="zh-CN" w:bidi="ar-SA"/>
        </w:rPr>
        <w:t xml:space="preserve"> 计划财务处应按要求向省财政厅、省教育厅报送专项资金使用情况报告、绩效自评报告等材料。</w:t>
      </w:r>
    </w:p>
    <w:p w14:paraId="598F68BF">
      <w:pPr>
        <w:adjustRightInd w:val="0"/>
        <w:snapToGrid w:val="0"/>
        <w:spacing w:line="560" w:lineRule="exact"/>
        <w:ind w:firstLine="0" w:firstLineChars="0"/>
        <w:jc w:val="center"/>
        <w:outlineLvl w:val="0"/>
        <w:rPr>
          <w:rFonts w:hint="eastAsia" w:ascii="仿宋_GB2312" w:hAnsi="宋体" w:eastAsia="黑体" w:cs="宋体"/>
          <w:b/>
          <w:kern w:val="44"/>
          <w:sz w:val="32"/>
          <w:szCs w:val="44"/>
          <w:lang w:val="en-US" w:eastAsia="zh-CN"/>
        </w:rPr>
      </w:pPr>
      <w:r>
        <w:rPr>
          <w:rFonts w:hint="eastAsia" w:ascii="仿宋_GB2312" w:hAnsi="宋体" w:eastAsia="黑体" w:cs="宋体"/>
          <w:b/>
          <w:kern w:val="44"/>
          <w:sz w:val="32"/>
          <w:szCs w:val="44"/>
          <w:lang w:val="en-US" w:eastAsia="zh-CN"/>
        </w:rPr>
        <w:t>第九章 附则</w:t>
      </w:r>
    </w:p>
    <w:p w14:paraId="38BDC80E">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宋体" w:eastAsia="仿宋_GB2312" w:cs="宋体"/>
          <w:kern w:val="2"/>
          <w:sz w:val="32"/>
          <w:szCs w:val="32"/>
          <w:lang w:val="en-US" w:eastAsia="zh-CN" w:bidi="ar-SA"/>
        </w:rPr>
      </w:pPr>
      <w:r>
        <w:rPr>
          <w:rFonts w:hint="eastAsia" w:ascii="仿宋_GB2312" w:hAnsi="宋体" w:eastAsia="仿宋_GB2312" w:cs="宋体"/>
          <w:b/>
          <w:bCs/>
          <w:kern w:val="2"/>
          <w:sz w:val="32"/>
          <w:szCs w:val="32"/>
          <w:lang w:val="en-US" w:eastAsia="zh-CN" w:bidi="ar-SA"/>
        </w:rPr>
        <w:t>第二十四条</w:t>
      </w:r>
      <w:r>
        <w:rPr>
          <w:rFonts w:hint="eastAsia" w:ascii="仿宋_GB2312" w:hAnsi="宋体" w:eastAsia="仿宋_GB2312" w:cs="宋体"/>
          <w:kern w:val="2"/>
          <w:sz w:val="32"/>
          <w:szCs w:val="32"/>
          <w:lang w:val="en-US" w:eastAsia="zh-CN" w:bidi="ar-SA"/>
        </w:rPr>
        <w:t xml:space="preserve"> 本办法由计划财务处负责解释，自发布之日起施行。原有相关规定与本办法不一致的，以本办法为准。</w:t>
      </w:r>
    </w:p>
    <w:p w14:paraId="70B94ACE">
      <w:pPr>
        <w:pStyle w:val="2"/>
        <w:rPr>
          <w:rFonts w:hint="eastAsia"/>
          <w:lang w:val="en-US" w:eastAsia="zh-CN"/>
        </w:rPr>
      </w:pPr>
    </w:p>
    <w:p w14:paraId="2CA75042">
      <w:pPr>
        <w:pStyle w:val="2"/>
        <w:rPr>
          <w:rFonts w:hint="eastAsia" w:ascii="宋体" w:hAnsi="宋体" w:cs="宋体"/>
          <w:kern w:val="0"/>
          <w:sz w:val="24"/>
          <w:szCs w:val="24"/>
          <w:lang w:val="en-US" w:eastAsia="zh-CN"/>
        </w:rPr>
      </w:pPr>
    </w:p>
    <w:p w14:paraId="20E0611E">
      <w:pPr>
        <w:rPr>
          <w:rFonts w:hint="eastAsia" w:ascii="宋体" w:hAnsi="宋体" w:cs="宋体"/>
          <w:kern w:val="0"/>
          <w:sz w:val="24"/>
          <w:szCs w:val="24"/>
          <w:lang w:val="en-US" w:eastAsia="zh-CN"/>
        </w:rPr>
      </w:pPr>
    </w:p>
    <w:p w14:paraId="6EECAAD9">
      <w:pPr>
        <w:rPr>
          <w:rFonts w:hint="eastAsia" w:ascii="宋体" w:hAnsi="宋体" w:cs="宋体"/>
          <w:kern w:val="0"/>
          <w:sz w:val="24"/>
          <w:szCs w:val="24"/>
          <w:lang w:val="en-US" w:eastAsia="zh-CN"/>
        </w:rPr>
      </w:pPr>
    </w:p>
    <w:p w14:paraId="2C8E0A01">
      <w:pPr>
        <w:rPr>
          <w:rFonts w:hint="eastAsia" w:ascii="宋体" w:hAnsi="宋体" w:cs="宋体"/>
          <w:kern w:val="0"/>
          <w:sz w:val="24"/>
          <w:szCs w:val="24"/>
          <w:lang w:val="en-US" w:eastAsia="zh-CN"/>
        </w:rPr>
      </w:pPr>
    </w:p>
    <w:p w14:paraId="76D7C922">
      <w:pPr>
        <w:rPr>
          <w:rFonts w:hint="eastAsia" w:ascii="宋体" w:hAnsi="宋体" w:cs="宋体"/>
          <w:kern w:val="0"/>
          <w:sz w:val="24"/>
          <w:szCs w:val="24"/>
          <w:lang w:val="en-US" w:eastAsia="zh-CN"/>
        </w:rPr>
      </w:pPr>
    </w:p>
    <w:p w14:paraId="6887F462">
      <w:pPr>
        <w:rPr>
          <w:rFonts w:hint="eastAsia" w:ascii="宋体" w:hAnsi="宋体" w:cs="宋体"/>
          <w:kern w:val="0"/>
          <w:sz w:val="24"/>
          <w:szCs w:val="24"/>
          <w:lang w:val="en-US" w:eastAsia="zh-CN"/>
        </w:rPr>
      </w:pPr>
    </w:p>
    <w:p w14:paraId="227D2D00">
      <w:pPr>
        <w:rPr>
          <w:rFonts w:hint="eastAsia" w:ascii="宋体" w:hAnsi="宋体" w:cs="宋体"/>
          <w:kern w:val="0"/>
          <w:sz w:val="24"/>
          <w:szCs w:val="24"/>
          <w:lang w:val="en-US" w:eastAsia="zh-CN"/>
        </w:rPr>
      </w:pPr>
    </w:p>
    <w:p w14:paraId="79BB7E35">
      <w:pPr>
        <w:rPr>
          <w:rFonts w:hint="eastAsia" w:ascii="宋体" w:hAnsi="宋体" w:cs="宋体"/>
          <w:kern w:val="0"/>
          <w:sz w:val="24"/>
          <w:szCs w:val="24"/>
          <w:lang w:val="en-US" w:eastAsia="zh-CN"/>
        </w:rPr>
      </w:pPr>
    </w:p>
    <w:p w14:paraId="5DD19D45">
      <w:pPr>
        <w:rPr>
          <w:rFonts w:hint="eastAsia" w:ascii="宋体" w:hAnsi="宋体" w:cs="宋体"/>
          <w:kern w:val="0"/>
          <w:sz w:val="24"/>
          <w:szCs w:val="24"/>
          <w:lang w:val="en-US" w:eastAsia="zh-CN"/>
        </w:rPr>
      </w:pPr>
    </w:p>
    <w:p w14:paraId="10100CE4">
      <w:pPr>
        <w:rPr>
          <w:rFonts w:hint="eastAsia" w:ascii="宋体" w:hAnsi="宋体" w:cs="宋体"/>
          <w:kern w:val="0"/>
          <w:sz w:val="24"/>
          <w:szCs w:val="24"/>
          <w:lang w:val="en-US" w:eastAsia="zh-CN"/>
        </w:rPr>
      </w:pPr>
    </w:p>
    <w:p w14:paraId="1EBCC90C">
      <w:pPr>
        <w:rPr>
          <w:rFonts w:hint="eastAsia" w:ascii="宋体" w:hAnsi="宋体" w:cs="宋体"/>
          <w:kern w:val="0"/>
          <w:sz w:val="24"/>
          <w:szCs w:val="24"/>
          <w:lang w:val="en-US" w:eastAsia="zh-CN"/>
        </w:rPr>
      </w:pPr>
    </w:p>
    <w:p w14:paraId="3AC53F29">
      <w:pPr>
        <w:rPr>
          <w:rFonts w:hint="eastAsia" w:ascii="宋体" w:hAnsi="宋体" w:cs="宋体"/>
          <w:kern w:val="0"/>
          <w:sz w:val="24"/>
          <w:szCs w:val="24"/>
          <w:lang w:val="en-US" w:eastAsia="zh-CN"/>
        </w:rPr>
      </w:pPr>
    </w:p>
    <w:p w14:paraId="72CDBBC7">
      <w:pPr>
        <w:rPr>
          <w:rFonts w:hint="eastAsia" w:ascii="宋体" w:hAnsi="宋体" w:cs="宋体"/>
          <w:kern w:val="0"/>
          <w:sz w:val="24"/>
          <w:szCs w:val="24"/>
          <w:lang w:val="en-US" w:eastAsia="zh-CN"/>
        </w:rPr>
      </w:pPr>
    </w:p>
    <w:p w14:paraId="2B0AB62F">
      <w:pPr>
        <w:rPr>
          <w:rFonts w:hint="eastAsia" w:ascii="宋体" w:hAnsi="宋体" w:cs="宋体"/>
          <w:kern w:val="0"/>
          <w:sz w:val="24"/>
          <w:szCs w:val="24"/>
          <w:lang w:val="en-US" w:eastAsia="zh-CN"/>
        </w:rPr>
      </w:pPr>
    </w:p>
    <w:p w14:paraId="7B0E40EF">
      <w:pPr>
        <w:rPr>
          <w:rFonts w:hint="eastAsia" w:ascii="宋体" w:hAnsi="宋体" w:cs="宋体"/>
          <w:kern w:val="0"/>
          <w:sz w:val="24"/>
          <w:szCs w:val="24"/>
          <w:lang w:val="en-US" w:eastAsia="zh-CN"/>
        </w:rPr>
      </w:pPr>
      <w:bookmarkStart w:id="0" w:name="_GoBack"/>
      <w:bookmarkEnd w:id="0"/>
    </w:p>
    <w:p w14:paraId="725E98D1">
      <w:pPr>
        <w:pStyle w:val="2"/>
        <w:rPr>
          <w:rFonts w:hint="eastAsia"/>
          <w:lang w:val="en-US" w:eastAsia="zh-CN"/>
        </w:rPr>
      </w:pPr>
    </w:p>
    <w:p w14:paraId="714E7695">
      <w:pPr>
        <w:widowControl/>
        <w:snapToGrid w:val="0"/>
        <w:spacing w:line="320" w:lineRule="exact"/>
        <w:jc w:val="center"/>
        <w:rPr>
          <w:rFonts w:hint="eastAsia" w:ascii="宋体" w:hAnsi="宋体" w:cs="宋体"/>
          <w:kern w:val="0"/>
          <w:sz w:val="24"/>
          <w:szCs w:val="24"/>
          <w:lang w:val="en-US" w:eastAsia="zh-CN"/>
        </w:rPr>
      </w:pPr>
    </w:p>
    <w:p w14:paraId="7D71F323">
      <w:pPr>
        <w:widowControl/>
        <w:snapToGrid w:val="0"/>
        <w:spacing w:line="320" w:lineRule="exact"/>
        <w:jc w:val="both"/>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附表：绩效目标表</w:t>
      </w:r>
    </w:p>
    <w:p w14:paraId="6C6A4C4F">
      <w:pPr>
        <w:pStyle w:val="2"/>
        <w:keepNext/>
        <w:keepLines/>
        <w:pageBreakBefore w:val="0"/>
        <w:widowControl w:val="0"/>
        <w:kinsoku/>
        <w:wordWrap/>
        <w:overflowPunct/>
        <w:topLinePunct w:val="0"/>
        <w:autoSpaceDE/>
        <w:autoSpaceDN/>
        <w:bidi w:val="0"/>
        <w:adjustRightInd/>
        <w:snapToGrid/>
        <w:spacing w:line="120" w:lineRule="exact"/>
        <w:textAlignment w:val="auto"/>
        <w:rPr>
          <w:rFonts w:hint="eastAsia"/>
          <w:sz w:val="21"/>
          <w:szCs w:val="21"/>
          <w:lang w:val="en-US" w:eastAsia="zh-CN"/>
        </w:rPr>
      </w:pPr>
    </w:p>
    <w:tbl>
      <w:tblPr>
        <w:tblStyle w:val="4"/>
        <w:tblW w:w="648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89"/>
        <w:gridCol w:w="820"/>
        <w:gridCol w:w="1742"/>
        <w:gridCol w:w="773"/>
        <w:gridCol w:w="969"/>
        <w:gridCol w:w="713"/>
        <w:gridCol w:w="510"/>
        <w:gridCol w:w="460"/>
        <w:gridCol w:w="440"/>
        <w:gridCol w:w="427"/>
        <w:gridCol w:w="421"/>
        <w:gridCol w:w="468"/>
        <w:gridCol w:w="657"/>
        <w:gridCol w:w="624"/>
        <w:gridCol w:w="703"/>
        <w:gridCol w:w="644"/>
      </w:tblGrid>
      <w:tr w14:paraId="5C0B61E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682" w:type="pct"/>
            <w:gridSpan w:val="2"/>
            <w:tcBorders>
              <w:left w:val="single" w:color="auto" w:sz="4" w:space="0"/>
            </w:tcBorders>
            <w:noWrap w:val="0"/>
            <w:vAlign w:val="center"/>
          </w:tcPr>
          <w:p w14:paraId="5CC48F7F">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项目名称</w:t>
            </w:r>
          </w:p>
        </w:tc>
        <w:tc>
          <w:tcPr>
            <w:tcW w:w="4317" w:type="pct"/>
            <w:gridSpan w:val="14"/>
            <w:tcBorders>
              <w:right w:val="single" w:color="auto" w:sz="4" w:space="0"/>
            </w:tcBorders>
            <w:noWrap w:val="0"/>
            <w:vAlign w:val="center"/>
          </w:tcPr>
          <w:p w14:paraId="6B60E39C">
            <w:pPr>
              <w:widowControl/>
              <w:snapToGrid w:val="0"/>
              <w:spacing w:line="320" w:lineRule="exact"/>
              <w:jc w:val="center"/>
              <w:rPr>
                <w:rFonts w:ascii="宋体" w:hAnsi="宋体" w:cs="宋体"/>
                <w:kern w:val="0"/>
                <w:sz w:val="24"/>
                <w:szCs w:val="24"/>
              </w:rPr>
            </w:pPr>
          </w:p>
        </w:tc>
      </w:tr>
      <w:tr w14:paraId="2EDF690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82" w:type="pct"/>
            <w:gridSpan w:val="2"/>
            <w:tcBorders>
              <w:left w:val="single" w:color="auto" w:sz="4" w:space="0"/>
            </w:tcBorders>
            <w:noWrap w:val="0"/>
            <w:vAlign w:val="center"/>
          </w:tcPr>
          <w:p w14:paraId="65A55A9D">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主管部门</w:t>
            </w:r>
          </w:p>
        </w:tc>
        <w:tc>
          <w:tcPr>
            <w:tcW w:w="4317" w:type="pct"/>
            <w:gridSpan w:val="14"/>
            <w:tcBorders>
              <w:right w:val="single" w:color="auto" w:sz="4" w:space="0"/>
            </w:tcBorders>
            <w:noWrap w:val="0"/>
            <w:vAlign w:val="center"/>
          </w:tcPr>
          <w:p w14:paraId="194BB9EC">
            <w:pPr>
              <w:widowControl/>
              <w:snapToGrid w:val="0"/>
              <w:spacing w:line="320" w:lineRule="exact"/>
              <w:jc w:val="center"/>
              <w:rPr>
                <w:rFonts w:hint="eastAsia" w:ascii="宋体" w:hAnsi="宋体" w:eastAsia="宋体" w:cs="宋体"/>
                <w:kern w:val="0"/>
                <w:sz w:val="24"/>
                <w:szCs w:val="24"/>
                <w:lang w:val="en-US" w:eastAsia="zh-CN"/>
              </w:rPr>
            </w:pPr>
          </w:p>
        </w:tc>
      </w:tr>
      <w:tr w14:paraId="5C3F9E1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82" w:type="pct"/>
            <w:gridSpan w:val="2"/>
            <w:vMerge w:val="restart"/>
            <w:tcBorders>
              <w:left w:val="single" w:color="auto" w:sz="4" w:space="0"/>
            </w:tcBorders>
            <w:noWrap w:val="0"/>
            <w:vAlign w:val="center"/>
          </w:tcPr>
          <w:p w14:paraId="10470C29">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项目资金</w:t>
            </w:r>
          </w:p>
          <w:p w14:paraId="541E84AB">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（元）</w:t>
            </w:r>
          </w:p>
        </w:tc>
        <w:tc>
          <w:tcPr>
            <w:tcW w:w="1575" w:type="pct"/>
            <w:gridSpan w:val="3"/>
            <w:noWrap w:val="0"/>
            <w:vAlign w:val="center"/>
          </w:tcPr>
          <w:p w14:paraId="52A6209F">
            <w:pPr>
              <w:widowControl/>
              <w:snapToGrid w:val="0"/>
              <w:spacing w:line="320" w:lineRule="exact"/>
              <w:jc w:val="center"/>
              <w:rPr>
                <w:rFonts w:ascii="宋体" w:hAnsi="宋体" w:cs="宋体"/>
                <w:kern w:val="0"/>
                <w:sz w:val="24"/>
                <w:szCs w:val="24"/>
              </w:rPr>
            </w:pPr>
          </w:p>
        </w:tc>
        <w:tc>
          <w:tcPr>
            <w:tcW w:w="760" w:type="pct"/>
            <w:gridSpan w:val="3"/>
            <w:noWrap w:val="0"/>
            <w:vAlign w:val="center"/>
          </w:tcPr>
          <w:p w14:paraId="05718BD4">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年初预算数</w:t>
            </w:r>
          </w:p>
        </w:tc>
        <w:tc>
          <w:tcPr>
            <w:tcW w:w="582" w:type="pct"/>
            <w:gridSpan w:val="3"/>
            <w:noWrap w:val="0"/>
            <w:vAlign w:val="center"/>
          </w:tcPr>
          <w:p w14:paraId="5D303044">
            <w:pPr>
              <w:widowControl/>
              <w:snapToGrid w:val="0"/>
              <w:spacing w:line="320" w:lineRule="exact"/>
              <w:jc w:val="center"/>
              <w:rPr>
                <w:rFonts w:ascii="宋体" w:hAnsi="宋体" w:cs="宋体"/>
                <w:kern w:val="0"/>
                <w:sz w:val="24"/>
                <w:szCs w:val="24"/>
              </w:rPr>
            </w:pPr>
            <w:r>
              <w:rPr>
                <w:rFonts w:ascii="宋体" w:hAnsi="宋体" w:cs="宋体"/>
                <w:kern w:val="0"/>
                <w:sz w:val="24"/>
                <w:szCs w:val="24"/>
              </w:rPr>
              <w:t>执行</w:t>
            </w:r>
            <w:r>
              <w:rPr>
                <w:rFonts w:hint="eastAsia" w:ascii="宋体" w:hAnsi="宋体" w:cs="宋体"/>
                <w:kern w:val="0"/>
                <w:sz w:val="24"/>
                <w:szCs w:val="24"/>
              </w:rPr>
              <w:t>数</w:t>
            </w:r>
          </w:p>
        </w:tc>
        <w:tc>
          <w:tcPr>
            <w:tcW w:w="508" w:type="pct"/>
            <w:gridSpan w:val="2"/>
            <w:noWrap w:val="0"/>
            <w:vAlign w:val="center"/>
          </w:tcPr>
          <w:p w14:paraId="5A5F431F">
            <w:pPr>
              <w:widowControl/>
              <w:snapToGrid w:val="0"/>
              <w:spacing w:line="320" w:lineRule="exact"/>
              <w:jc w:val="center"/>
              <w:rPr>
                <w:rFonts w:ascii="宋体" w:hAnsi="宋体" w:cs="宋体"/>
                <w:kern w:val="0"/>
                <w:sz w:val="24"/>
                <w:szCs w:val="24"/>
              </w:rPr>
            </w:pPr>
            <w:r>
              <w:rPr>
                <w:rFonts w:ascii="宋体" w:hAnsi="宋体" w:cs="宋体"/>
                <w:kern w:val="0"/>
                <w:sz w:val="24"/>
                <w:szCs w:val="24"/>
              </w:rPr>
              <w:t>执行</w:t>
            </w:r>
            <w:r>
              <w:rPr>
                <w:rFonts w:hint="eastAsia" w:ascii="宋体" w:hAnsi="宋体" w:cs="宋体"/>
                <w:kern w:val="0"/>
                <w:sz w:val="24"/>
                <w:szCs w:val="24"/>
              </w:rPr>
              <w:t>率</w:t>
            </w:r>
          </w:p>
        </w:tc>
        <w:tc>
          <w:tcPr>
            <w:tcW w:w="891" w:type="pct"/>
            <w:gridSpan w:val="3"/>
            <w:tcBorders>
              <w:right w:val="single" w:color="auto" w:sz="4" w:space="0"/>
            </w:tcBorders>
            <w:noWrap w:val="0"/>
            <w:vAlign w:val="center"/>
          </w:tcPr>
          <w:p w14:paraId="13E8C51D">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全年预计</w:t>
            </w:r>
            <w:r>
              <w:rPr>
                <w:rFonts w:ascii="宋体" w:hAnsi="宋体" w:cs="宋体"/>
                <w:kern w:val="0"/>
                <w:sz w:val="24"/>
                <w:szCs w:val="24"/>
              </w:rPr>
              <w:t>执行数</w:t>
            </w:r>
          </w:p>
        </w:tc>
      </w:tr>
      <w:tr w14:paraId="2F77277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82" w:type="pct"/>
            <w:gridSpan w:val="2"/>
            <w:vMerge w:val="continue"/>
            <w:tcBorders>
              <w:left w:val="single" w:color="auto" w:sz="4" w:space="0"/>
            </w:tcBorders>
            <w:noWrap w:val="0"/>
            <w:vAlign w:val="center"/>
          </w:tcPr>
          <w:p w14:paraId="3A62F386">
            <w:pPr>
              <w:widowControl/>
              <w:snapToGrid w:val="0"/>
              <w:spacing w:line="320" w:lineRule="exact"/>
              <w:jc w:val="center"/>
              <w:rPr>
                <w:rFonts w:ascii="宋体" w:hAnsi="宋体" w:cs="宋体"/>
                <w:kern w:val="0"/>
                <w:sz w:val="24"/>
                <w:szCs w:val="24"/>
              </w:rPr>
            </w:pPr>
          </w:p>
        </w:tc>
        <w:tc>
          <w:tcPr>
            <w:tcW w:w="1575" w:type="pct"/>
            <w:gridSpan w:val="3"/>
            <w:noWrap w:val="0"/>
            <w:vAlign w:val="center"/>
          </w:tcPr>
          <w:p w14:paraId="1ACBBAF3">
            <w:pPr>
              <w:widowControl/>
              <w:snapToGrid w:val="0"/>
              <w:spacing w:line="320" w:lineRule="exact"/>
              <w:jc w:val="left"/>
              <w:rPr>
                <w:rFonts w:ascii="宋体" w:hAnsi="宋体" w:cs="宋体"/>
                <w:kern w:val="0"/>
                <w:sz w:val="24"/>
                <w:szCs w:val="24"/>
              </w:rPr>
            </w:pPr>
            <w:r>
              <w:rPr>
                <w:rFonts w:hint="eastAsia" w:ascii="宋体" w:hAnsi="宋体" w:cs="宋体"/>
                <w:kern w:val="0"/>
                <w:sz w:val="24"/>
                <w:szCs w:val="24"/>
              </w:rPr>
              <w:t>年度资金总额：</w:t>
            </w:r>
          </w:p>
        </w:tc>
        <w:tc>
          <w:tcPr>
            <w:tcW w:w="760" w:type="pct"/>
            <w:gridSpan w:val="3"/>
            <w:noWrap w:val="0"/>
            <w:vAlign w:val="center"/>
          </w:tcPr>
          <w:p w14:paraId="5C931910">
            <w:pPr>
              <w:widowControl/>
              <w:snapToGrid w:val="0"/>
              <w:spacing w:line="320" w:lineRule="exact"/>
              <w:jc w:val="center"/>
              <w:rPr>
                <w:rFonts w:hint="default" w:ascii="宋体" w:hAnsi="宋体" w:cs="宋体"/>
                <w:kern w:val="0"/>
                <w:sz w:val="24"/>
                <w:szCs w:val="24"/>
                <w:lang w:val="en-US" w:eastAsia="zh-CN" w:bidi="ar-SA"/>
              </w:rPr>
            </w:pPr>
          </w:p>
        </w:tc>
        <w:tc>
          <w:tcPr>
            <w:tcW w:w="582" w:type="pct"/>
            <w:gridSpan w:val="3"/>
            <w:noWrap w:val="0"/>
            <w:vAlign w:val="center"/>
          </w:tcPr>
          <w:p w14:paraId="302CECFA">
            <w:pPr>
              <w:widowControl/>
              <w:snapToGrid w:val="0"/>
              <w:spacing w:line="320" w:lineRule="exact"/>
              <w:jc w:val="center"/>
              <w:rPr>
                <w:rFonts w:hint="default" w:ascii="宋体" w:hAnsi="宋体" w:eastAsia="宋体" w:cs="宋体"/>
                <w:kern w:val="0"/>
                <w:sz w:val="24"/>
                <w:szCs w:val="24"/>
                <w:lang w:val="en-US" w:eastAsia="zh-CN"/>
              </w:rPr>
            </w:pPr>
          </w:p>
        </w:tc>
        <w:tc>
          <w:tcPr>
            <w:tcW w:w="508" w:type="pct"/>
            <w:gridSpan w:val="2"/>
            <w:noWrap w:val="0"/>
            <w:vAlign w:val="center"/>
          </w:tcPr>
          <w:p w14:paraId="7838C314">
            <w:pPr>
              <w:widowControl/>
              <w:snapToGrid w:val="0"/>
              <w:spacing w:line="320" w:lineRule="exact"/>
              <w:jc w:val="center"/>
              <w:rPr>
                <w:rFonts w:hint="default" w:ascii="宋体" w:hAnsi="宋体" w:eastAsia="宋体" w:cs="宋体"/>
                <w:kern w:val="0"/>
                <w:sz w:val="24"/>
                <w:szCs w:val="24"/>
                <w:lang w:val="en-US" w:eastAsia="zh-CN"/>
              </w:rPr>
            </w:pPr>
          </w:p>
        </w:tc>
        <w:tc>
          <w:tcPr>
            <w:tcW w:w="891" w:type="pct"/>
            <w:gridSpan w:val="3"/>
            <w:tcBorders>
              <w:right w:val="single" w:color="auto" w:sz="4" w:space="0"/>
            </w:tcBorders>
            <w:noWrap w:val="0"/>
            <w:vAlign w:val="center"/>
          </w:tcPr>
          <w:p w14:paraId="400AE8A1">
            <w:pPr>
              <w:widowControl/>
              <w:snapToGrid w:val="0"/>
              <w:spacing w:line="320" w:lineRule="exact"/>
              <w:jc w:val="center"/>
              <w:rPr>
                <w:rFonts w:ascii="宋体" w:hAnsi="宋体" w:cs="宋体"/>
                <w:kern w:val="0"/>
                <w:sz w:val="24"/>
                <w:szCs w:val="24"/>
              </w:rPr>
            </w:pPr>
          </w:p>
        </w:tc>
      </w:tr>
      <w:tr w14:paraId="4822FFA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2" w:type="pct"/>
            <w:gridSpan w:val="2"/>
            <w:tcBorders>
              <w:left w:val="single" w:color="auto" w:sz="4" w:space="0"/>
            </w:tcBorders>
            <w:noWrap w:val="0"/>
            <w:vAlign w:val="center"/>
          </w:tcPr>
          <w:p w14:paraId="295A0D2C">
            <w:pPr>
              <w:snapToGrid w:val="0"/>
              <w:spacing w:line="320" w:lineRule="exact"/>
              <w:jc w:val="center"/>
              <w:rPr>
                <w:rFonts w:hint="eastAsia" w:ascii="宋体" w:hAnsi="宋体" w:cs="宋体"/>
                <w:kern w:val="0"/>
                <w:sz w:val="24"/>
                <w:szCs w:val="24"/>
              </w:rPr>
            </w:pPr>
            <w:r>
              <w:rPr>
                <w:rFonts w:hint="eastAsia" w:ascii="宋体" w:hAnsi="宋体" w:cs="宋体"/>
                <w:kern w:val="0"/>
                <w:sz w:val="24"/>
                <w:szCs w:val="24"/>
              </w:rPr>
              <w:t>年度总体</w:t>
            </w:r>
          </w:p>
          <w:p w14:paraId="25A61AB8">
            <w:pPr>
              <w:snapToGrid w:val="0"/>
              <w:spacing w:line="320" w:lineRule="exact"/>
              <w:jc w:val="center"/>
              <w:rPr>
                <w:rFonts w:ascii="宋体" w:hAnsi="宋体" w:cs="宋体"/>
                <w:kern w:val="0"/>
                <w:sz w:val="24"/>
                <w:szCs w:val="24"/>
              </w:rPr>
            </w:pPr>
            <w:r>
              <w:rPr>
                <w:rFonts w:hint="eastAsia" w:ascii="宋体" w:hAnsi="宋体" w:cs="宋体"/>
                <w:kern w:val="0"/>
                <w:sz w:val="24"/>
                <w:szCs w:val="24"/>
              </w:rPr>
              <w:t>目标</w:t>
            </w:r>
          </w:p>
        </w:tc>
        <w:tc>
          <w:tcPr>
            <w:tcW w:w="4317" w:type="pct"/>
            <w:gridSpan w:val="14"/>
            <w:tcBorders>
              <w:right w:val="single" w:color="auto" w:sz="4" w:space="0"/>
            </w:tcBorders>
            <w:noWrap w:val="0"/>
            <w:vAlign w:val="center"/>
          </w:tcPr>
          <w:p w14:paraId="4F347173">
            <w:pPr>
              <w:widowControl/>
              <w:snapToGrid w:val="0"/>
              <w:spacing w:line="320" w:lineRule="exact"/>
              <w:jc w:val="center"/>
              <w:rPr>
                <w:rFonts w:ascii="宋体" w:hAnsi="宋体" w:cs="宋体"/>
                <w:kern w:val="0"/>
                <w:sz w:val="24"/>
                <w:szCs w:val="24"/>
              </w:rPr>
            </w:pPr>
          </w:p>
          <w:p w14:paraId="560D3CAF">
            <w:pPr>
              <w:widowControl/>
              <w:snapToGrid w:val="0"/>
              <w:spacing w:line="320" w:lineRule="exact"/>
              <w:jc w:val="center"/>
              <w:rPr>
                <w:rFonts w:ascii="宋体" w:hAnsi="宋体" w:cs="宋体"/>
                <w:kern w:val="0"/>
                <w:sz w:val="24"/>
                <w:szCs w:val="24"/>
              </w:rPr>
            </w:pPr>
          </w:p>
        </w:tc>
      </w:tr>
      <w:tr w14:paraId="18B456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restart"/>
            <w:tcBorders>
              <w:left w:val="single" w:color="auto" w:sz="4" w:space="0"/>
            </w:tcBorders>
            <w:noWrap w:val="0"/>
            <w:vAlign w:val="center"/>
          </w:tcPr>
          <w:p w14:paraId="5E7BDEA6">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绩效指标</w:t>
            </w:r>
          </w:p>
        </w:tc>
        <w:tc>
          <w:tcPr>
            <w:tcW w:w="370" w:type="pct"/>
            <w:vMerge w:val="restart"/>
            <w:noWrap w:val="0"/>
            <w:vAlign w:val="center"/>
          </w:tcPr>
          <w:p w14:paraId="00307694">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一级指标</w:t>
            </w:r>
          </w:p>
        </w:tc>
        <w:tc>
          <w:tcPr>
            <w:tcW w:w="787" w:type="pct"/>
            <w:vMerge w:val="restart"/>
            <w:noWrap w:val="0"/>
            <w:vAlign w:val="center"/>
          </w:tcPr>
          <w:p w14:paraId="7AD33A7F">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二级指标</w:t>
            </w:r>
          </w:p>
        </w:tc>
        <w:tc>
          <w:tcPr>
            <w:tcW w:w="349" w:type="pct"/>
            <w:vMerge w:val="restart"/>
            <w:noWrap w:val="0"/>
            <w:vAlign w:val="center"/>
          </w:tcPr>
          <w:p w14:paraId="4447B791">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三级指标</w:t>
            </w:r>
          </w:p>
        </w:tc>
        <w:tc>
          <w:tcPr>
            <w:tcW w:w="438" w:type="pct"/>
            <w:vMerge w:val="restart"/>
            <w:noWrap w:val="0"/>
            <w:vAlign w:val="center"/>
          </w:tcPr>
          <w:p w14:paraId="003CD44C">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年度指标值</w:t>
            </w:r>
          </w:p>
        </w:tc>
        <w:tc>
          <w:tcPr>
            <w:tcW w:w="322" w:type="pct"/>
            <w:vMerge w:val="restart"/>
            <w:noWrap w:val="0"/>
            <w:vAlign w:val="center"/>
          </w:tcPr>
          <w:p w14:paraId="710F910B">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全年预计完成情况</w:t>
            </w:r>
          </w:p>
        </w:tc>
        <w:tc>
          <w:tcPr>
            <w:tcW w:w="1232" w:type="pct"/>
            <w:gridSpan w:val="6"/>
            <w:noWrap w:val="0"/>
            <w:vAlign w:val="center"/>
          </w:tcPr>
          <w:p w14:paraId="7C37D1E3">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偏差原因分析</w:t>
            </w:r>
          </w:p>
        </w:tc>
        <w:tc>
          <w:tcPr>
            <w:tcW w:w="896" w:type="pct"/>
            <w:gridSpan w:val="3"/>
            <w:noWrap w:val="0"/>
            <w:vAlign w:val="center"/>
          </w:tcPr>
          <w:p w14:paraId="55E577BA">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完成目标</w:t>
            </w:r>
            <w:r>
              <w:rPr>
                <w:rFonts w:ascii="宋体" w:hAnsi="宋体" w:cs="宋体"/>
                <w:bCs/>
                <w:kern w:val="0"/>
                <w:sz w:val="24"/>
                <w:szCs w:val="24"/>
              </w:rPr>
              <w:t>可能性</w:t>
            </w:r>
          </w:p>
        </w:tc>
        <w:tc>
          <w:tcPr>
            <w:tcW w:w="291" w:type="pct"/>
            <w:vMerge w:val="restart"/>
            <w:tcBorders>
              <w:right w:val="single" w:color="auto" w:sz="4" w:space="0"/>
            </w:tcBorders>
            <w:noWrap w:val="0"/>
            <w:vAlign w:val="center"/>
          </w:tcPr>
          <w:p w14:paraId="12EF2571">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备注</w:t>
            </w:r>
          </w:p>
        </w:tc>
      </w:tr>
      <w:tr w14:paraId="3836858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475950F0">
            <w:pPr>
              <w:widowControl/>
              <w:snapToGrid w:val="0"/>
              <w:spacing w:line="320" w:lineRule="exact"/>
              <w:jc w:val="center"/>
              <w:rPr>
                <w:rFonts w:ascii="宋体" w:hAnsi="宋体" w:cs="宋体"/>
                <w:bCs/>
                <w:kern w:val="0"/>
                <w:sz w:val="24"/>
                <w:szCs w:val="24"/>
              </w:rPr>
            </w:pPr>
          </w:p>
        </w:tc>
        <w:tc>
          <w:tcPr>
            <w:tcW w:w="370" w:type="pct"/>
            <w:vMerge w:val="continue"/>
            <w:noWrap w:val="0"/>
            <w:vAlign w:val="center"/>
          </w:tcPr>
          <w:p w14:paraId="6739D105">
            <w:pPr>
              <w:widowControl/>
              <w:snapToGrid w:val="0"/>
              <w:spacing w:line="320" w:lineRule="exact"/>
              <w:jc w:val="center"/>
              <w:rPr>
                <w:rFonts w:ascii="宋体" w:hAnsi="宋体" w:cs="宋体"/>
                <w:bCs/>
                <w:kern w:val="0"/>
                <w:sz w:val="24"/>
                <w:szCs w:val="24"/>
              </w:rPr>
            </w:pPr>
          </w:p>
        </w:tc>
        <w:tc>
          <w:tcPr>
            <w:tcW w:w="787" w:type="pct"/>
            <w:vMerge w:val="continue"/>
            <w:noWrap w:val="0"/>
            <w:vAlign w:val="center"/>
          </w:tcPr>
          <w:p w14:paraId="2A55E743">
            <w:pPr>
              <w:widowControl/>
              <w:snapToGrid w:val="0"/>
              <w:spacing w:line="320" w:lineRule="exact"/>
              <w:jc w:val="center"/>
              <w:rPr>
                <w:rFonts w:ascii="宋体" w:hAnsi="宋体" w:cs="宋体"/>
                <w:bCs/>
                <w:kern w:val="0"/>
                <w:sz w:val="24"/>
                <w:szCs w:val="24"/>
              </w:rPr>
            </w:pPr>
          </w:p>
        </w:tc>
        <w:tc>
          <w:tcPr>
            <w:tcW w:w="349" w:type="pct"/>
            <w:vMerge w:val="continue"/>
            <w:noWrap w:val="0"/>
            <w:vAlign w:val="center"/>
          </w:tcPr>
          <w:p w14:paraId="5AF0514A">
            <w:pPr>
              <w:widowControl/>
              <w:snapToGrid w:val="0"/>
              <w:spacing w:line="320" w:lineRule="exact"/>
              <w:jc w:val="center"/>
              <w:rPr>
                <w:rFonts w:ascii="宋体" w:hAnsi="宋体" w:cs="宋体"/>
                <w:bCs/>
                <w:kern w:val="0"/>
                <w:sz w:val="24"/>
                <w:szCs w:val="24"/>
              </w:rPr>
            </w:pPr>
          </w:p>
        </w:tc>
        <w:tc>
          <w:tcPr>
            <w:tcW w:w="438" w:type="pct"/>
            <w:vMerge w:val="continue"/>
            <w:noWrap w:val="0"/>
            <w:vAlign w:val="center"/>
          </w:tcPr>
          <w:p w14:paraId="04B231EC">
            <w:pPr>
              <w:widowControl/>
              <w:snapToGrid w:val="0"/>
              <w:spacing w:line="320" w:lineRule="exact"/>
              <w:jc w:val="center"/>
              <w:rPr>
                <w:rFonts w:ascii="宋体" w:hAnsi="宋体" w:cs="宋体"/>
                <w:bCs/>
                <w:kern w:val="0"/>
                <w:sz w:val="24"/>
                <w:szCs w:val="24"/>
              </w:rPr>
            </w:pPr>
          </w:p>
        </w:tc>
        <w:tc>
          <w:tcPr>
            <w:tcW w:w="322" w:type="pct"/>
            <w:vMerge w:val="continue"/>
            <w:noWrap w:val="0"/>
            <w:vAlign w:val="center"/>
          </w:tcPr>
          <w:p w14:paraId="432C8308">
            <w:pPr>
              <w:widowControl/>
              <w:snapToGrid w:val="0"/>
              <w:spacing w:line="320" w:lineRule="exact"/>
              <w:jc w:val="center"/>
              <w:rPr>
                <w:rFonts w:ascii="宋体" w:hAnsi="宋体" w:cs="宋体"/>
                <w:kern w:val="0"/>
                <w:sz w:val="24"/>
                <w:szCs w:val="24"/>
              </w:rPr>
            </w:pPr>
          </w:p>
        </w:tc>
        <w:tc>
          <w:tcPr>
            <w:tcW w:w="230" w:type="pct"/>
            <w:noWrap w:val="0"/>
            <w:vAlign w:val="center"/>
          </w:tcPr>
          <w:p w14:paraId="6005C39C">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经费保障</w:t>
            </w:r>
          </w:p>
        </w:tc>
        <w:tc>
          <w:tcPr>
            <w:tcW w:w="207" w:type="pct"/>
            <w:noWrap w:val="0"/>
            <w:vAlign w:val="center"/>
          </w:tcPr>
          <w:p w14:paraId="5F996285">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制度保障</w:t>
            </w:r>
          </w:p>
        </w:tc>
        <w:tc>
          <w:tcPr>
            <w:tcW w:w="198" w:type="pct"/>
            <w:noWrap w:val="0"/>
            <w:vAlign w:val="center"/>
          </w:tcPr>
          <w:p w14:paraId="4E7894DA">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人员保障</w:t>
            </w:r>
          </w:p>
        </w:tc>
        <w:tc>
          <w:tcPr>
            <w:tcW w:w="193" w:type="pct"/>
            <w:noWrap w:val="0"/>
            <w:vAlign w:val="center"/>
          </w:tcPr>
          <w:p w14:paraId="5DE96C70">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硬件</w:t>
            </w:r>
            <w:r>
              <w:rPr>
                <w:rFonts w:ascii="宋体" w:hAnsi="宋体" w:cs="宋体"/>
                <w:bCs/>
                <w:kern w:val="0"/>
                <w:sz w:val="24"/>
                <w:szCs w:val="24"/>
              </w:rPr>
              <w:t>保障</w:t>
            </w:r>
          </w:p>
        </w:tc>
        <w:tc>
          <w:tcPr>
            <w:tcW w:w="190" w:type="pct"/>
            <w:noWrap w:val="0"/>
            <w:vAlign w:val="center"/>
          </w:tcPr>
          <w:p w14:paraId="521F0B1E">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其他</w:t>
            </w:r>
          </w:p>
        </w:tc>
        <w:tc>
          <w:tcPr>
            <w:tcW w:w="211" w:type="pct"/>
            <w:noWrap w:val="0"/>
            <w:vAlign w:val="center"/>
          </w:tcPr>
          <w:p w14:paraId="47F049EF">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原因说明</w:t>
            </w:r>
          </w:p>
        </w:tc>
        <w:tc>
          <w:tcPr>
            <w:tcW w:w="297" w:type="pct"/>
            <w:noWrap w:val="0"/>
            <w:vAlign w:val="center"/>
          </w:tcPr>
          <w:p w14:paraId="5E60E4AE">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确定能</w:t>
            </w:r>
          </w:p>
        </w:tc>
        <w:tc>
          <w:tcPr>
            <w:tcW w:w="282" w:type="pct"/>
            <w:noWrap w:val="0"/>
            <w:vAlign w:val="center"/>
          </w:tcPr>
          <w:p w14:paraId="3DCD87FB">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有可能</w:t>
            </w:r>
          </w:p>
        </w:tc>
        <w:tc>
          <w:tcPr>
            <w:tcW w:w="317" w:type="pct"/>
            <w:noWrap w:val="0"/>
            <w:vAlign w:val="center"/>
          </w:tcPr>
          <w:p w14:paraId="4916192B">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完全</w:t>
            </w:r>
          </w:p>
          <w:p w14:paraId="5DD47EA1">
            <w:pPr>
              <w:widowControl/>
              <w:snapToGrid w:val="0"/>
              <w:spacing w:line="320" w:lineRule="exact"/>
              <w:jc w:val="center"/>
              <w:rPr>
                <w:rFonts w:ascii="宋体" w:hAnsi="宋体" w:cs="宋体"/>
                <w:bCs/>
                <w:kern w:val="0"/>
                <w:sz w:val="24"/>
                <w:szCs w:val="24"/>
              </w:rPr>
            </w:pPr>
            <w:r>
              <w:rPr>
                <w:rFonts w:hint="eastAsia" w:ascii="宋体" w:hAnsi="宋体" w:cs="宋体"/>
                <w:bCs/>
                <w:kern w:val="0"/>
                <w:sz w:val="24"/>
                <w:szCs w:val="24"/>
              </w:rPr>
              <w:t>不可能</w:t>
            </w:r>
          </w:p>
        </w:tc>
        <w:tc>
          <w:tcPr>
            <w:tcW w:w="291" w:type="pct"/>
            <w:vMerge w:val="continue"/>
            <w:tcBorders>
              <w:right w:val="single" w:color="auto" w:sz="4" w:space="0"/>
            </w:tcBorders>
            <w:noWrap w:val="0"/>
            <w:vAlign w:val="center"/>
          </w:tcPr>
          <w:p w14:paraId="43D441A2">
            <w:pPr>
              <w:widowControl/>
              <w:snapToGrid w:val="0"/>
              <w:spacing w:line="320" w:lineRule="exact"/>
              <w:jc w:val="center"/>
              <w:rPr>
                <w:rFonts w:ascii="宋体" w:hAnsi="宋体" w:cs="宋体"/>
                <w:bCs/>
                <w:kern w:val="0"/>
                <w:sz w:val="24"/>
                <w:szCs w:val="24"/>
              </w:rPr>
            </w:pPr>
          </w:p>
        </w:tc>
      </w:tr>
      <w:tr w14:paraId="4C45BFB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02452A65">
            <w:pPr>
              <w:widowControl/>
              <w:snapToGrid w:val="0"/>
              <w:spacing w:line="320" w:lineRule="exact"/>
              <w:jc w:val="center"/>
              <w:rPr>
                <w:rFonts w:ascii="宋体" w:hAnsi="宋体" w:cs="宋体"/>
                <w:kern w:val="0"/>
                <w:sz w:val="24"/>
                <w:szCs w:val="24"/>
              </w:rPr>
            </w:pPr>
          </w:p>
        </w:tc>
        <w:tc>
          <w:tcPr>
            <w:tcW w:w="370" w:type="pct"/>
            <w:vMerge w:val="restart"/>
            <w:noWrap w:val="0"/>
            <w:vAlign w:val="center"/>
          </w:tcPr>
          <w:p w14:paraId="6EDC2E8C">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成本指标</w:t>
            </w:r>
          </w:p>
        </w:tc>
        <w:tc>
          <w:tcPr>
            <w:tcW w:w="787" w:type="pct"/>
            <w:noWrap w:val="0"/>
            <w:vAlign w:val="center"/>
          </w:tcPr>
          <w:p w14:paraId="7D1AB46D">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经济成本指标</w:t>
            </w:r>
          </w:p>
        </w:tc>
        <w:tc>
          <w:tcPr>
            <w:tcW w:w="349" w:type="pct"/>
            <w:noWrap w:val="0"/>
            <w:vAlign w:val="center"/>
          </w:tcPr>
          <w:p w14:paraId="493A3DEE">
            <w:pPr>
              <w:widowControl/>
              <w:snapToGrid w:val="0"/>
              <w:spacing w:line="320" w:lineRule="exact"/>
              <w:jc w:val="center"/>
              <w:rPr>
                <w:rFonts w:ascii="宋体" w:hAnsi="宋体" w:cs="宋体"/>
                <w:kern w:val="0"/>
                <w:sz w:val="24"/>
                <w:szCs w:val="24"/>
                <w:lang w:val="en-US" w:eastAsia="zh-CN" w:bidi="ar-SA"/>
              </w:rPr>
            </w:pPr>
          </w:p>
        </w:tc>
        <w:tc>
          <w:tcPr>
            <w:tcW w:w="438" w:type="pct"/>
            <w:noWrap w:val="0"/>
            <w:vAlign w:val="center"/>
          </w:tcPr>
          <w:p w14:paraId="48CE4957">
            <w:pPr>
              <w:widowControl/>
              <w:snapToGrid w:val="0"/>
              <w:spacing w:line="320" w:lineRule="exact"/>
              <w:jc w:val="center"/>
              <w:rPr>
                <w:rFonts w:hint="default" w:ascii="宋体" w:hAnsi="宋体" w:eastAsia="宋体" w:cs="宋体"/>
                <w:kern w:val="0"/>
                <w:sz w:val="24"/>
                <w:szCs w:val="24"/>
                <w:lang w:val="en-US" w:eastAsia="zh-CN" w:bidi="ar-SA"/>
              </w:rPr>
            </w:pPr>
          </w:p>
        </w:tc>
        <w:tc>
          <w:tcPr>
            <w:tcW w:w="322" w:type="pct"/>
            <w:noWrap w:val="0"/>
            <w:vAlign w:val="center"/>
          </w:tcPr>
          <w:p w14:paraId="55210052">
            <w:pPr>
              <w:widowControl/>
              <w:snapToGrid w:val="0"/>
              <w:spacing w:line="320" w:lineRule="exact"/>
              <w:jc w:val="center"/>
              <w:rPr>
                <w:rFonts w:ascii="宋体" w:hAnsi="宋体" w:cs="宋体"/>
                <w:kern w:val="0"/>
                <w:sz w:val="24"/>
                <w:szCs w:val="24"/>
                <w:lang w:val="en-US" w:eastAsia="zh-CN" w:bidi="ar-SA"/>
              </w:rPr>
            </w:pPr>
          </w:p>
        </w:tc>
        <w:tc>
          <w:tcPr>
            <w:tcW w:w="230" w:type="pct"/>
            <w:noWrap w:val="0"/>
            <w:vAlign w:val="center"/>
          </w:tcPr>
          <w:p w14:paraId="2260D071">
            <w:pPr>
              <w:widowControl/>
              <w:snapToGrid w:val="0"/>
              <w:spacing w:line="320" w:lineRule="exact"/>
              <w:jc w:val="center"/>
              <w:rPr>
                <w:rFonts w:ascii="宋体" w:hAnsi="宋体" w:cs="宋体"/>
                <w:kern w:val="0"/>
                <w:sz w:val="24"/>
                <w:szCs w:val="24"/>
              </w:rPr>
            </w:pPr>
          </w:p>
        </w:tc>
        <w:tc>
          <w:tcPr>
            <w:tcW w:w="207" w:type="pct"/>
            <w:noWrap w:val="0"/>
            <w:vAlign w:val="center"/>
          </w:tcPr>
          <w:p w14:paraId="021242A3">
            <w:pPr>
              <w:widowControl/>
              <w:snapToGrid w:val="0"/>
              <w:spacing w:line="320" w:lineRule="exact"/>
              <w:jc w:val="center"/>
              <w:rPr>
                <w:rFonts w:ascii="宋体" w:hAnsi="宋体" w:cs="宋体"/>
                <w:kern w:val="0"/>
                <w:sz w:val="24"/>
                <w:szCs w:val="24"/>
              </w:rPr>
            </w:pPr>
          </w:p>
        </w:tc>
        <w:tc>
          <w:tcPr>
            <w:tcW w:w="198" w:type="pct"/>
            <w:noWrap w:val="0"/>
            <w:vAlign w:val="center"/>
          </w:tcPr>
          <w:p w14:paraId="16A8EF3D">
            <w:pPr>
              <w:widowControl/>
              <w:snapToGrid w:val="0"/>
              <w:spacing w:line="320" w:lineRule="exact"/>
              <w:jc w:val="center"/>
              <w:rPr>
                <w:rFonts w:ascii="宋体" w:hAnsi="宋体" w:cs="宋体"/>
                <w:kern w:val="0"/>
                <w:sz w:val="24"/>
                <w:szCs w:val="24"/>
              </w:rPr>
            </w:pPr>
          </w:p>
        </w:tc>
        <w:tc>
          <w:tcPr>
            <w:tcW w:w="193" w:type="pct"/>
            <w:noWrap w:val="0"/>
            <w:vAlign w:val="center"/>
          </w:tcPr>
          <w:p w14:paraId="79843DEE">
            <w:pPr>
              <w:widowControl/>
              <w:snapToGrid w:val="0"/>
              <w:spacing w:line="320" w:lineRule="exact"/>
              <w:jc w:val="center"/>
              <w:rPr>
                <w:rFonts w:ascii="宋体" w:hAnsi="宋体" w:cs="宋体"/>
                <w:kern w:val="0"/>
                <w:sz w:val="24"/>
                <w:szCs w:val="24"/>
              </w:rPr>
            </w:pPr>
          </w:p>
        </w:tc>
        <w:tc>
          <w:tcPr>
            <w:tcW w:w="190" w:type="pct"/>
            <w:noWrap w:val="0"/>
            <w:vAlign w:val="center"/>
          </w:tcPr>
          <w:p w14:paraId="57AFEF4B">
            <w:pPr>
              <w:widowControl/>
              <w:snapToGrid w:val="0"/>
              <w:spacing w:line="320" w:lineRule="exact"/>
              <w:jc w:val="center"/>
              <w:rPr>
                <w:rFonts w:ascii="宋体" w:hAnsi="宋体" w:cs="宋体"/>
                <w:kern w:val="0"/>
                <w:sz w:val="24"/>
                <w:szCs w:val="24"/>
              </w:rPr>
            </w:pPr>
          </w:p>
        </w:tc>
        <w:tc>
          <w:tcPr>
            <w:tcW w:w="211" w:type="pct"/>
            <w:noWrap w:val="0"/>
            <w:vAlign w:val="center"/>
          </w:tcPr>
          <w:p w14:paraId="7614944D">
            <w:pPr>
              <w:widowControl/>
              <w:snapToGrid w:val="0"/>
              <w:spacing w:line="320" w:lineRule="exact"/>
              <w:jc w:val="center"/>
              <w:rPr>
                <w:rFonts w:ascii="宋体" w:hAnsi="宋体" w:cs="宋体"/>
                <w:kern w:val="0"/>
                <w:sz w:val="24"/>
                <w:szCs w:val="24"/>
              </w:rPr>
            </w:pPr>
          </w:p>
        </w:tc>
        <w:tc>
          <w:tcPr>
            <w:tcW w:w="297" w:type="pct"/>
            <w:noWrap w:val="0"/>
            <w:vAlign w:val="center"/>
          </w:tcPr>
          <w:p w14:paraId="73F3BF37">
            <w:pPr>
              <w:widowControl/>
              <w:snapToGrid w:val="0"/>
              <w:spacing w:line="320" w:lineRule="exact"/>
              <w:jc w:val="center"/>
              <w:rPr>
                <w:rFonts w:hint="eastAsia" w:ascii="宋体" w:hAnsi="宋体" w:eastAsia="宋体" w:cs="宋体"/>
                <w:kern w:val="0"/>
                <w:sz w:val="24"/>
                <w:szCs w:val="24"/>
                <w:lang w:val="en-US" w:eastAsia="zh-CN"/>
              </w:rPr>
            </w:pPr>
          </w:p>
        </w:tc>
        <w:tc>
          <w:tcPr>
            <w:tcW w:w="282" w:type="pct"/>
            <w:noWrap w:val="0"/>
            <w:vAlign w:val="center"/>
          </w:tcPr>
          <w:p w14:paraId="394AE2B2">
            <w:pPr>
              <w:widowControl/>
              <w:snapToGrid w:val="0"/>
              <w:spacing w:line="320" w:lineRule="exact"/>
              <w:jc w:val="center"/>
              <w:rPr>
                <w:rFonts w:ascii="宋体" w:hAnsi="宋体" w:cs="宋体"/>
                <w:kern w:val="0"/>
                <w:sz w:val="24"/>
                <w:szCs w:val="24"/>
              </w:rPr>
            </w:pPr>
          </w:p>
        </w:tc>
        <w:tc>
          <w:tcPr>
            <w:tcW w:w="317" w:type="pct"/>
            <w:noWrap w:val="0"/>
            <w:vAlign w:val="center"/>
          </w:tcPr>
          <w:p w14:paraId="4F9C25BD">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1AD5BDF6">
            <w:pPr>
              <w:widowControl/>
              <w:snapToGrid w:val="0"/>
              <w:spacing w:line="320" w:lineRule="exact"/>
              <w:jc w:val="center"/>
              <w:rPr>
                <w:rFonts w:ascii="宋体" w:hAnsi="宋体" w:cs="宋体"/>
                <w:kern w:val="0"/>
                <w:sz w:val="24"/>
                <w:szCs w:val="24"/>
              </w:rPr>
            </w:pPr>
          </w:p>
        </w:tc>
      </w:tr>
      <w:tr w14:paraId="37D18FF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56F6D628">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3C12F58E">
            <w:pPr>
              <w:widowControl/>
              <w:snapToGrid w:val="0"/>
              <w:spacing w:line="320" w:lineRule="exact"/>
              <w:jc w:val="center"/>
              <w:rPr>
                <w:rFonts w:ascii="宋体" w:hAnsi="宋体" w:cs="宋体"/>
                <w:kern w:val="0"/>
                <w:sz w:val="24"/>
                <w:szCs w:val="24"/>
              </w:rPr>
            </w:pPr>
          </w:p>
        </w:tc>
        <w:tc>
          <w:tcPr>
            <w:tcW w:w="787" w:type="pct"/>
            <w:noWrap w:val="0"/>
            <w:vAlign w:val="center"/>
          </w:tcPr>
          <w:p w14:paraId="39486F32">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社会成本指标</w:t>
            </w:r>
          </w:p>
        </w:tc>
        <w:tc>
          <w:tcPr>
            <w:tcW w:w="349" w:type="pct"/>
            <w:noWrap w:val="0"/>
            <w:vAlign w:val="center"/>
          </w:tcPr>
          <w:p w14:paraId="73E95717">
            <w:pPr>
              <w:widowControl/>
              <w:snapToGrid w:val="0"/>
              <w:spacing w:line="320" w:lineRule="exact"/>
              <w:jc w:val="center"/>
              <w:rPr>
                <w:rFonts w:hint="eastAsia" w:ascii="宋体" w:hAnsi="宋体" w:cs="宋体"/>
                <w:kern w:val="0"/>
                <w:sz w:val="24"/>
                <w:szCs w:val="24"/>
                <w:lang w:val="en-US" w:eastAsia="zh-CN" w:bidi="ar-SA"/>
              </w:rPr>
            </w:pPr>
          </w:p>
        </w:tc>
        <w:tc>
          <w:tcPr>
            <w:tcW w:w="438" w:type="pct"/>
            <w:noWrap w:val="0"/>
            <w:vAlign w:val="center"/>
          </w:tcPr>
          <w:p w14:paraId="5CBFCAE9">
            <w:pPr>
              <w:widowControl/>
              <w:snapToGrid w:val="0"/>
              <w:spacing w:line="320" w:lineRule="exact"/>
              <w:jc w:val="center"/>
              <w:rPr>
                <w:rFonts w:ascii="宋体" w:hAnsi="宋体" w:cs="宋体"/>
                <w:kern w:val="0"/>
                <w:sz w:val="24"/>
                <w:szCs w:val="24"/>
                <w:lang w:val="en-US" w:eastAsia="zh-CN" w:bidi="ar-SA"/>
              </w:rPr>
            </w:pPr>
          </w:p>
        </w:tc>
        <w:tc>
          <w:tcPr>
            <w:tcW w:w="322" w:type="pct"/>
            <w:noWrap w:val="0"/>
            <w:vAlign w:val="center"/>
          </w:tcPr>
          <w:p w14:paraId="296F8817">
            <w:pPr>
              <w:widowControl/>
              <w:snapToGrid w:val="0"/>
              <w:spacing w:line="320" w:lineRule="exact"/>
              <w:jc w:val="center"/>
              <w:rPr>
                <w:rFonts w:ascii="宋体" w:hAnsi="宋体" w:cs="宋体"/>
                <w:kern w:val="0"/>
                <w:sz w:val="24"/>
                <w:szCs w:val="24"/>
                <w:lang w:val="en-US" w:eastAsia="zh-CN" w:bidi="ar-SA"/>
              </w:rPr>
            </w:pPr>
          </w:p>
        </w:tc>
        <w:tc>
          <w:tcPr>
            <w:tcW w:w="230" w:type="pct"/>
            <w:noWrap w:val="0"/>
            <w:vAlign w:val="center"/>
          </w:tcPr>
          <w:p w14:paraId="6E16160C">
            <w:pPr>
              <w:widowControl/>
              <w:snapToGrid w:val="0"/>
              <w:spacing w:line="320" w:lineRule="exact"/>
              <w:jc w:val="center"/>
              <w:rPr>
                <w:rFonts w:ascii="宋体" w:hAnsi="宋体" w:cs="宋体"/>
                <w:kern w:val="0"/>
                <w:sz w:val="24"/>
                <w:szCs w:val="24"/>
              </w:rPr>
            </w:pPr>
          </w:p>
        </w:tc>
        <w:tc>
          <w:tcPr>
            <w:tcW w:w="207" w:type="pct"/>
            <w:noWrap w:val="0"/>
            <w:vAlign w:val="center"/>
          </w:tcPr>
          <w:p w14:paraId="634F1DAB">
            <w:pPr>
              <w:widowControl/>
              <w:snapToGrid w:val="0"/>
              <w:spacing w:line="320" w:lineRule="exact"/>
              <w:jc w:val="center"/>
              <w:rPr>
                <w:rFonts w:ascii="宋体" w:hAnsi="宋体" w:cs="宋体"/>
                <w:kern w:val="0"/>
                <w:sz w:val="24"/>
                <w:szCs w:val="24"/>
              </w:rPr>
            </w:pPr>
          </w:p>
        </w:tc>
        <w:tc>
          <w:tcPr>
            <w:tcW w:w="198" w:type="pct"/>
            <w:noWrap w:val="0"/>
            <w:vAlign w:val="center"/>
          </w:tcPr>
          <w:p w14:paraId="2EBF28B1">
            <w:pPr>
              <w:widowControl/>
              <w:snapToGrid w:val="0"/>
              <w:spacing w:line="320" w:lineRule="exact"/>
              <w:jc w:val="center"/>
              <w:rPr>
                <w:rFonts w:ascii="宋体" w:hAnsi="宋体" w:cs="宋体"/>
                <w:kern w:val="0"/>
                <w:sz w:val="24"/>
                <w:szCs w:val="24"/>
              </w:rPr>
            </w:pPr>
          </w:p>
        </w:tc>
        <w:tc>
          <w:tcPr>
            <w:tcW w:w="193" w:type="pct"/>
            <w:noWrap w:val="0"/>
            <w:vAlign w:val="center"/>
          </w:tcPr>
          <w:p w14:paraId="0E7E563D">
            <w:pPr>
              <w:widowControl/>
              <w:snapToGrid w:val="0"/>
              <w:spacing w:line="320" w:lineRule="exact"/>
              <w:jc w:val="center"/>
              <w:rPr>
                <w:rFonts w:ascii="宋体" w:hAnsi="宋体" w:cs="宋体"/>
                <w:kern w:val="0"/>
                <w:sz w:val="24"/>
                <w:szCs w:val="24"/>
              </w:rPr>
            </w:pPr>
          </w:p>
        </w:tc>
        <w:tc>
          <w:tcPr>
            <w:tcW w:w="190" w:type="pct"/>
            <w:noWrap w:val="0"/>
            <w:vAlign w:val="center"/>
          </w:tcPr>
          <w:p w14:paraId="73198823">
            <w:pPr>
              <w:widowControl/>
              <w:snapToGrid w:val="0"/>
              <w:spacing w:line="320" w:lineRule="exact"/>
              <w:jc w:val="center"/>
              <w:rPr>
                <w:rFonts w:ascii="宋体" w:hAnsi="宋体" w:cs="宋体"/>
                <w:kern w:val="0"/>
                <w:sz w:val="24"/>
                <w:szCs w:val="24"/>
              </w:rPr>
            </w:pPr>
          </w:p>
        </w:tc>
        <w:tc>
          <w:tcPr>
            <w:tcW w:w="211" w:type="pct"/>
            <w:noWrap w:val="0"/>
            <w:vAlign w:val="center"/>
          </w:tcPr>
          <w:p w14:paraId="53D8C306">
            <w:pPr>
              <w:widowControl/>
              <w:snapToGrid w:val="0"/>
              <w:spacing w:line="320" w:lineRule="exact"/>
              <w:jc w:val="center"/>
              <w:rPr>
                <w:rFonts w:ascii="宋体" w:hAnsi="宋体" w:cs="宋体"/>
                <w:kern w:val="0"/>
                <w:sz w:val="24"/>
                <w:szCs w:val="24"/>
              </w:rPr>
            </w:pPr>
          </w:p>
        </w:tc>
        <w:tc>
          <w:tcPr>
            <w:tcW w:w="297" w:type="pct"/>
            <w:noWrap w:val="0"/>
            <w:vAlign w:val="center"/>
          </w:tcPr>
          <w:p w14:paraId="76CBAC4E">
            <w:pPr>
              <w:widowControl/>
              <w:snapToGrid w:val="0"/>
              <w:spacing w:line="320" w:lineRule="exact"/>
              <w:jc w:val="center"/>
              <w:rPr>
                <w:rFonts w:hint="eastAsia" w:ascii="宋体" w:hAnsi="宋体" w:eastAsia="宋体" w:cs="宋体"/>
                <w:kern w:val="0"/>
                <w:sz w:val="24"/>
                <w:szCs w:val="24"/>
                <w:lang w:val="en-US" w:eastAsia="zh-CN"/>
              </w:rPr>
            </w:pPr>
          </w:p>
        </w:tc>
        <w:tc>
          <w:tcPr>
            <w:tcW w:w="282" w:type="pct"/>
            <w:noWrap w:val="0"/>
            <w:vAlign w:val="center"/>
          </w:tcPr>
          <w:p w14:paraId="3578EFF5">
            <w:pPr>
              <w:widowControl/>
              <w:snapToGrid w:val="0"/>
              <w:spacing w:line="320" w:lineRule="exact"/>
              <w:jc w:val="center"/>
              <w:rPr>
                <w:rFonts w:ascii="宋体" w:hAnsi="宋体" w:cs="宋体"/>
                <w:kern w:val="0"/>
                <w:sz w:val="24"/>
                <w:szCs w:val="24"/>
              </w:rPr>
            </w:pPr>
          </w:p>
        </w:tc>
        <w:tc>
          <w:tcPr>
            <w:tcW w:w="317" w:type="pct"/>
            <w:noWrap w:val="0"/>
            <w:vAlign w:val="center"/>
          </w:tcPr>
          <w:p w14:paraId="2846E59F">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4DAFC6BE">
            <w:pPr>
              <w:widowControl/>
              <w:snapToGrid w:val="0"/>
              <w:spacing w:line="320" w:lineRule="exact"/>
              <w:jc w:val="center"/>
              <w:rPr>
                <w:rFonts w:ascii="宋体" w:hAnsi="宋体" w:cs="宋体"/>
                <w:kern w:val="0"/>
                <w:sz w:val="24"/>
                <w:szCs w:val="24"/>
              </w:rPr>
            </w:pPr>
          </w:p>
        </w:tc>
      </w:tr>
      <w:tr w14:paraId="253BFB2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38AE40EB">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6CC5A5F7">
            <w:pPr>
              <w:widowControl/>
              <w:snapToGrid w:val="0"/>
              <w:spacing w:line="320" w:lineRule="exact"/>
              <w:jc w:val="center"/>
              <w:rPr>
                <w:rFonts w:ascii="宋体" w:hAnsi="宋体" w:cs="宋体"/>
                <w:kern w:val="0"/>
                <w:sz w:val="24"/>
                <w:szCs w:val="24"/>
              </w:rPr>
            </w:pPr>
          </w:p>
        </w:tc>
        <w:tc>
          <w:tcPr>
            <w:tcW w:w="787" w:type="pct"/>
            <w:noWrap w:val="0"/>
            <w:vAlign w:val="center"/>
          </w:tcPr>
          <w:p w14:paraId="76B5278F">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生态环境</w:t>
            </w:r>
            <w:r>
              <w:rPr>
                <w:rFonts w:ascii="宋体" w:hAnsi="宋体" w:cs="宋体"/>
                <w:kern w:val="0"/>
                <w:sz w:val="24"/>
                <w:szCs w:val="24"/>
              </w:rPr>
              <w:t>成本指标</w:t>
            </w:r>
          </w:p>
        </w:tc>
        <w:tc>
          <w:tcPr>
            <w:tcW w:w="349" w:type="pct"/>
            <w:noWrap w:val="0"/>
            <w:vAlign w:val="center"/>
          </w:tcPr>
          <w:p w14:paraId="1E176D39">
            <w:pPr>
              <w:widowControl/>
              <w:snapToGrid w:val="0"/>
              <w:spacing w:line="320" w:lineRule="exact"/>
              <w:jc w:val="center"/>
              <w:rPr>
                <w:rFonts w:hint="eastAsia" w:ascii="宋体" w:hAnsi="宋体" w:cs="宋体"/>
                <w:kern w:val="0"/>
                <w:sz w:val="24"/>
                <w:szCs w:val="24"/>
                <w:lang w:val="en-US" w:eastAsia="zh-CN" w:bidi="ar-SA"/>
              </w:rPr>
            </w:pPr>
          </w:p>
        </w:tc>
        <w:tc>
          <w:tcPr>
            <w:tcW w:w="438" w:type="pct"/>
            <w:noWrap w:val="0"/>
            <w:vAlign w:val="center"/>
          </w:tcPr>
          <w:p w14:paraId="39FA9E0E">
            <w:pPr>
              <w:widowControl/>
              <w:snapToGrid w:val="0"/>
              <w:spacing w:line="320" w:lineRule="exact"/>
              <w:jc w:val="center"/>
              <w:rPr>
                <w:rFonts w:ascii="宋体" w:hAnsi="宋体" w:cs="宋体"/>
                <w:kern w:val="0"/>
                <w:sz w:val="24"/>
                <w:szCs w:val="24"/>
                <w:lang w:val="en-US" w:eastAsia="zh-CN" w:bidi="ar-SA"/>
              </w:rPr>
            </w:pPr>
          </w:p>
        </w:tc>
        <w:tc>
          <w:tcPr>
            <w:tcW w:w="322" w:type="pct"/>
            <w:noWrap w:val="0"/>
            <w:vAlign w:val="center"/>
          </w:tcPr>
          <w:p w14:paraId="77005D7C">
            <w:pPr>
              <w:widowControl/>
              <w:snapToGrid w:val="0"/>
              <w:spacing w:line="320" w:lineRule="exact"/>
              <w:jc w:val="center"/>
              <w:rPr>
                <w:rFonts w:ascii="宋体" w:hAnsi="宋体" w:cs="宋体"/>
                <w:kern w:val="0"/>
                <w:sz w:val="24"/>
                <w:szCs w:val="24"/>
                <w:lang w:val="en-US" w:eastAsia="zh-CN" w:bidi="ar-SA"/>
              </w:rPr>
            </w:pPr>
          </w:p>
        </w:tc>
        <w:tc>
          <w:tcPr>
            <w:tcW w:w="230" w:type="pct"/>
            <w:noWrap w:val="0"/>
            <w:vAlign w:val="center"/>
          </w:tcPr>
          <w:p w14:paraId="4F2B5440">
            <w:pPr>
              <w:widowControl/>
              <w:snapToGrid w:val="0"/>
              <w:spacing w:line="320" w:lineRule="exact"/>
              <w:jc w:val="center"/>
              <w:rPr>
                <w:rFonts w:ascii="宋体" w:hAnsi="宋体" w:cs="宋体"/>
                <w:kern w:val="0"/>
                <w:sz w:val="24"/>
                <w:szCs w:val="24"/>
              </w:rPr>
            </w:pPr>
          </w:p>
        </w:tc>
        <w:tc>
          <w:tcPr>
            <w:tcW w:w="207" w:type="pct"/>
            <w:noWrap w:val="0"/>
            <w:vAlign w:val="center"/>
          </w:tcPr>
          <w:p w14:paraId="5631377D">
            <w:pPr>
              <w:widowControl/>
              <w:snapToGrid w:val="0"/>
              <w:spacing w:line="320" w:lineRule="exact"/>
              <w:jc w:val="center"/>
              <w:rPr>
                <w:rFonts w:ascii="宋体" w:hAnsi="宋体" w:cs="宋体"/>
                <w:kern w:val="0"/>
                <w:sz w:val="24"/>
                <w:szCs w:val="24"/>
              </w:rPr>
            </w:pPr>
          </w:p>
        </w:tc>
        <w:tc>
          <w:tcPr>
            <w:tcW w:w="198" w:type="pct"/>
            <w:noWrap w:val="0"/>
            <w:vAlign w:val="center"/>
          </w:tcPr>
          <w:p w14:paraId="2B28BD24">
            <w:pPr>
              <w:widowControl/>
              <w:snapToGrid w:val="0"/>
              <w:spacing w:line="320" w:lineRule="exact"/>
              <w:jc w:val="center"/>
              <w:rPr>
                <w:rFonts w:ascii="宋体" w:hAnsi="宋体" w:cs="宋体"/>
                <w:kern w:val="0"/>
                <w:sz w:val="24"/>
                <w:szCs w:val="24"/>
              </w:rPr>
            </w:pPr>
          </w:p>
        </w:tc>
        <w:tc>
          <w:tcPr>
            <w:tcW w:w="193" w:type="pct"/>
            <w:noWrap w:val="0"/>
            <w:vAlign w:val="center"/>
          </w:tcPr>
          <w:p w14:paraId="48A99CD6">
            <w:pPr>
              <w:widowControl/>
              <w:snapToGrid w:val="0"/>
              <w:spacing w:line="320" w:lineRule="exact"/>
              <w:jc w:val="center"/>
              <w:rPr>
                <w:rFonts w:ascii="宋体" w:hAnsi="宋体" w:cs="宋体"/>
                <w:kern w:val="0"/>
                <w:sz w:val="24"/>
                <w:szCs w:val="24"/>
              </w:rPr>
            </w:pPr>
          </w:p>
        </w:tc>
        <w:tc>
          <w:tcPr>
            <w:tcW w:w="190" w:type="pct"/>
            <w:noWrap w:val="0"/>
            <w:vAlign w:val="center"/>
          </w:tcPr>
          <w:p w14:paraId="0724AEAE">
            <w:pPr>
              <w:widowControl/>
              <w:snapToGrid w:val="0"/>
              <w:spacing w:line="320" w:lineRule="exact"/>
              <w:jc w:val="center"/>
              <w:rPr>
                <w:rFonts w:ascii="宋体" w:hAnsi="宋体" w:cs="宋体"/>
                <w:kern w:val="0"/>
                <w:sz w:val="24"/>
                <w:szCs w:val="24"/>
              </w:rPr>
            </w:pPr>
          </w:p>
        </w:tc>
        <w:tc>
          <w:tcPr>
            <w:tcW w:w="211" w:type="pct"/>
            <w:noWrap w:val="0"/>
            <w:vAlign w:val="center"/>
          </w:tcPr>
          <w:p w14:paraId="6AC35DE4">
            <w:pPr>
              <w:widowControl/>
              <w:snapToGrid w:val="0"/>
              <w:spacing w:line="320" w:lineRule="exact"/>
              <w:jc w:val="center"/>
              <w:rPr>
                <w:rFonts w:ascii="宋体" w:hAnsi="宋体" w:cs="宋体"/>
                <w:kern w:val="0"/>
                <w:sz w:val="24"/>
                <w:szCs w:val="24"/>
              </w:rPr>
            </w:pPr>
          </w:p>
        </w:tc>
        <w:tc>
          <w:tcPr>
            <w:tcW w:w="297" w:type="pct"/>
            <w:noWrap w:val="0"/>
            <w:vAlign w:val="center"/>
          </w:tcPr>
          <w:p w14:paraId="448B43E8">
            <w:pPr>
              <w:widowControl/>
              <w:snapToGrid w:val="0"/>
              <w:spacing w:line="320" w:lineRule="exact"/>
              <w:jc w:val="center"/>
              <w:rPr>
                <w:rFonts w:hint="eastAsia" w:ascii="宋体" w:hAnsi="宋体" w:eastAsia="宋体" w:cs="宋体"/>
                <w:kern w:val="0"/>
                <w:sz w:val="24"/>
                <w:szCs w:val="24"/>
                <w:lang w:val="en-US" w:eastAsia="zh-CN"/>
              </w:rPr>
            </w:pPr>
          </w:p>
        </w:tc>
        <w:tc>
          <w:tcPr>
            <w:tcW w:w="282" w:type="pct"/>
            <w:noWrap w:val="0"/>
            <w:vAlign w:val="center"/>
          </w:tcPr>
          <w:p w14:paraId="30592894">
            <w:pPr>
              <w:widowControl/>
              <w:snapToGrid w:val="0"/>
              <w:spacing w:line="320" w:lineRule="exact"/>
              <w:jc w:val="center"/>
              <w:rPr>
                <w:rFonts w:ascii="宋体" w:hAnsi="宋体" w:cs="宋体"/>
                <w:kern w:val="0"/>
                <w:sz w:val="24"/>
                <w:szCs w:val="24"/>
              </w:rPr>
            </w:pPr>
          </w:p>
        </w:tc>
        <w:tc>
          <w:tcPr>
            <w:tcW w:w="317" w:type="pct"/>
            <w:noWrap w:val="0"/>
            <w:vAlign w:val="center"/>
          </w:tcPr>
          <w:p w14:paraId="55F4947D">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2EF7FA26">
            <w:pPr>
              <w:widowControl/>
              <w:snapToGrid w:val="0"/>
              <w:spacing w:line="320" w:lineRule="exact"/>
              <w:jc w:val="center"/>
              <w:rPr>
                <w:rFonts w:ascii="宋体" w:hAnsi="宋体" w:cs="宋体"/>
                <w:kern w:val="0"/>
                <w:sz w:val="24"/>
                <w:szCs w:val="24"/>
              </w:rPr>
            </w:pPr>
          </w:p>
        </w:tc>
      </w:tr>
      <w:tr w14:paraId="6CF00BC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1B4A39B4">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5837631E">
            <w:pPr>
              <w:widowControl/>
              <w:snapToGrid w:val="0"/>
              <w:spacing w:line="320" w:lineRule="exact"/>
              <w:jc w:val="center"/>
              <w:rPr>
                <w:rFonts w:ascii="宋体" w:hAnsi="宋体" w:cs="宋体"/>
                <w:kern w:val="0"/>
                <w:sz w:val="24"/>
                <w:szCs w:val="24"/>
              </w:rPr>
            </w:pPr>
          </w:p>
        </w:tc>
        <w:tc>
          <w:tcPr>
            <w:tcW w:w="787" w:type="pct"/>
            <w:noWrap w:val="0"/>
            <w:vAlign w:val="center"/>
          </w:tcPr>
          <w:p w14:paraId="2C2EA283">
            <w:pPr>
              <w:widowControl/>
              <w:snapToGrid w:val="0"/>
              <w:spacing w:line="320" w:lineRule="exact"/>
              <w:jc w:val="center"/>
              <w:rPr>
                <w:rFonts w:ascii="宋体" w:hAnsi="宋体" w:cs="宋体"/>
                <w:kern w:val="0"/>
                <w:sz w:val="24"/>
                <w:szCs w:val="24"/>
              </w:rPr>
            </w:pPr>
            <w:r>
              <w:rPr>
                <w:rFonts w:ascii="宋体" w:hAnsi="宋体" w:cs="宋体"/>
                <w:kern w:val="0"/>
                <w:sz w:val="24"/>
                <w:szCs w:val="24"/>
              </w:rPr>
              <w:t>……</w:t>
            </w:r>
          </w:p>
        </w:tc>
        <w:tc>
          <w:tcPr>
            <w:tcW w:w="349" w:type="pct"/>
            <w:noWrap w:val="0"/>
            <w:vAlign w:val="center"/>
          </w:tcPr>
          <w:p w14:paraId="1989BA13">
            <w:pPr>
              <w:widowControl/>
              <w:snapToGrid w:val="0"/>
              <w:spacing w:line="320" w:lineRule="exact"/>
              <w:jc w:val="center"/>
              <w:rPr>
                <w:rFonts w:ascii="宋体" w:hAnsi="宋体" w:cs="宋体"/>
                <w:kern w:val="0"/>
                <w:sz w:val="24"/>
                <w:szCs w:val="24"/>
                <w:lang w:val="en-US" w:eastAsia="zh-CN" w:bidi="ar-SA"/>
              </w:rPr>
            </w:pPr>
          </w:p>
        </w:tc>
        <w:tc>
          <w:tcPr>
            <w:tcW w:w="438" w:type="pct"/>
            <w:noWrap w:val="0"/>
            <w:vAlign w:val="center"/>
          </w:tcPr>
          <w:p w14:paraId="138D0F0B">
            <w:pPr>
              <w:widowControl/>
              <w:snapToGrid w:val="0"/>
              <w:spacing w:line="320" w:lineRule="exact"/>
              <w:jc w:val="center"/>
              <w:rPr>
                <w:rFonts w:ascii="宋体" w:hAnsi="宋体" w:cs="宋体"/>
                <w:kern w:val="0"/>
                <w:sz w:val="24"/>
                <w:szCs w:val="24"/>
                <w:lang w:val="en-US" w:eastAsia="zh-CN" w:bidi="ar-SA"/>
              </w:rPr>
            </w:pPr>
          </w:p>
        </w:tc>
        <w:tc>
          <w:tcPr>
            <w:tcW w:w="322" w:type="pct"/>
            <w:noWrap w:val="0"/>
            <w:vAlign w:val="center"/>
          </w:tcPr>
          <w:p w14:paraId="56FF6EDF">
            <w:pPr>
              <w:widowControl/>
              <w:snapToGrid w:val="0"/>
              <w:spacing w:line="320" w:lineRule="exact"/>
              <w:jc w:val="center"/>
              <w:rPr>
                <w:rFonts w:ascii="宋体" w:hAnsi="宋体" w:cs="宋体"/>
                <w:kern w:val="0"/>
                <w:sz w:val="24"/>
                <w:szCs w:val="24"/>
                <w:lang w:val="en-US" w:eastAsia="zh-CN" w:bidi="ar-SA"/>
              </w:rPr>
            </w:pPr>
          </w:p>
        </w:tc>
        <w:tc>
          <w:tcPr>
            <w:tcW w:w="230" w:type="pct"/>
            <w:noWrap w:val="0"/>
            <w:vAlign w:val="center"/>
          </w:tcPr>
          <w:p w14:paraId="5E2342FB">
            <w:pPr>
              <w:widowControl/>
              <w:snapToGrid w:val="0"/>
              <w:spacing w:line="320" w:lineRule="exact"/>
              <w:jc w:val="center"/>
              <w:rPr>
                <w:rFonts w:ascii="宋体" w:hAnsi="宋体" w:cs="宋体"/>
                <w:kern w:val="0"/>
                <w:sz w:val="24"/>
                <w:szCs w:val="24"/>
              </w:rPr>
            </w:pPr>
          </w:p>
        </w:tc>
        <w:tc>
          <w:tcPr>
            <w:tcW w:w="207" w:type="pct"/>
            <w:noWrap w:val="0"/>
            <w:vAlign w:val="center"/>
          </w:tcPr>
          <w:p w14:paraId="5FA82338">
            <w:pPr>
              <w:widowControl/>
              <w:snapToGrid w:val="0"/>
              <w:spacing w:line="320" w:lineRule="exact"/>
              <w:jc w:val="center"/>
              <w:rPr>
                <w:rFonts w:ascii="宋体" w:hAnsi="宋体" w:cs="宋体"/>
                <w:kern w:val="0"/>
                <w:sz w:val="24"/>
                <w:szCs w:val="24"/>
              </w:rPr>
            </w:pPr>
          </w:p>
        </w:tc>
        <w:tc>
          <w:tcPr>
            <w:tcW w:w="198" w:type="pct"/>
            <w:noWrap w:val="0"/>
            <w:vAlign w:val="center"/>
          </w:tcPr>
          <w:p w14:paraId="7B3DE0FF">
            <w:pPr>
              <w:widowControl/>
              <w:snapToGrid w:val="0"/>
              <w:spacing w:line="320" w:lineRule="exact"/>
              <w:jc w:val="center"/>
              <w:rPr>
                <w:rFonts w:ascii="宋体" w:hAnsi="宋体" w:cs="宋体"/>
                <w:kern w:val="0"/>
                <w:sz w:val="24"/>
                <w:szCs w:val="24"/>
              </w:rPr>
            </w:pPr>
          </w:p>
        </w:tc>
        <w:tc>
          <w:tcPr>
            <w:tcW w:w="193" w:type="pct"/>
            <w:noWrap w:val="0"/>
            <w:vAlign w:val="center"/>
          </w:tcPr>
          <w:p w14:paraId="41C410A0">
            <w:pPr>
              <w:widowControl/>
              <w:snapToGrid w:val="0"/>
              <w:spacing w:line="320" w:lineRule="exact"/>
              <w:jc w:val="center"/>
              <w:rPr>
                <w:rFonts w:ascii="宋体" w:hAnsi="宋体" w:cs="宋体"/>
                <w:kern w:val="0"/>
                <w:sz w:val="24"/>
                <w:szCs w:val="24"/>
              </w:rPr>
            </w:pPr>
          </w:p>
        </w:tc>
        <w:tc>
          <w:tcPr>
            <w:tcW w:w="190" w:type="pct"/>
            <w:noWrap w:val="0"/>
            <w:vAlign w:val="center"/>
          </w:tcPr>
          <w:p w14:paraId="3B569D0C">
            <w:pPr>
              <w:widowControl/>
              <w:snapToGrid w:val="0"/>
              <w:spacing w:line="320" w:lineRule="exact"/>
              <w:jc w:val="center"/>
              <w:rPr>
                <w:rFonts w:ascii="宋体" w:hAnsi="宋体" w:cs="宋体"/>
                <w:kern w:val="0"/>
                <w:sz w:val="24"/>
                <w:szCs w:val="24"/>
              </w:rPr>
            </w:pPr>
          </w:p>
        </w:tc>
        <w:tc>
          <w:tcPr>
            <w:tcW w:w="211" w:type="pct"/>
            <w:noWrap w:val="0"/>
            <w:vAlign w:val="center"/>
          </w:tcPr>
          <w:p w14:paraId="62D305AA">
            <w:pPr>
              <w:widowControl/>
              <w:snapToGrid w:val="0"/>
              <w:spacing w:line="320" w:lineRule="exact"/>
              <w:jc w:val="center"/>
              <w:rPr>
                <w:rFonts w:ascii="宋体" w:hAnsi="宋体" w:cs="宋体"/>
                <w:kern w:val="0"/>
                <w:sz w:val="24"/>
                <w:szCs w:val="24"/>
              </w:rPr>
            </w:pPr>
          </w:p>
        </w:tc>
        <w:tc>
          <w:tcPr>
            <w:tcW w:w="297" w:type="pct"/>
            <w:noWrap w:val="0"/>
            <w:vAlign w:val="center"/>
          </w:tcPr>
          <w:p w14:paraId="47929905">
            <w:pPr>
              <w:widowControl/>
              <w:snapToGrid w:val="0"/>
              <w:spacing w:line="320" w:lineRule="exact"/>
              <w:jc w:val="center"/>
              <w:rPr>
                <w:rFonts w:hint="eastAsia" w:ascii="宋体" w:hAnsi="宋体" w:eastAsia="宋体" w:cs="宋体"/>
                <w:kern w:val="0"/>
                <w:sz w:val="24"/>
                <w:szCs w:val="24"/>
                <w:lang w:val="en-US" w:eastAsia="zh-CN"/>
              </w:rPr>
            </w:pPr>
          </w:p>
        </w:tc>
        <w:tc>
          <w:tcPr>
            <w:tcW w:w="282" w:type="pct"/>
            <w:noWrap w:val="0"/>
            <w:vAlign w:val="center"/>
          </w:tcPr>
          <w:p w14:paraId="098E5A9A">
            <w:pPr>
              <w:widowControl/>
              <w:snapToGrid w:val="0"/>
              <w:spacing w:line="320" w:lineRule="exact"/>
              <w:jc w:val="center"/>
              <w:rPr>
                <w:rFonts w:ascii="宋体" w:hAnsi="宋体" w:cs="宋体"/>
                <w:kern w:val="0"/>
                <w:sz w:val="24"/>
                <w:szCs w:val="24"/>
              </w:rPr>
            </w:pPr>
          </w:p>
        </w:tc>
        <w:tc>
          <w:tcPr>
            <w:tcW w:w="317" w:type="pct"/>
            <w:noWrap w:val="0"/>
            <w:vAlign w:val="center"/>
          </w:tcPr>
          <w:p w14:paraId="34F030EA">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796DC749">
            <w:pPr>
              <w:widowControl/>
              <w:snapToGrid w:val="0"/>
              <w:spacing w:line="320" w:lineRule="exact"/>
              <w:jc w:val="center"/>
              <w:rPr>
                <w:rFonts w:ascii="宋体" w:hAnsi="宋体" w:cs="宋体"/>
                <w:kern w:val="0"/>
                <w:sz w:val="24"/>
                <w:szCs w:val="24"/>
              </w:rPr>
            </w:pPr>
          </w:p>
        </w:tc>
      </w:tr>
      <w:tr w14:paraId="0D9866A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7D06B568">
            <w:pPr>
              <w:widowControl/>
              <w:snapToGrid w:val="0"/>
              <w:spacing w:line="320" w:lineRule="exact"/>
              <w:jc w:val="center"/>
              <w:rPr>
                <w:rFonts w:ascii="宋体" w:hAnsi="宋体" w:cs="宋体"/>
                <w:kern w:val="0"/>
                <w:sz w:val="24"/>
                <w:szCs w:val="24"/>
              </w:rPr>
            </w:pPr>
          </w:p>
        </w:tc>
        <w:tc>
          <w:tcPr>
            <w:tcW w:w="370" w:type="pct"/>
            <w:vMerge w:val="restart"/>
            <w:noWrap w:val="0"/>
            <w:vAlign w:val="center"/>
          </w:tcPr>
          <w:p w14:paraId="076A471F">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产出指标</w:t>
            </w:r>
          </w:p>
        </w:tc>
        <w:tc>
          <w:tcPr>
            <w:tcW w:w="787" w:type="pct"/>
            <w:noWrap w:val="0"/>
            <w:vAlign w:val="center"/>
          </w:tcPr>
          <w:p w14:paraId="15755643">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数量指标</w:t>
            </w:r>
          </w:p>
        </w:tc>
        <w:tc>
          <w:tcPr>
            <w:tcW w:w="349" w:type="pct"/>
            <w:noWrap w:val="0"/>
            <w:vAlign w:val="center"/>
          </w:tcPr>
          <w:p w14:paraId="6522E689">
            <w:pPr>
              <w:widowControl/>
              <w:snapToGrid w:val="0"/>
              <w:spacing w:line="320" w:lineRule="exact"/>
              <w:jc w:val="center"/>
              <w:rPr>
                <w:rFonts w:hint="eastAsia" w:ascii="宋体" w:hAnsi="宋体" w:cs="宋体"/>
                <w:kern w:val="0"/>
                <w:sz w:val="24"/>
                <w:szCs w:val="24"/>
                <w:lang w:val="en-US" w:eastAsia="zh-CN" w:bidi="ar-SA"/>
              </w:rPr>
            </w:pPr>
          </w:p>
        </w:tc>
        <w:tc>
          <w:tcPr>
            <w:tcW w:w="438" w:type="pct"/>
            <w:noWrap w:val="0"/>
            <w:vAlign w:val="center"/>
          </w:tcPr>
          <w:p w14:paraId="6C392D30">
            <w:pPr>
              <w:widowControl/>
              <w:snapToGrid w:val="0"/>
              <w:spacing w:line="320" w:lineRule="exact"/>
              <w:jc w:val="center"/>
              <w:rPr>
                <w:rFonts w:hint="default" w:ascii="宋体" w:hAnsi="宋体" w:cs="宋体"/>
                <w:kern w:val="0"/>
                <w:sz w:val="24"/>
                <w:szCs w:val="24"/>
                <w:lang w:val="en-US" w:eastAsia="zh-CN" w:bidi="ar-SA"/>
              </w:rPr>
            </w:pPr>
          </w:p>
        </w:tc>
        <w:tc>
          <w:tcPr>
            <w:tcW w:w="322" w:type="pct"/>
            <w:noWrap w:val="0"/>
            <w:vAlign w:val="center"/>
          </w:tcPr>
          <w:p w14:paraId="528706AA">
            <w:pPr>
              <w:widowControl/>
              <w:snapToGrid w:val="0"/>
              <w:spacing w:line="320" w:lineRule="exact"/>
              <w:jc w:val="center"/>
              <w:rPr>
                <w:rFonts w:hint="default" w:ascii="宋体" w:hAnsi="宋体" w:eastAsia="宋体" w:cs="宋体"/>
                <w:kern w:val="0"/>
                <w:sz w:val="24"/>
                <w:szCs w:val="24"/>
                <w:lang w:val="en-US" w:eastAsia="zh-CN" w:bidi="ar-SA"/>
              </w:rPr>
            </w:pPr>
          </w:p>
        </w:tc>
        <w:tc>
          <w:tcPr>
            <w:tcW w:w="230" w:type="pct"/>
            <w:noWrap w:val="0"/>
            <w:vAlign w:val="center"/>
          </w:tcPr>
          <w:p w14:paraId="3BFF1C03">
            <w:pPr>
              <w:widowControl/>
              <w:snapToGrid w:val="0"/>
              <w:spacing w:line="320" w:lineRule="exact"/>
              <w:jc w:val="center"/>
              <w:rPr>
                <w:rFonts w:ascii="宋体" w:hAnsi="宋体" w:cs="宋体"/>
                <w:kern w:val="0"/>
                <w:sz w:val="24"/>
                <w:szCs w:val="24"/>
              </w:rPr>
            </w:pPr>
          </w:p>
        </w:tc>
        <w:tc>
          <w:tcPr>
            <w:tcW w:w="207" w:type="pct"/>
            <w:noWrap w:val="0"/>
            <w:vAlign w:val="center"/>
          </w:tcPr>
          <w:p w14:paraId="20358EB3">
            <w:pPr>
              <w:widowControl/>
              <w:snapToGrid w:val="0"/>
              <w:spacing w:line="320" w:lineRule="exact"/>
              <w:jc w:val="center"/>
              <w:rPr>
                <w:rFonts w:ascii="宋体" w:hAnsi="宋体" w:cs="宋体"/>
                <w:kern w:val="0"/>
                <w:sz w:val="24"/>
                <w:szCs w:val="24"/>
              </w:rPr>
            </w:pPr>
          </w:p>
        </w:tc>
        <w:tc>
          <w:tcPr>
            <w:tcW w:w="198" w:type="pct"/>
            <w:noWrap w:val="0"/>
            <w:vAlign w:val="center"/>
          </w:tcPr>
          <w:p w14:paraId="4EC948F1">
            <w:pPr>
              <w:widowControl/>
              <w:snapToGrid w:val="0"/>
              <w:spacing w:line="320" w:lineRule="exact"/>
              <w:jc w:val="center"/>
              <w:rPr>
                <w:rFonts w:ascii="宋体" w:hAnsi="宋体" w:cs="宋体"/>
                <w:kern w:val="0"/>
                <w:sz w:val="24"/>
                <w:szCs w:val="24"/>
              </w:rPr>
            </w:pPr>
          </w:p>
        </w:tc>
        <w:tc>
          <w:tcPr>
            <w:tcW w:w="193" w:type="pct"/>
            <w:noWrap w:val="0"/>
            <w:vAlign w:val="center"/>
          </w:tcPr>
          <w:p w14:paraId="5B1FDF06">
            <w:pPr>
              <w:widowControl/>
              <w:snapToGrid w:val="0"/>
              <w:spacing w:line="320" w:lineRule="exact"/>
              <w:jc w:val="center"/>
              <w:rPr>
                <w:rFonts w:ascii="宋体" w:hAnsi="宋体" w:cs="宋体"/>
                <w:kern w:val="0"/>
                <w:sz w:val="24"/>
                <w:szCs w:val="24"/>
              </w:rPr>
            </w:pPr>
          </w:p>
        </w:tc>
        <w:tc>
          <w:tcPr>
            <w:tcW w:w="190" w:type="pct"/>
            <w:noWrap w:val="0"/>
            <w:vAlign w:val="center"/>
          </w:tcPr>
          <w:p w14:paraId="6C93D9E6">
            <w:pPr>
              <w:widowControl/>
              <w:snapToGrid w:val="0"/>
              <w:spacing w:line="320" w:lineRule="exact"/>
              <w:jc w:val="center"/>
              <w:rPr>
                <w:rFonts w:ascii="宋体" w:hAnsi="宋体" w:cs="宋体"/>
                <w:kern w:val="0"/>
                <w:sz w:val="24"/>
                <w:szCs w:val="24"/>
              </w:rPr>
            </w:pPr>
          </w:p>
        </w:tc>
        <w:tc>
          <w:tcPr>
            <w:tcW w:w="211" w:type="pct"/>
            <w:noWrap w:val="0"/>
            <w:vAlign w:val="center"/>
          </w:tcPr>
          <w:p w14:paraId="439A52DD">
            <w:pPr>
              <w:widowControl/>
              <w:snapToGrid w:val="0"/>
              <w:spacing w:line="320" w:lineRule="exact"/>
              <w:jc w:val="center"/>
              <w:rPr>
                <w:rFonts w:ascii="宋体" w:hAnsi="宋体" w:cs="宋体"/>
                <w:kern w:val="0"/>
                <w:sz w:val="24"/>
                <w:szCs w:val="24"/>
              </w:rPr>
            </w:pPr>
          </w:p>
        </w:tc>
        <w:tc>
          <w:tcPr>
            <w:tcW w:w="297" w:type="pct"/>
            <w:noWrap w:val="0"/>
            <w:vAlign w:val="center"/>
          </w:tcPr>
          <w:p w14:paraId="0EC017A3">
            <w:pPr>
              <w:widowControl/>
              <w:snapToGrid w:val="0"/>
              <w:spacing w:line="320" w:lineRule="exact"/>
              <w:jc w:val="center"/>
              <w:rPr>
                <w:rFonts w:ascii="宋体" w:hAnsi="宋体" w:cs="宋体"/>
                <w:kern w:val="0"/>
                <w:sz w:val="24"/>
                <w:szCs w:val="24"/>
              </w:rPr>
            </w:pPr>
          </w:p>
        </w:tc>
        <w:tc>
          <w:tcPr>
            <w:tcW w:w="282" w:type="pct"/>
            <w:noWrap w:val="0"/>
            <w:vAlign w:val="center"/>
          </w:tcPr>
          <w:p w14:paraId="6F166786">
            <w:pPr>
              <w:widowControl/>
              <w:snapToGrid w:val="0"/>
              <w:spacing w:line="320" w:lineRule="exact"/>
              <w:jc w:val="center"/>
              <w:rPr>
                <w:rFonts w:hint="eastAsia" w:ascii="宋体" w:hAnsi="宋体" w:eastAsia="宋体" w:cs="宋体"/>
                <w:kern w:val="0"/>
                <w:sz w:val="24"/>
                <w:szCs w:val="24"/>
                <w:lang w:val="en-US" w:eastAsia="zh-CN"/>
              </w:rPr>
            </w:pPr>
          </w:p>
        </w:tc>
        <w:tc>
          <w:tcPr>
            <w:tcW w:w="317" w:type="pct"/>
            <w:noWrap w:val="0"/>
            <w:vAlign w:val="center"/>
          </w:tcPr>
          <w:p w14:paraId="13BB5EA0">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6F489525">
            <w:pPr>
              <w:widowControl/>
              <w:snapToGrid w:val="0"/>
              <w:spacing w:line="320" w:lineRule="exact"/>
              <w:jc w:val="center"/>
              <w:rPr>
                <w:rFonts w:ascii="宋体" w:hAnsi="宋体" w:cs="宋体"/>
                <w:kern w:val="0"/>
                <w:sz w:val="24"/>
                <w:szCs w:val="24"/>
              </w:rPr>
            </w:pPr>
          </w:p>
        </w:tc>
      </w:tr>
      <w:tr w14:paraId="44CBB80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7EF3C575">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590AFD40">
            <w:pPr>
              <w:widowControl/>
              <w:snapToGrid w:val="0"/>
              <w:spacing w:line="320" w:lineRule="exact"/>
              <w:jc w:val="center"/>
              <w:rPr>
                <w:rFonts w:ascii="宋体" w:hAnsi="宋体" w:cs="宋体"/>
                <w:kern w:val="0"/>
                <w:sz w:val="24"/>
                <w:szCs w:val="24"/>
              </w:rPr>
            </w:pPr>
          </w:p>
        </w:tc>
        <w:tc>
          <w:tcPr>
            <w:tcW w:w="787" w:type="pct"/>
            <w:noWrap w:val="0"/>
            <w:vAlign w:val="center"/>
          </w:tcPr>
          <w:p w14:paraId="31E02265">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lang w:eastAsia="zh-CN"/>
              </w:rPr>
              <w:t>质量</w:t>
            </w:r>
            <w:r>
              <w:rPr>
                <w:rFonts w:hint="eastAsia" w:ascii="宋体" w:hAnsi="宋体" w:cs="宋体"/>
                <w:kern w:val="0"/>
                <w:sz w:val="24"/>
                <w:szCs w:val="24"/>
              </w:rPr>
              <w:t>指标</w:t>
            </w:r>
          </w:p>
        </w:tc>
        <w:tc>
          <w:tcPr>
            <w:tcW w:w="349" w:type="pct"/>
            <w:noWrap w:val="0"/>
            <w:vAlign w:val="center"/>
          </w:tcPr>
          <w:p w14:paraId="66197835">
            <w:pPr>
              <w:widowControl/>
              <w:snapToGrid w:val="0"/>
              <w:spacing w:line="320" w:lineRule="exact"/>
              <w:jc w:val="center"/>
              <w:rPr>
                <w:rFonts w:ascii="宋体" w:hAnsi="宋体" w:cs="宋体"/>
                <w:kern w:val="0"/>
                <w:sz w:val="24"/>
                <w:szCs w:val="24"/>
                <w:lang w:val="en-US" w:eastAsia="zh-CN" w:bidi="ar-SA"/>
              </w:rPr>
            </w:pPr>
          </w:p>
        </w:tc>
        <w:tc>
          <w:tcPr>
            <w:tcW w:w="438" w:type="pct"/>
            <w:noWrap w:val="0"/>
            <w:vAlign w:val="center"/>
          </w:tcPr>
          <w:p w14:paraId="0B77FD45">
            <w:pPr>
              <w:widowControl/>
              <w:snapToGrid w:val="0"/>
              <w:spacing w:line="320" w:lineRule="exact"/>
              <w:jc w:val="center"/>
              <w:rPr>
                <w:rFonts w:hint="default" w:ascii="宋体" w:hAnsi="宋体" w:eastAsia="宋体" w:cs="宋体"/>
                <w:kern w:val="0"/>
                <w:sz w:val="24"/>
                <w:szCs w:val="24"/>
                <w:lang w:val="en-US" w:eastAsia="zh-CN" w:bidi="ar-SA"/>
              </w:rPr>
            </w:pPr>
          </w:p>
        </w:tc>
        <w:tc>
          <w:tcPr>
            <w:tcW w:w="322" w:type="pct"/>
            <w:noWrap w:val="0"/>
            <w:vAlign w:val="center"/>
          </w:tcPr>
          <w:p w14:paraId="6E57BE8E">
            <w:pPr>
              <w:widowControl/>
              <w:snapToGrid w:val="0"/>
              <w:spacing w:line="320" w:lineRule="exact"/>
              <w:jc w:val="center"/>
              <w:rPr>
                <w:rFonts w:hint="default" w:ascii="宋体" w:hAnsi="宋体" w:eastAsia="宋体" w:cs="宋体"/>
                <w:kern w:val="0"/>
                <w:sz w:val="24"/>
                <w:szCs w:val="24"/>
                <w:lang w:val="en-US" w:eastAsia="zh-CN" w:bidi="ar-SA"/>
              </w:rPr>
            </w:pPr>
          </w:p>
        </w:tc>
        <w:tc>
          <w:tcPr>
            <w:tcW w:w="230" w:type="pct"/>
            <w:noWrap w:val="0"/>
            <w:vAlign w:val="center"/>
          </w:tcPr>
          <w:p w14:paraId="3DE0018F">
            <w:pPr>
              <w:widowControl/>
              <w:snapToGrid w:val="0"/>
              <w:spacing w:line="320" w:lineRule="exact"/>
              <w:jc w:val="center"/>
              <w:rPr>
                <w:rFonts w:ascii="宋体" w:hAnsi="宋体" w:cs="宋体"/>
                <w:kern w:val="0"/>
                <w:sz w:val="24"/>
                <w:szCs w:val="24"/>
              </w:rPr>
            </w:pPr>
          </w:p>
        </w:tc>
        <w:tc>
          <w:tcPr>
            <w:tcW w:w="207" w:type="pct"/>
            <w:noWrap w:val="0"/>
            <w:vAlign w:val="center"/>
          </w:tcPr>
          <w:p w14:paraId="6DEA229C">
            <w:pPr>
              <w:widowControl/>
              <w:snapToGrid w:val="0"/>
              <w:spacing w:line="320" w:lineRule="exact"/>
              <w:jc w:val="center"/>
              <w:rPr>
                <w:rFonts w:ascii="宋体" w:hAnsi="宋体" w:cs="宋体"/>
                <w:kern w:val="0"/>
                <w:sz w:val="24"/>
                <w:szCs w:val="24"/>
              </w:rPr>
            </w:pPr>
          </w:p>
        </w:tc>
        <w:tc>
          <w:tcPr>
            <w:tcW w:w="198" w:type="pct"/>
            <w:noWrap w:val="0"/>
            <w:vAlign w:val="center"/>
          </w:tcPr>
          <w:p w14:paraId="02960F45">
            <w:pPr>
              <w:widowControl/>
              <w:snapToGrid w:val="0"/>
              <w:spacing w:line="320" w:lineRule="exact"/>
              <w:jc w:val="center"/>
              <w:rPr>
                <w:rFonts w:ascii="宋体" w:hAnsi="宋体" w:cs="宋体"/>
                <w:kern w:val="0"/>
                <w:sz w:val="24"/>
                <w:szCs w:val="24"/>
              </w:rPr>
            </w:pPr>
          </w:p>
        </w:tc>
        <w:tc>
          <w:tcPr>
            <w:tcW w:w="193" w:type="pct"/>
            <w:noWrap w:val="0"/>
            <w:vAlign w:val="center"/>
          </w:tcPr>
          <w:p w14:paraId="70A7B170">
            <w:pPr>
              <w:widowControl/>
              <w:snapToGrid w:val="0"/>
              <w:spacing w:line="320" w:lineRule="exact"/>
              <w:jc w:val="center"/>
              <w:rPr>
                <w:rFonts w:ascii="宋体" w:hAnsi="宋体" w:cs="宋体"/>
                <w:kern w:val="0"/>
                <w:sz w:val="24"/>
                <w:szCs w:val="24"/>
              </w:rPr>
            </w:pPr>
          </w:p>
        </w:tc>
        <w:tc>
          <w:tcPr>
            <w:tcW w:w="190" w:type="pct"/>
            <w:noWrap w:val="0"/>
            <w:vAlign w:val="center"/>
          </w:tcPr>
          <w:p w14:paraId="757AF293">
            <w:pPr>
              <w:widowControl/>
              <w:snapToGrid w:val="0"/>
              <w:spacing w:line="320" w:lineRule="exact"/>
              <w:jc w:val="center"/>
              <w:rPr>
                <w:rFonts w:ascii="宋体" w:hAnsi="宋体" w:cs="宋体"/>
                <w:kern w:val="0"/>
                <w:sz w:val="24"/>
                <w:szCs w:val="24"/>
              </w:rPr>
            </w:pPr>
          </w:p>
        </w:tc>
        <w:tc>
          <w:tcPr>
            <w:tcW w:w="211" w:type="pct"/>
            <w:noWrap w:val="0"/>
            <w:vAlign w:val="center"/>
          </w:tcPr>
          <w:p w14:paraId="672355FC">
            <w:pPr>
              <w:widowControl/>
              <w:snapToGrid w:val="0"/>
              <w:spacing w:line="320" w:lineRule="exact"/>
              <w:jc w:val="center"/>
              <w:rPr>
                <w:rFonts w:ascii="宋体" w:hAnsi="宋体" w:cs="宋体"/>
                <w:kern w:val="0"/>
                <w:sz w:val="24"/>
                <w:szCs w:val="24"/>
              </w:rPr>
            </w:pPr>
          </w:p>
        </w:tc>
        <w:tc>
          <w:tcPr>
            <w:tcW w:w="297" w:type="pct"/>
            <w:noWrap w:val="0"/>
            <w:vAlign w:val="center"/>
          </w:tcPr>
          <w:p w14:paraId="1D89041F">
            <w:pPr>
              <w:widowControl/>
              <w:snapToGrid w:val="0"/>
              <w:spacing w:line="320" w:lineRule="exact"/>
              <w:jc w:val="center"/>
              <w:rPr>
                <w:rFonts w:ascii="宋体" w:hAnsi="宋体" w:cs="宋体"/>
                <w:kern w:val="0"/>
                <w:sz w:val="24"/>
                <w:szCs w:val="24"/>
              </w:rPr>
            </w:pPr>
          </w:p>
        </w:tc>
        <w:tc>
          <w:tcPr>
            <w:tcW w:w="282" w:type="pct"/>
            <w:noWrap w:val="0"/>
            <w:vAlign w:val="center"/>
          </w:tcPr>
          <w:p w14:paraId="007DE779">
            <w:pPr>
              <w:widowControl/>
              <w:snapToGrid w:val="0"/>
              <w:spacing w:line="320" w:lineRule="exact"/>
              <w:jc w:val="center"/>
              <w:rPr>
                <w:rFonts w:hint="eastAsia" w:ascii="宋体" w:hAnsi="宋体" w:eastAsia="宋体" w:cs="宋体"/>
                <w:kern w:val="0"/>
                <w:sz w:val="24"/>
                <w:szCs w:val="24"/>
                <w:lang w:val="en-US" w:eastAsia="zh-CN"/>
              </w:rPr>
            </w:pPr>
          </w:p>
        </w:tc>
        <w:tc>
          <w:tcPr>
            <w:tcW w:w="317" w:type="pct"/>
            <w:noWrap w:val="0"/>
            <w:vAlign w:val="center"/>
          </w:tcPr>
          <w:p w14:paraId="7FE20576">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433D634C">
            <w:pPr>
              <w:widowControl/>
              <w:snapToGrid w:val="0"/>
              <w:spacing w:line="320" w:lineRule="exact"/>
              <w:jc w:val="center"/>
              <w:rPr>
                <w:rFonts w:ascii="宋体" w:hAnsi="宋体" w:cs="宋体"/>
                <w:kern w:val="0"/>
                <w:sz w:val="24"/>
                <w:szCs w:val="24"/>
              </w:rPr>
            </w:pPr>
          </w:p>
        </w:tc>
      </w:tr>
      <w:tr w14:paraId="0837D41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7BCDECEE">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78762D4A">
            <w:pPr>
              <w:widowControl/>
              <w:snapToGrid w:val="0"/>
              <w:spacing w:line="320" w:lineRule="exact"/>
              <w:jc w:val="center"/>
              <w:rPr>
                <w:rFonts w:ascii="宋体" w:hAnsi="宋体" w:cs="宋体"/>
                <w:kern w:val="0"/>
                <w:sz w:val="24"/>
                <w:szCs w:val="24"/>
              </w:rPr>
            </w:pPr>
          </w:p>
        </w:tc>
        <w:tc>
          <w:tcPr>
            <w:tcW w:w="787" w:type="pct"/>
            <w:noWrap w:val="0"/>
            <w:vAlign w:val="center"/>
          </w:tcPr>
          <w:p w14:paraId="6CC9F800">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lang w:eastAsia="zh-CN"/>
              </w:rPr>
              <w:t>实效</w:t>
            </w:r>
            <w:r>
              <w:rPr>
                <w:rFonts w:hint="eastAsia" w:ascii="宋体" w:hAnsi="宋体" w:cs="宋体"/>
                <w:kern w:val="0"/>
                <w:sz w:val="24"/>
                <w:szCs w:val="24"/>
              </w:rPr>
              <w:t>指标</w:t>
            </w:r>
          </w:p>
        </w:tc>
        <w:tc>
          <w:tcPr>
            <w:tcW w:w="349" w:type="pct"/>
            <w:noWrap w:val="0"/>
            <w:vAlign w:val="center"/>
          </w:tcPr>
          <w:p w14:paraId="67FA0F48">
            <w:pPr>
              <w:widowControl/>
              <w:snapToGrid w:val="0"/>
              <w:spacing w:line="320" w:lineRule="exact"/>
              <w:jc w:val="center"/>
              <w:rPr>
                <w:rFonts w:ascii="宋体" w:hAnsi="宋体" w:cs="宋体"/>
                <w:kern w:val="0"/>
                <w:sz w:val="24"/>
                <w:szCs w:val="24"/>
                <w:lang w:val="en-US" w:eastAsia="zh-CN" w:bidi="ar-SA"/>
              </w:rPr>
            </w:pPr>
          </w:p>
        </w:tc>
        <w:tc>
          <w:tcPr>
            <w:tcW w:w="438" w:type="pct"/>
            <w:noWrap w:val="0"/>
            <w:vAlign w:val="center"/>
          </w:tcPr>
          <w:p w14:paraId="699F70E0">
            <w:pPr>
              <w:widowControl/>
              <w:snapToGrid w:val="0"/>
              <w:spacing w:line="320" w:lineRule="exact"/>
              <w:jc w:val="center"/>
              <w:rPr>
                <w:rFonts w:hint="default" w:ascii="宋体" w:hAnsi="宋体" w:cs="宋体"/>
                <w:kern w:val="0"/>
                <w:sz w:val="24"/>
                <w:szCs w:val="24"/>
                <w:lang w:val="en-US" w:eastAsia="zh-CN" w:bidi="ar-SA"/>
              </w:rPr>
            </w:pPr>
          </w:p>
        </w:tc>
        <w:tc>
          <w:tcPr>
            <w:tcW w:w="322" w:type="pct"/>
            <w:noWrap w:val="0"/>
            <w:vAlign w:val="center"/>
          </w:tcPr>
          <w:p w14:paraId="3009356D">
            <w:pPr>
              <w:widowControl/>
              <w:snapToGrid w:val="0"/>
              <w:spacing w:line="320" w:lineRule="exact"/>
              <w:jc w:val="center"/>
              <w:rPr>
                <w:rFonts w:ascii="宋体" w:hAnsi="宋体" w:cs="宋体"/>
                <w:kern w:val="0"/>
                <w:sz w:val="24"/>
                <w:szCs w:val="24"/>
                <w:lang w:val="en-US" w:eastAsia="zh-CN" w:bidi="ar-SA"/>
              </w:rPr>
            </w:pPr>
          </w:p>
        </w:tc>
        <w:tc>
          <w:tcPr>
            <w:tcW w:w="230" w:type="pct"/>
            <w:noWrap w:val="0"/>
            <w:vAlign w:val="center"/>
          </w:tcPr>
          <w:p w14:paraId="4C169455">
            <w:pPr>
              <w:widowControl/>
              <w:snapToGrid w:val="0"/>
              <w:spacing w:line="320" w:lineRule="exact"/>
              <w:jc w:val="center"/>
              <w:rPr>
                <w:rFonts w:ascii="宋体" w:hAnsi="宋体" w:cs="宋体"/>
                <w:kern w:val="0"/>
                <w:sz w:val="24"/>
                <w:szCs w:val="24"/>
              </w:rPr>
            </w:pPr>
          </w:p>
        </w:tc>
        <w:tc>
          <w:tcPr>
            <w:tcW w:w="207" w:type="pct"/>
            <w:noWrap w:val="0"/>
            <w:vAlign w:val="center"/>
          </w:tcPr>
          <w:p w14:paraId="5AC75653">
            <w:pPr>
              <w:widowControl/>
              <w:snapToGrid w:val="0"/>
              <w:spacing w:line="320" w:lineRule="exact"/>
              <w:jc w:val="center"/>
              <w:rPr>
                <w:rFonts w:ascii="宋体" w:hAnsi="宋体" w:cs="宋体"/>
                <w:kern w:val="0"/>
                <w:sz w:val="24"/>
                <w:szCs w:val="24"/>
              </w:rPr>
            </w:pPr>
          </w:p>
        </w:tc>
        <w:tc>
          <w:tcPr>
            <w:tcW w:w="198" w:type="pct"/>
            <w:noWrap w:val="0"/>
            <w:vAlign w:val="center"/>
          </w:tcPr>
          <w:p w14:paraId="1488392D">
            <w:pPr>
              <w:widowControl/>
              <w:snapToGrid w:val="0"/>
              <w:spacing w:line="320" w:lineRule="exact"/>
              <w:jc w:val="center"/>
              <w:rPr>
                <w:rFonts w:ascii="宋体" w:hAnsi="宋体" w:cs="宋体"/>
                <w:kern w:val="0"/>
                <w:sz w:val="24"/>
                <w:szCs w:val="24"/>
              </w:rPr>
            </w:pPr>
          </w:p>
        </w:tc>
        <w:tc>
          <w:tcPr>
            <w:tcW w:w="193" w:type="pct"/>
            <w:noWrap w:val="0"/>
            <w:vAlign w:val="center"/>
          </w:tcPr>
          <w:p w14:paraId="00D30A47">
            <w:pPr>
              <w:widowControl/>
              <w:snapToGrid w:val="0"/>
              <w:spacing w:line="320" w:lineRule="exact"/>
              <w:jc w:val="center"/>
              <w:rPr>
                <w:rFonts w:ascii="宋体" w:hAnsi="宋体" w:cs="宋体"/>
                <w:kern w:val="0"/>
                <w:sz w:val="24"/>
                <w:szCs w:val="24"/>
              </w:rPr>
            </w:pPr>
          </w:p>
        </w:tc>
        <w:tc>
          <w:tcPr>
            <w:tcW w:w="190" w:type="pct"/>
            <w:noWrap w:val="0"/>
            <w:vAlign w:val="center"/>
          </w:tcPr>
          <w:p w14:paraId="449084B2">
            <w:pPr>
              <w:widowControl/>
              <w:snapToGrid w:val="0"/>
              <w:spacing w:line="320" w:lineRule="exact"/>
              <w:jc w:val="center"/>
              <w:rPr>
                <w:rFonts w:ascii="宋体" w:hAnsi="宋体" w:cs="宋体"/>
                <w:kern w:val="0"/>
                <w:sz w:val="24"/>
                <w:szCs w:val="24"/>
              </w:rPr>
            </w:pPr>
          </w:p>
        </w:tc>
        <w:tc>
          <w:tcPr>
            <w:tcW w:w="211" w:type="pct"/>
            <w:noWrap w:val="0"/>
            <w:vAlign w:val="center"/>
          </w:tcPr>
          <w:p w14:paraId="2F46583A">
            <w:pPr>
              <w:widowControl/>
              <w:snapToGrid w:val="0"/>
              <w:spacing w:line="320" w:lineRule="exact"/>
              <w:jc w:val="center"/>
              <w:rPr>
                <w:rFonts w:ascii="宋体" w:hAnsi="宋体" w:cs="宋体"/>
                <w:kern w:val="0"/>
                <w:sz w:val="24"/>
                <w:szCs w:val="24"/>
              </w:rPr>
            </w:pPr>
          </w:p>
        </w:tc>
        <w:tc>
          <w:tcPr>
            <w:tcW w:w="297" w:type="pct"/>
            <w:noWrap w:val="0"/>
            <w:vAlign w:val="center"/>
          </w:tcPr>
          <w:p w14:paraId="08B87891">
            <w:pPr>
              <w:widowControl/>
              <w:snapToGrid w:val="0"/>
              <w:spacing w:line="320" w:lineRule="exact"/>
              <w:jc w:val="center"/>
              <w:rPr>
                <w:rFonts w:ascii="宋体" w:hAnsi="宋体" w:cs="宋体"/>
                <w:kern w:val="0"/>
                <w:sz w:val="24"/>
                <w:szCs w:val="24"/>
              </w:rPr>
            </w:pPr>
          </w:p>
        </w:tc>
        <w:tc>
          <w:tcPr>
            <w:tcW w:w="282" w:type="pct"/>
            <w:noWrap w:val="0"/>
            <w:vAlign w:val="center"/>
          </w:tcPr>
          <w:p w14:paraId="01920A21">
            <w:pPr>
              <w:widowControl/>
              <w:snapToGrid w:val="0"/>
              <w:spacing w:line="320" w:lineRule="exact"/>
              <w:jc w:val="center"/>
              <w:rPr>
                <w:rFonts w:hint="eastAsia" w:ascii="宋体" w:hAnsi="宋体" w:eastAsia="宋体" w:cs="宋体"/>
                <w:kern w:val="0"/>
                <w:sz w:val="24"/>
                <w:szCs w:val="24"/>
                <w:lang w:val="en-US" w:eastAsia="zh-CN"/>
              </w:rPr>
            </w:pPr>
          </w:p>
        </w:tc>
        <w:tc>
          <w:tcPr>
            <w:tcW w:w="317" w:type="pct"/>
            <w:noWrap w:val="0"/>
            <w:vAlign w:val="center"/>
          </w:tcPr>
          <w:p w14:paraId="3E8A38D9">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040EDA50">
            <w:pPr>
              <w:widowControl/>
              <w:snapToGrid w:val="0"/>
              <w:spacing w:line="320" w:lineRule="exact"/>
              <w:jc w:val="center"/>
              <w:rPr>
                <w:rFonts w:ascii="宋体" w:hAnsi="宋体" w:cs="宋体"/>
                <w:kern w:val="0"/>
                <w:sz w:val="24"/>
                <w:szCs w:val="24"/>
              </w:rPr>
            </w:pPr>
          </w:p>
        </w:tc>
      </w:tr>
      <w:tr w14:paraId="449067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67C0696F">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53D6B484">
            <w:pPr>
              <w:widowControl/>
              <w:snapToGrid w:val="0"/>
              <w:spacing w:line="320" w:lineRule="exact"/>
              <w:jc w:val="center"/>
              <w:rPr>
                <w:rFonts w:ascii="宋体" w:hAnsi="宋体" w:cs="宋体"/>
                <w:kern w:val="0"/>
                <w:sz w:val="24"/>
                <w:szCs w:val="24"/>
              </w:rPr>
            </w:pPr>
          </w:p>
        </w:tc>
        <w:tc>
          <w:tcPr>
            <w:tcW w:w="787" w:type="pct"/>
            <w:noWrap w:val="0"/>
            <w:vAlign w:val="center"/>
          </w:tcPr>
          <w:p w14:paraId="6547C670">
            <w:pPr>
              <w:widowControl/>
              <w:snapToGrid w:val="0"/>
              <w:spacing w:line="320" w:lineRule="exact"/>
              <w:jc w:val="center"/>
              <w:rPr>
                <w:rFonts w:ascii="宋体" w:hAnsi="宋体" w:cs="宋体"/>
                <w:kern w:val="0"/>
                <w:sz w:val="24"/>
                <w:szCs w:val="24"/>
              </w:rPr>
            </w:pPr>
            <w:r>
              <w:rPr>
                <w:rFonts w:ascii="宋体" w:hAnsi="宋体" w:cs="宋体"/>
                <w:kern w:val="0"/>
                <w:sz w:val="24"/>
                <w:szCs w:val="24"/>
              </w:rPr>
              <w:t>……</w:t>
            </w:r>
          </w:p>
        </w:tc>
        <w:tc>
          <w:tcPr>
            <w:tcW w:w="349" w:type="pct"/>
            <w:noWrap w:val="0"/>
            <w:vAlign w:val="center"/>
          </w:tcPr>
          <w:p w14:paraId="558B3F5E">
            <w:pPr>
              <w:widowControl/>
              <w:snapToGrid w:val="0"/>
              <w:spacing w:line="320" w:lineRule="exact"/>
              <w:jc w:val="center"/>
              <w:rPr>
                <w:rFonts w:hint="eastAsia" w:ascii="宋体" w:hAnsi="宋体" w:cs="宋体"/>
                <w:kern w:val="0"/>
                <w:sz w:val="24"/>
                <w:szCs w:val="24"/>
                <w:lang w:val="en-US" w:eastAsia="zh-CN" w:bidi="ar-SA"/>
              </w:rPr>
            </w:pPr>
          </w:p>
        </w:tc>
        <w:tc>
          <w:tcPr>
            <w:tcW w:w="438" w:type="pct"/>
            <w:noWrap w:val="0"/>
            <w:vAlign w:val="center"/>
          </w:tcPr>
          <w:p w14:paraId="5EF4942F">
            <w:pPr>
              <w:widowControl/>
              <w:snapToGrid w:val="0"/>
              <w:spacing w:line="320" w:lineRule="exact"/>
              <w:jc w:val="center"/>
              <w:rPr>
                <w:rFonts w:ascii="宋体" w:hAnsi="宋体" w:cs="宋体"/>
                <w:kern w:val="0"/>
                <w:sz w:val="24"/>
                <w:szCs w:val="24"/>
                <w:lang w:val="en-US" w:eastAsia="zh-CN" w:bidi="ar-SA"/>
              </w:rPr>
            </w:pPr>
          </w:p>
        </w:tc>
        <w:tc>
          <w:tcPr>
            <w:tcW w:w="322" w:type="pct"/>
            <w:noWrap w:val="0"/>
            <w:vAlign w:val="center"/>
          </w:tcPr>
          <w:p w14:paraId="25EB05DF">
            <w:pPr>
              <w:widowControl/>
              <w:snapToGrid w:val="0"/>
              <w:spacing w:line="320" w:lineRule="exact"/>
              <w:jc w:val="center"/>
              <w:rPr>
                <w:rFonts w:ascii="宋体" w:hAnsi="宋体" w:cs="宋体"/>
                <w:kern w:val="0"/>
                <w:sz w:val="24"/>
                <w:szCs w:val="24"/>
                <w:lang w:val="en-US" w:eastAsia="zh-CN" w:bidi="ar-SA"/>
              </w:rPr>
            </w:pPr>
          </w:p>
        </w:tc>
        <w:tc>
          <w:tcPr>
            <w:tcW w:w="230" w:type="pct"/>
            <w:noWrap w:val="0"/>
            <w:vAlign w:val="center"/>
          </w:tcPr>
          <w:p w14:paraId="31330878">
            <w:pPr>
              <w:widowControl/>
              <w:snapToGrid w:val="0"/>
              <w:spacing w:line="320" w:lineRule="exact"/>
              <w:jc w:val="center"/>
              <w:rPr>
                <w:rFonts w:ascii="宋体" w:hAnsi="宋体" w:cs="宋体"/>
                <w:kern w:val="0"/>
                <w:sz w:val="24"/>
                <w:szCs w:val="24"/>
              </w:rPr>
            </w:pPr>
          </w:p>
        </w:tc>
        <w:tc>
          <w:tcPr>
            <w:tcW w:w="207" w:type="pct"/>
            <w:noWrap w:val="0"/>
            <w:vAlign w:val="center"/>
          </w:tcPr>
          <w:p w14:paraId="228F73E5">
            <w:pPr>
              <w:widowControl/>
              <w:snapToGrid w:val="0"/>
              <w:spacing w:line="320" w:lineRule="exact"/>
              <w:jc w:val="center"/>
              <w:rPr>
                <w:rFonts w:ascii="宋体" w:hAnsi="宋体" w:cs="宋体"/>
                <w:kern w:val="0"/>
                <w:sz w:val="24"/>
                <w:szCs w:val="24"/>
              </w:rPr>
            </w:pPr>
          </w:p>
        </w:tc>
        <w:tc>
          <w:tcPr>
            <w:tcW w:w="198" w:type="pct"/>
            <w:noWrap w:val="0"/>
            <w:vAlign w:val="center"/>
          </w:tcPr>
          <w:p w14:paraId="030DC2C3">
            <w:pPr>
              <w:widowControl/>
              <w:snapToGrid w:val="0"/>
              <w:spacing w:line="320" w:lineRule="exact"/>
              <w:jc w:val="center"/>
              <w:rPr>
                <w:rFonts w:ascii="宋体" w:hAnsi="宋体" w:cs="宋体"/>
                <w:kern w:val="0"/>
                <w:sz w:val="24"/>
                <w:szCs w:val="24"/>
              </w:rPr>
            </w:pPr>
          </w:p>
        </w:tc>
        <w:tc>
          <w:tcPr>
            <w:tcW w:w="193" w:type="pct"/>
            <w:noWrap w:val="0"/>
            <w:vAlign w:val="center"/>
          </w:tcPr>
          <w:p w14:paraId="3FC229E3">
            <w:pPr>
              <w:widowControl/>
              <w:snapToGrid w:val="0"/>
              <w:spacing w:line="320" w:lineRule="exact"/>
              <w:jc w:val="center"/>
              <w:rPr>
                <w:rFonts w:ascii="宋体" w:hAnsi="宋体" w:cs="宋体"/>
                <w:kern w:val="0"/>
                <w:sz w:val="24"/>
                <w:szCs w:val="24"/>
              </w:rPr>
            </w:pPr>
          </w:p>
        </w:tc>
        <w:tc>
          <w:tcPr>
            <w:tcW w:w="190" w:type="pct"/>
            <w:noWrap w:val="0"/>
            <w:vAlign w:val="center"/>
          </w:tcPr>
          <w:p w14:paraId="0A46F98A">
            <w:pPr>
              <w:widowControl/>
              <w:snapToGrid w:val="0"/>
              <w:spacing w:line="320" w:lineRule="exact"/>
              <w:jc w:val="center"/>
              <w:rPr>
                <w:rFonts w:ascii="宋体" w:hAnsi="宋体" w:cs="宋体"/>
                <w:kern w:val="0"/>
                <w:sz w:val="24"/>
                <w:szCs w:val="24"/>
              </w:rPr>
            </w:pPr>
          </w:p>
        </w:tc>
        <w:tc>
          <w:tcPr>
            <w:tcW w:w="211" w:type="pct"/>
            <w:noWrap w:val="0"/>
            <w:vAlign w:val="center"/>
          </w:tcPr>
          <w:p w14:paraId="645B1910">
            <w:pPr>
              <w:widowControl/>
              <w:snapToGrid w:val="0"/>
              <w:spacing w:line="320" w:lineRule="exact"/>
              <w:jc w:val="center"/>
              <w:rPr>
                <w:rFonts w:ascii="宋体" w:hAnsi="宋体" w:cs="宋体"/>
                <w:kern w:val="0"/>
                <w:sz w:val="24"/>
                <w:szCs w:val="24"/>
              </w:rPr>
            </w:pPr>
          </w:p>
        </w:tc>
        <w:tc>
          <w:tcPr>
            <w:tcW w:w="297" w:type="pct"/>
            <w:noWrap w:val="0"/>
            <w:vAlign w:val="center"/>
          </w:tcPr>
          <w:p w14:paraId="08673224">
            <w:pPr>
              <w:widowControl/>
              <w:snapToGrid w:val="0"/>
              <w:spacing w:line="320" w:lineRule="exact"/>
              <w:jc w:val="center"/>
              <w:rPr>
                <w:rFonts w:ascii="宋体" w:hAnsi="宋体" w:cs="宋体"/>
                <w:kern w:val="0"/>
                <w:sz w:val="24"/>
                <w:szCs w:val="24"/>
              </w:rPr>
            </w:pPr>
          </w:p>
        </w:tc>
        <w:tc>
          <w:tcPr>
            <w:tcW w:w="282" w:type="pct"/>
            <w:noWrap w:val="0"/>
            <w:vAlign w:val="center"/>
          </w:tcPr>
          <w:p w14:paraId="64354D1C">
            <w:pPr>
              <w:widowControl/>
              <w:snapToGrid w:val="0"/>
              <w:spacing w:line="320" w:lineRule="exact"/>
              <w:jc w:val="center"/>
              <w:rPr>
                <w:rFonts w:ascii="宋体" w:hAnsi="宋体" w:cs="宋体"/>
                <w:kern w:val="0"/>
                <w:sz w:val="24"/>
                <w:szCs w:val="24"/>
              </w:rPr>
            </w:pPr>
          </w:p>
        </w:tc>
        <w:tc>
          <w:tcPr>
            <w:tcW w:w="317" w:type="pct"/>
            <w:noWrap w:val="0"/>
            <w:vAlign w:val="center"/>
          </w:tcPr>
          <w:p w14:paraId="5BD345A8">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43B05D3F">
            <w:pPr>
              <w:widowControl/>
              <w:snapToGrid w:val="0"/>
              <w:spacing w:line="320" w:lineRule="exact"/>
              <w:jc w:val="center"/>
              <w:rPr>
                <w:rFonts w:ascii="宋体" w:hAnsi="宋体" w:cs="宋体"/>
                <w:kern w:val="0"/>
                <w:sz w:val="24"/>
                <w:szCs w:val="24"/>
              </w:rPr>
            </w:pPr>
          </w:p>
        </w:tc>
      </w:tr>
      <w:tr w14:paraId="45437DC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5E5A0E96">
            <w:pPr>
              <w:widowControl/>
              <w:snapToGrid w:val="0"/>
              <w:spacing w:line="320" w:lineRule="exact"/>
              <w:jc w:val="center"/>
              <w:rPr>
                <w:rFonts w:ascii="宋体" w:hAnsi="宋体" w:cs="宋体"/>
                <w:kern w:val="0"/>
                <w:sz w:val="24"/>
                <w:szCs w:val="24"/>
              </w:rPr>
            </w:pPr>
          </w:p>
        </w:tc>
        <w:tc>
          <w:tcPr>
            <w:tcW w:w="370" w:type="pct"/>
            <w:vMerge w:val="restart"/>
            <w:noWrap w:val="0"/>
            <w:vAlign w:val="center"/>
          </w:tcPr>
          <w:p w14:paraId="18462294">
            <w:pPr>
              <w:widowControl/>
              <w:snapToGrid w:val="0"/>
              <w:spacing w:line="320" w:lineRule="exact"/>
              <w:jc w:val="center"/>
              <w:rPr>
                <w:rFonts w:ascii="宋体" w:hAnsi="宋体" w:cs="宋体"/>
                <w:kern w:val="0"/>
                <w:sz w:val="24"/>
                <w:szCs w:val="24"/>
              </w:rPr>
            </w:pPr>
            <w:r>
              <w:rPr>
                <w:rFonts w:hint="eastAsia" w:ascii="宋体" w:hAnsi="宋体" w:cs="宋体"/>
                <w:bCs/>
                <w:kern w:val="0"/>
                <w:sz w:val="24"/>
                <w:szCs w:val="24"/>
              </w:rPr>
              <w:t>效益指标</w:t>
            </w:r>
          </w:p>
        </w:tc>
        <w:tc>
          <w:tcPr>
            <w:tcW w:w="787" w:type="pct"/>
            <w:noWrap w:val="0"/>
            <w:vAlign w:val="center"/>
          </w:tcPr>
          <w:p w14:paraId="2FCA0C98">
            <w:pPr>
              <w:widowControl/>
              <w:snapToGrid w:val="0"/>
              <w:spacing w:line="320" w:lineRule="exact"/>
              <w:jc w:val="center"/>
              <w:rPr>
                <w:rFonts w:ascii="宋体" w:hAnsi="宋体" w:cs="宋体"/>
                <w:bCs/>
                <w:kern w:val="0"/>
                <w:sz w:val="24"/>
                <w:szCs w:val="24"/>
                <w:lang w:val="en-US" w:eastAsia="zh-CN" w:bidi="ar-SA"/>
              </w:rPr>
            </w:pPr>
            <w:r>
              <w:rPr>
                <w:rFonts w:hint="eastAsia" w:ascii="宋体" w:hAnsi="宋体" w:cs="宋体"/>
                <w:bCs/>
                <w:kern w:val="0"/>
                <w:sz w:val="24"/>
                <w:szCs w:val="24"/>
              </w:rPr>
              <w:t>经济效益</w:t>
            </w:r>
            <w:r>
              <w:rPr>
                <w:rFonts w:ascii="宋体" w:hAnsi="宋体" w:cs="宋体"/>
                <w:bCs/>
                <w:kern w:val="0"/>
                <w:sz w:val="24"/>
                <w:szCs w:val="24"/>
              </w:rPr>
              <w:t>指标</w:t>
            </w:r>
          </w:p>
        </w:tc>
        <w:tc>
          <w:tcPr>
            <w:tcW w:w="349" w:type="pct"/>
            <w:noWrap w:val="0"/>
            <w:vAlign w:val="center"/>
          </w:tcPr>
          <w:p w14:paraId="37BD26AC">
            <w:pPr>
              <w:widowControl/>
              <w:snapToGrid w:val="0"/>
              <w:spacing w:line="320" w:lineRule="exact"/>
              <w:jc w:val="center"/>
              <w:rPr>
                <w:rFonts w:hint="eastAsia" w:ascii="宋体" w:hAnsi="宋体" w:eastAsia="宋体" w:cs="宋体"/>
                <w:bCs/>
                <w:kern w:val="0"/>
                <w:sz w:val="24"/>
                <w:szCs w:val="24"/>
                <w:lang w:val="en-US" w:eastAsia="zh-CN" w:bidi="ar-SA"/>
              </w:rPr>
            </w:pPr>
          </w:p>
        </w:tc>
        <w:tc>
          <w:tcPr>
            <w:tcW w:w="438" w:type="pct"/>
            <w:noWrap w:val="0"/>
            <w:vAlign w:val="center"/>
          </w:tcPr>
          <w:p w14:paraId="5D4AABCB">
            <w:pPr>
              <w:snapToGrid w:val="0"/>
              <w:jc w:val="center"/>
              <w:rPr>
                <w:rFonts w:hint="default" w:eastAsia="宋体"/>
                <w:color w:val="000000"/>
                <w:kern w:val="2"/>
                <w:sz w:val="22"/>
                <w:szCs w:val="22"/>
                <w:lang w:val="en-US" w:eastAsia="zh-CN" w:bidi="ar-SA"/>
              </w:rPr>
            </w:pPr>
          </w:p>
        </w:tc>
        <w:tc>
          <w:tcPr>
            <w:tcW w:w="322" w:type="pct"/>
            <w:noWrap w:val="0"/>
            <w:vAlign w:val="center"/>
          </w:tcPr>
          <w:p w14:paraId="0E3AD348">
            <w:pPr>
              <w:snapToGrid w:val="0"/>
              <w:jc w:val="center"/>
              <w:rPr>
                <w:color w:val="000000"/>
                <w:kern w:val="2"/>
                <w:sz w:val="22"/>
                <w:szCs w:val="22"/>
                <w:lang w:val="en-US" w:eastAsia="zh-CN" w:bidi="ar-SA"/>
              </w:rPr>
            </w:pPr>
          </w:p>
        </w:tc>
        <w:tc>
          <w:tcPr>
            <w:tcW w:w="230" w:type="pct"/>
            <w:noWrap w:val="0"/>
            <w:vAlign w:val="center"/>
          </w:tcPr>
          <w:p w14:paraId="66FF2C8F">
            <w:pPr>
              <w:widowControl/>
              <w:snapToGrid w:val="0"/>
              <w:spacing w:line="320" w:lineRule="exact"/>
              <w:jc w:val="center"/>
              <w:rPr>
                <w:rFonts w:ascii="宋体" w:hAnsi="宋体" w:cs="宋体"/>
                <w:bCs/>
                <w:kern w:val="0"/>
                <w:sz w:val="24"/>
                <w:szCs w:val="24"/>
                <w:lang w:val="en-US" w:eastAsia="zh-CN" w:bidi="ar-SA"/>
              </w:rPr>
            </w:pPr>
          </w:p>
        </w:tc>
        <w:tc>
          <w:tcPr>
            <w:tcW w:w="207" w:type="pct"/>
            <w:noWrap w:val="0"/>
            <w:vAlign w:val="center"/>
          </w:tcPr>
          <w:p w14:paraId="200DBFCE">
            <w:pPr>
              <w:widowControl/>
              <w:snapToGrid w:val="0"/>
              <w:spacing w:line="320" w:lineRule="exact"/>
              <w:jc w:val="center"/>
              <w:rPr>
                <w:rFonts w:ascii="宋体" w:hAnsi="宋体" w:cs="宋体"/>
                <w:bCs/>
                <w:kern w:val="0"/>
                <w:sz w:val="24"/>
                <w:szCs w:val="24"/>
                <w:lang w:val="en-US" w:eastAsia="zh-CN" w:bidi="ar-SA"/>
              </w:rPr>
            </w:pPr>
          </w:p>
        </w:tc>
        <w:tc>
          <w:tcPr>
            <w:tcW w:w="198" w:type="pct"/>
            <w:noWrap w:val="0"/>
            <w:vAlign w:val="center"/>
          </w:tcPr>
          <w:p w14:paraId="78ADCFA4">
            <w:pPr>
              <w:widowControl/>
              <w:snapToGrid w:val="0"/>
              <w:spacing w:line="320" w:lineRule="exact"/>
              <w:jc w:val="center"/>
              <w:rPr>
                <w:rFonts w:ascii="宋体" w:hAnsi="宋体" w:cs="宋体"/>
                <w:bCs/>
                <w:kern w:val="0"/>
                <w:sz w:val="24"/>
                <w:szCs w:val="24"/>
                <w:lang w:val="en-US" w:eastAsia="zh-CN" w:bidi="ar-SA"/>
              </w:rPr>
            </w:pPr>
          </w:p>
        </w:tc>
        <w:tc>
          <w:tcPr>
            <w:tcW w:w="193" w:type="pct"/>
            <w:noWrap w:val="0"/>
            <w:vAlign w:val="center"/>
          </w:tcPr>
          <w:p w14:paraId="363B6C7C">
            <w:pPr>
              <w:widowControl/>
              <w:snapToGrid w:val="0"/>
              <w:spacing w:line="320" w:lineRule="exact"/>
              <w:jc w:val="center"/>
              <w:rPr>
                <w:rFonts w:ascii="宋体" w:hAnsi="宋体" w:cs="宋体"/>
                <w:bCs/>
                <w:kern w:val="0"/>
                <w:sz w:val="24"/>
                <w:szCs w:val="24"/>
                <w:lang w:val="en-US" w:eastAsia="zh-CN" w:bidi="ar-SA"/>
              </w:rPr>
            </w:pPr>
          </w:p>
        </w:tc>
        <w:tc>
          <w:tcPr>
            <w:tcW w:w="190" w:type="pct"/>
            <w:noWrap w:val="0"/>
            <w:vAlign w:val="center"/>
          </w:tcPr>
          <w:p w14:paraId="23C45BBE">
            <w:pPr>
              <w:widowControl/>
              <w:snapToGrid w:val="0"/>
              <w:spacing w:line="320" w:lineRule="exact"/>
              <w:jc w:val="center"/>
              <w:rPr>
                <w:rFonts w:ascii="宋体" w:hAnsi="宋体" w:cs="宋体"/>
                <w:bCs/>
                <w:kern w:val="0"/>
                <w:sz w:val="24"/>
                <w:szCs w:val="24"/>
                <w:lang w:val="en-US" w:eastAsia="zh-CN" w:bidi="ar-SA"/>
              </w:rPr>
            </w:pPr>
          </w:p>
        </w:tc>
        <w:tc>
          <w:tcPr>
            <w:tcW w:w="211" w:type="pct"/>
            <w:noWrap w:val="0"/>
            <w:vAlign w:val="center"/>
          </w:tcPr>
          <w:p w14:paraId="14AA6C4F">
            <w:pPr>
              <w:widowControl/>
              <w:snapToGrid w:val="0"/>
              <w:spacing w:line="320" w:lineRule="exact"/>
              <w:jc w:val="center"/>
              <w:rPr>
                <w:rFonts w:ascii="宋体" w:hAnsi="宋体" w:cs="宋体"/>
                <w:bCs/>
                <w:kern w:val="0"/>
                <w:sz w:val="24"/>
                <w:szCs w:val="24"/>
                <w:lang w:val="en-US" w:eastAsia="zh-CN" w:bidi="ar-SA"/>
              </w:rPr>
            </w:pPr>
          </w:p>
        </w:tc>
        <w:tc>
          <w:tcPr>
            <w:tcW w:w="297" w:type="pct"/>
            <w:noWrap w:val="0"/>
            <w:vAlign w:val="center"/>
          </w:tcPr>
          <w:p w14:paraId="57601692">
            <w:pPr>
              <w:widowControl/>
              <w:snapToGrid w:val="0"/>
              <w:spacing w:line="320" w:lineRule="exact"/>
              <w:jc w:val="center"/>
              <w:rPr>
                <w:rFonts w:ascii="宋体" w:hAnsi="宋体" w:cs="宋体"/>
                <w:bCs/>
                <w:kern w:val="0"/>
                <w:sz w:val="24"/>
                <w:szCs w:val="24"/>
                <w:lang w:val="en-US" w:eastAsia="zh-CN" w:bidi="ar-SA"/>
              </w:rPr>
            </w:pPr>
          </w:p>
        </w:tc>
        <w:tc>
          <w:tcPr>
            <w:tcW w:w="282" w:type="pct"/>
            <w:noWrap w:val="0"/>
            <w:vAlign w:val="center"/>
          </w:tcPr>
          <w:p w14:paraId="1A1446C3">
            <w:pPr>
              <w:widowControl/>
              <w:snapToGrid w:val="0"/>
              <w:spacing w:line="320" w:lineRule="exact"/>
              <w:jc w:val="center"/>
              <w:rPr>
                <w:rFonts w:ascii="宋体" w:hAnsi="宋体" w:cs="宋体"/>
                <w:bCs/>
                <w:kern w:val="0"/>
                <w:sz w:val="24"/>
                <w:szCs w:val="24"/>
                <w:lang w:val="en-US" w:eastAsia="zh-CN" w:bidi="ar-SA"/>
              </w:rPr>
            </w:pPr>
          </w:p>
        </w:tc>
        <w:tc>
          <w:tcPr>
            <w:tcW w:w="317" w:type="pct"/>
            <w:noWrap w:val="0"/>
            <w:vAlign w:val="center"/>
          </w:tcPr>
          <w:p w14:paraId="6B462C27">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21B58DE8">
            <w:pPr>
              <w:widowControl/>
              <w:snapToGrid w:val="0"/>
              <w:spacing w:line="320" w:lineRule="exact"/>
              <w:jc w:val="center"/>
              <w:rPr>
                <w:rFonts w:ascii="宋体" w:hAnsi="宋体" w:cs="宋体"/>
                <w:kern w:val="0"/>
                <w:sz w:val="24"/>
                <w:szCs w:val="24"/>
              </w:rPr>
            </w:pPr>
          </w:p>
        </w:tc>
      </w:tr>
      <w:tr w14:paraId="31935C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0DB039F5">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300D97A2">
            <w:pPr>
              <w:widowControl/>
              <w:snapToGrid w:val="0"/>
              <w:spacing w:line="320" w:lineRule="exact"/>
              <w:jc w:val="center"/>
              <w:rPr>
                <w:rFonts w:ascii="宋体" w:hAnsi="宋体" w:cs="宋体"/>
                <w:kern w:val="0"/>
                <w:sz w:val="24"/>
                <w:szCs w:val="24"/>
              </w:rPr>
            </w:pPr>
          </w:p>
        </w:tc>
        <w:tc>
          <w:tcPr>
            <w:tcW w:w="787" w:type="pct"/>
            <w:noWrap w:val="0"/>
            <w:vAlign w:val="center"/>
          </w:tcPr>
          <w:p w14:paraId="54381C0C">
            <w:pPr>
              <w:widowControl/>
              <w:snapToGrid w:val="0"/>
              <w:spacing w:line="320" w:lineRule="exact"/>
              <w:jc w:val="center"/>
              <w:rPr>
                <w:rFonts w:ascii="宋体" w:hAnsi="宋体" w:cs="宋体"/>
                <w:kern w:val="0"/>
                <w:sz w:val="24"/>
                <w:szCs w:val="24"/>
                <w:lang w:val="en-US" w:eastAsia="zh-CN" w:bidi="ar-SA"/>
              </w:rPr>
            </w:pPr>
            <w:r>
              <w:rPr>
                <w:rFonts w:hint="eastAsia" w:ascii="宋体" w:hAnsi="宋体" w:cs="宋体"/>
                <w:kern w:val="0"/>
                <w:sz w:val="24"/>
                <w:szCs w:val="24"/>
              </w:rPr>
              <w:t>社会效益指标</w:t>
            </w:r>
          </w:p>
        </w:tc>
        <w:tc>
          <w:tcPr>
            <w:tcW w:w="349" w:type="pct"/>
            <w:noWrap w:val="0"/>
            <w:vAlign w:val="top"/>
          </w:tcPr>
          <w:p w14:paraId="014111E8">
            <w:pPr>
              <w:widowControl/>
              <w:snapToGrid w:val="0"/>
              <w:jc w:val="left"/>
              <w:rPr>
                <w:color w:val="000000"/>
                <w:kern w:val="0"/>
                <w:sz w:val="20"/>
                <w:szCs w:val="20"/>
                <w:lang w:val="en-US" w:eastAsia="zh-CN" w:bidi="ar-SA"/>
              </w:rPr>
            </w:pPr>
          </w:p>
        </w:tc>
        <w:tc>
          <w:tcPr>
            <w:tcW w:w="438" w:type="pct"/>
            <w:noWrap w:val="0"/>
            <w:vAlign w:val="center"/>
          </w:tcPr>
          <w:p w14:paraId="1C508386">
            <w:pPr>
              <w:snapToGrid w:val="0"/>
              <w:jc w:val="center"/>
              <w:rPr>
                <w:color w:val="000000"/>
                <w:kern w:val="2"/>
                <w:sz w:val="22"/>
                <w:szCs w:val="22"/>
                <w:lang w:val="en-US" w:eastAsia="zh-CN" w:bidi="ar-SA"/>
              </w:rPr>
            </w:pPr>
          </w:p>
        </w:tc>
        <w:tc>
          <w:tcPr>
            <w:tcW w:w="322" w:type="pct"/>
            <w:noWrap w:val="0"/>
            <w:vAlign w:val="center"/>
          </w:tcPr>
          <w:p w14:paraId="51569BB1">
            <w:pPr>
              <w:snapToGrid w:val="0"/>
              <w:jc w:val="center"/>
              <w:rPr>
                <w:rFonts w:hint="eastAsia"/>
                <w:color w:val="000000"/>
                <w:kern w:val="2"/>
                <w:sz w:val="22"/>
                <w:szCs w:val="22"/>
                <w:lang w:val="en-US" w:eastAsia="zh-CN" w:bidi="ar-SA"/>
              </w:rPr>
            </w:pPr>
          </w:p>
        </w:tc>
        <w:tc>
          <w:tcPr>
            <w:tcW w:w="230" w:type="pct"/>
            <w:noWrap w:val="0"/>
            <w:vAlign w:val="center"/>
          </w:tcPr>
          <w:p w14:paraId="53546B40">
            <w:pPr>
              <w:widowControl/>
              <w:snapToGrid w:val="0"/>
              <w:spacing w:line="320" w:lineRule="exact"/>
              <w:jc w:val="center"/>
              <w:rPr>
                <w:rFonts w:ascii="宋体" w:hAnsi="宋体" w:cs="宋体"/>
                <w:kern w:val="0"/>
                <w:sz w:val="24"/>
                <w:szCs w:val="24"/>
                <w:lang w:val="en-US" w:eastAsia="zh-CN" w:bidi="ar-SA"/>
              </w:rPr>
            </w:pPr>
          </w:p>
        </w:tc>
        <w:tc>
          <w:tcPr>
            <w:tcW w:w="207" w:type="pct"/>
            <w:noWrap w:val="0"/>
            <w:vAlign w:val="center"/>
          </w:tcPr>
          <w:p w14:paraId="68E4DC0A">
            <w:pPr>
              <w:widowControl/>
              <w:snapToGrid w:val="0"/>
              <w:spacing w:line="320" w:lineRule="exact"/>
              <w:jc w:val="center"/>
              <w:rPr>
                <w:rFonts w:ascii="宋体" w:hAnsi="宋体" w:cs="宋体"/>
                <w:kern w:val="0"/>
                <w:sz w:val="24"/>
                <w:szCs w:val="24"/>
                <w:lang w:val="en-US" w:eastAsia="zh-CN" w:bidi="ar-SA"/>
              </w:rPr>
            </w:pPr>
          </w:p>
        </w:tc>
        <w:tc>
          <w:tcPr>
            <w:tcW w:w="198" w:type="pct"/>
            <w:noWrap w:val="0"/>
            <w:vAlign w:val="center"/>
          </w:tcPr>
          <w:p w14:paraId="476DB424">
            <w:pPr>
              <w:widowControl/>
              <w:snapToGrid w:val="0"/>
              <w:spacing w:line="320" w:lineRule="exact"/>
              <w:jc w:val="center"/>
              <w:rPr>
                <w:rFonts w:ascii="宋体" w:hAnsi="宋体" w:cs="宋体"/>
                <w:kern w:val="0"/>
                <w:sz w:val="24"/>
                <w:szCs w:val="24"/>
                <w:lang w:val="en-US" w:eastAsia="zh-CN" w:bidi="ar-SA"/>
              </w:rPr>
            </w:pPr>
          </w:p>
        </w:tc>
        <w:tc>
          <w:tcPr>
            <w:tcW w:w="193" w:type="pct"/>
            <w:noWrap w:val="0"/>
            <w:vAlign w:val="center"/>
          </w:tcPr>
          <w:p w14:paraId="4CFA72E0">
            <w:pPr>
              <w:widowControl/>
              <w:snapToGrid w:val="0"/>
              <w:spacing w:line="320" w:lineRule="exact"/>
              <w:jc w:val="center"/>
              <w:rPr>
                <w:rFonts w:ascii="宋体" w:hAnsi="宋体" w:cs="宋体"/>
                <w:kern w:val="0"/>
                <w:sz w:val="24"/>
                <w:szCs w:val="24"/>
                <w:lang w:val="en-US" w:eastAsia="zh-CN" w:bidi="ar-SA"/>
              </w:rPr>
            </w:pPr>
          </w:p>
        </w:tc>
        <w:tc>
          <w:tcPr>
            <w:tcW w:w="190" w:type="pct"/>
            <w:noWrap w:val="0"/>
            <w:vAlign w:val="top"/>
          </w:tcPr>
          <w:p w14:paraId="7C354C90">
            <w:pPr>
              <w:snapToGrid w:val="0"/>
              <w:rPr>
                <w:kern w:val="2"/>
                <w:sz w:val="21"/>
                <w:szCs w:val="22"/>
                <w:lang w:val="en-US" w:eastAsia="zh-CN" w:bidi="ar-SA"/>
              </w:rPr>
            </w:pPr>
          </w:p>
        </w:tc>
        <w:tc>
          <w:tcPr>
            <w:tcW w:w="211" w:type="pct"/>
            <w:noWrap w:val="0"/>
            <w:vAlign w:val="center"/>
          </w:tcPr>
          <w:p w14:paraId="2F349933">
            <w:pPr>
              <w:widowControl/>
              <w:snapToGrid w:val="0"/>
              <w:spacing w:line="320" w:lineRule="exact"/>
              <w:jc w:val="center"/>
              <w:rPr>
                <w:rFonts w:ascii="宋体" w:hAnsi="宋体" w:cs="宋体"/>
                <w:kern w:val="0"/>
                <w:sz w:val="24"/>
                <w:szCs w:val="24"/>
                <w:lang w:val="en-US" w:eastAsia="zh-CN" w:bidi="ar-SA"/>
              </w:rPr>
            </w:pPr>
          </w:p>
        </w:tc>
        <w:tc>
          <w:tcPr>
            <w:tcW w:w="297" w:type="pct"/>
            <w:noWrap w:val="0"/>
            <w:vAlign w:val="center"/>
          </w:tcPr>
          <w:p w14:paraId="3AE0CDCE">
            <w:pPr>
              <w:widowControl/>
              <w:snapToGrid w:val="0"/>
              <w:spacing w:line="320" w:lineRule="exact"/>
              <w:jc w:val="center"/>
              <w:rPr>
                <w:rFonts w:ascii="宋体" w:hAnsi="宋体" w:cs="宋体"/>
                <w:kern w:val="0"/>
                <w:sz w:val="24"/>
                <w:szCs w:val="24"/>
                <w:lang w:val="en-US" w:eastAsia="zh-CN" w:bidi="ar-SA"/>
              </w:rPr>
            </w:pPr>
          </w:p>
        </w:tc>
        <w:tc>
          <w:tcPr>
            <w:tcW w:w="282" w:type="pct"/>
            <w:noWrap w:val="0"/>
            <w:vAlign w:val="center"/>
          </w:tcPr>
          <w:p w14:paraId="3F5C310C">
            <w:pPr>
              <w:widowControl/>
              <w:snapToGrid w:val="0"/>
              <w:spacing w:line="320" w:lineRule="exact"/>
              <w:jc w:val="center"/>
              <w:rPr>
                <w:rFonts w:ascii="宋体" w:hAnsi="宋体" w:cs="宋体"/>
                <w:kern w:val="0"/>
                <w:sz w:val="24"/>
                <w:szCs w:val="24"/>
                <w:lang w:val="en-US" w:eastAsia="zh-CN" w:bidi="ar-SA"/>
              </w:rPr>
            </w:pPr>
          </w:p>
        </w:tc>
        <w:tc>
          <w:tcPr>
            <w:tcW w:w="317" w:type="pct"/>
            <w:noWrap w:val="0"/>
            <w:vAlign w:val="center"/>
          </w:tcPr>
          <w:p w14:paraId="1875B6CE">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06675381">
            <w:pPr>
              <w:widowControl/>
              <w:snapToGrid w:val="0"/>
              <w:spacing w:line="320" w:lineRule="exact"/>
              <w:jc w:val="center"/>
              <w:rPr>
                <w:rFonts w:ascii="宋体" w:hAnsi="宋体" w:cs="宋体"/>
                <w:kern w:val="0"/>
                <w:sz w:val="24"/>
                <w:szCs w:val="24"/>
              </w:rPr>
            </w:pPr>
          </w:p>
        </w:tc>
      </w:tr>
      <w:tr w14:paraId="4BA5A76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1B06A3A4">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3EDE5130">
            <w:pPr>
              <w:widowControl/>
              <w:snapToGrid w:val="0"/>
              <w:spacing w:line="320" w:lineRule="exact"/>
              <w:jc w:val="center"/>
              <w:rPr>
                <w:rFonts w:ascii="宋体" w:hAnsi="宋体" w:cs="宋体"/>
                <w:kern w:val="0"/>
                <w:sz w:val="24"/>
                <w:szCs w:val="24"/>
              </w:rPr>
            </w:pPr>
          </w:p>
        </w:tc>
        <w:tc>
          <w:tcPr>
            <w:tcW w:w="787" w:type="pct"/>
            <w:noWrap w:val="0"/>
            <w:vAlign w:val="center"/>
          </w:tcPr>
          <w:p w14:paraId="2FAA0509">
            <w:pPr>
              <w:widowControl/>
              <w:snapToGrid w:val="0"/>
              <w:spacing w:line="320" w:lineRule="exact"/>
              <w:jc w:val="center"/>
              <w:rPr>
                <w:rFonts w:hint="eastAsia" w:ascii="宋体" w:hAnsi="宋体" w:cs="宋体"/>
                <w:kern w:val="0"/>
                <w:sz w:val="24"/>
                <w:szCs w:val="24"/>
              </w:rPr>
            </w:pPr>
          </w:p>
        </w:tc>
        <w:tc>
          <w:tcPr>
            <w:tcW w:w="349" w:type="pct"/>
            <w:noWrap w:val="0"/>
            <w:vAlign w:val="top"/>
          </w:tcPr>
          <w:p w14:paraId="7AC9118F">
            <w:pPr>
              <w:snapToGrid w:val="0"/>
              <w:rPr>
                <w:rFonts w:hint="eastAsia"/>
                <w:color w:val="000000"/>
                <w:kern w:val="2"/>
                <w:sz w:val="20"/>
                <w:szCs w:val="20"/>
                <w:lang w:val="en-US" w:eastAsia="zh-CN" w:bidi="ar-SA"/>
              </w:rPr>
            </w:pPr>
          </w:p>
        </w:tc>
        <w:tc>
          <w:tcPr>
            <w:tcW w:w="438" w:type="pct"/>
            <w:noWrap w:val="0"/>
            <w:vAlign w:val="center"/>
          </w:tcPr>
          <w:p w14:paraId="4B0B4AB3">
            <w:pPr>
              <w:snapToGrid w:val="0"/>
              <w:jc w:val="center"/>
              <w:rPr>
                <w:rFonts w:hint="eastAsia"/>
                <w:color w:val="000000"/>
                <w:kern w:val="2"/>
                <w:sz w:val="22"/>
                <w:szCs w:val="22"/>
                <w:lang w:val="en-US" w:eastAsia="zh-CN" w:bidi="ar-SA"/>
              </w:rPr>
            </w:pPr>
          </w:p>
        </w:tc>
        <w:tc>
          <w:tcPr>
            <w:tcW w:w="322" w:type="pct"/>
            <w:noWrap w:val="0"/>
            <w:vAlign w:val="center"/>
          </w:tcPr>
          <w:p w14:paraId="28CF4D39">
            <w:pPr>
              <w:snapToGrid w:val="0"/>
              <w:jc w:val="center"/>
              <w:rPr>
                <w:rFonts w:hint="eastAsia"/>
                <w:color w:val="000000"/>
                <w:kern w:val="2"/>
                <w:sz w:val="22"/>
                <w:szCs w:val="22"/>
                <w:lang w:val="en-US" w:eastAsia="zh-CN" w:bidi="ar-SA"/>
              </w:rPr>
            </w:pPr>
          </w:p>
        </w:tc>
        <w:tc>
          <w:tcPr>
            <w:tcW w:w="230" w:type="pct"/>
            <w:noWrap w:val="0"/>
            <w:vAlign w:val="center"/>
          </w:tcPr>
          <w:p w14:paraId="6BD0F4A0">
            <w:pPr>
              <w:widowControl/>
              <w:snapToGrid w:val="0"/>
              <w:spacing w:line="320" w:lineRule="exact"/>
              <w:jc w:val="center"/>
              <w:rPr>
                <w:rFonts w:ascii="宋体" w:hAnsi="宋体" w:cs="宋体"/>
                <w:kern w:val="0"/>
                <w:sz w:val="24"/>
                <w:szCs w:val="24"/>
                <w:lang w:val="en-US" w:eastAsia="zh-CN" w:bidi="ar-SA"/>
              </w:rPr>
            </w:pPr>
          </w:p>
        </w:tc>
        <w:tc>
          <w:tcPr>
            <w:tcW w:w="207" w:type="pct"/>
            <w:noWrap w:val="0"/>
            <w:vAlign w:val="center"/>
          </w:tcPr>
          <w:p w14:paraId="64263F19">
            <w:pPr>
              <w:widowControl/>
              <w:snapToGrid w:val="0"/>
              <w:spacing w:line="320" w:lineRule="exact"/>
              <w:jc w:val="center"/>
              <w:rPr>
                <w:rFonts w:ascii="宋体" w:hAnsi="宋体" w:cs="宋体"/>
                <w:kern w:val="0"/>
                <w:sz w:val="24"/>
                <w:szCs w:val="24"/>
                <w:lang w:val="en-US" w:eastAsia="zh-CN" w:bidi="ar-SA"/>
              </w:rPr>
            </w:pPr>
          </w:p>
        </w:tc>
        <w:tc>
          <w:tcPr>
            <w:tcW w:w="198" w:type="pct"/>
            <w:noWrap w:val="0"/>
            <w:vAlign w:val="center"/>
          </w:tcPr>
          <w:p w14:paraId="4D4F27E0">
            <w:pPr>
              <w:widowControl/>
              <w:snapToGrid w:val="0"/>
              <w:spacing w:line="320" w:lineRule="exact"/>
              <w:jc w:val="center"/>
              <w:rPr>
                <w:rFonts w:ascii="宋体" w:hAnsi="宋体" w:cs="宋体"/>
                <w:kern w:val="0"/>
                <w:sz w:val="24"/>
                <w:szCs w:val="24"/>
                <w:lang w:val="en-US" w:eastAsia="zh-CN" w:bidi="ar-SA"/>
              </w:rPr>
            </w:pPr>
          </w:p>
        </w:tc>
        <w:tc>
          <w:tcPr>
            <w:tcW w:w="193" w:type="pct"/>
            <w:noWrap w:val="0"/>
            <w:vAlign w:val="center"/>
          </w:tcPr>
          <w:p w14:paraId="52818ABF">
            <w:pPr>
              <w:widowControl/>
              <w:snapToGrid w:val="0"/>
              <w:spacing w:line="320" w:lineRule="exact"/>
              <w:jc w:val="center"/>
              <w:rPr>
                <w:rFonts w:ascii="宋体" w:hAnsi="宋体" w:cs="宋体"/>
                <w:kern w:val="0"/>
                <w:sz w:val="24"/>
                <w:szCs w:val="24"/>
                <w:lang w:val="en-US" w:eastAsia="zh-CN" w:bidi="ar-SA"/>
              </w:rPr>
            </w:pPr>
          </w:p>
        </w:tc>
        <w:tc>
          <w:tcPr>
            <w:tcW w:w="190" w:type="pct"/>
            <w:noWrap w:val="0"/>
            <w:vAlign w:val="top"/>
          </w:tcPr>
          <w:p w14:paraId="2923A79C">
            <w:pPr>
              <w:snapToGrid w:val="0"/>
              <w:rPr>
                <w:kern w:val="2"/>
                <w:sz w:val="21"/>
                <w:szCs w:val="22"/>
                <w:lang w:val="en-US" w:eastAsia="zh-CN" w:bidi="ar-SA"/>
              </w:rPr>
            </w:pPr>
          </w:p>
        </w:tc>
        <w:tc>
          <w:tcPr>
            <w:tcW w:w="211" w:type="pct"/>
            <w:noWrap w:val="0"/>
            <w:vAlign w:val="center"/>
          </w:tcPr>
          <w:p w14:paraId="654E459B">
            <w:pPr>
              <w:widowControl/>
              <w:snapToGrid w:val="0"/>
              <w:spacing w:line="320" w:lineRule="exact"/>
              <w:jc w:val="center"/>
              <w:rPr>
                <w:rFonts w:ascii="宋体" w:hAnsi="宋体" w:cs="宋体"/>
                <w:kern w:val="0"/>
                <w:sz w:val="24"/>
                <w:szCs w:val="24"/>
                <w:lang w:val="en-US" w:eastAsia="zh-CN" w:bidi="ar-SA"/>
              </w:rPr>
            </w:pPr>
          </w:p>
        </w:tc>
        <w:tc>
          <w:tcPr>
            <w:tcW w:w="297" w:type="pct"/>
            <w:noWrap w:val="0"/>
            <w:vAlign w:val="center"/>
          </w:tcPr>
          <w:p w14:paraId="0104505D">
            <w:pPr>
              <w:widowControl/>
              <w:snapToGrid w:val="0"/>
              <w:spacing w:line="320" w:lineRule="exact"/>
              <w:jc w:val="center"/>
              <w:rPr>
                <w:rFonts w:ascii="宋体" w:hAnsi="宋体" w:cs="宋体"/>
                <w:kern w:val="0"/>
                <w:sz w:val="24"/>
                <w:szCs w:val="24"/>
                <w:lang w:val="en-US" w:eastAsia="zh-CN" w:bidi="ar-SA"/>
              </w:rPr>
            </w:pPr>
          </w:p>
        </w:tc>
        <w:tc>
          <w:tcPr>
            <w:tcW w:w="282" w:type="pct"/>
            <w:noWrap w:val="0"/>
            <w:vAlign w:val="center"/>
          </w:tcPr>
          <w:p w14:paraId="6709063E">
            <w:pPr>
              <w:widowControl/>
              <w:snapToGrid w:val="0"/>
              <w:spacing w:line="320" w:lineRule="exact"/>
              <w:jc w:val="center"/>
              <w:rPr>
                <w:rFonts w:hint="eastAsia" w:ascii="宋体" w:hAnsi="宋体" w:cs="宋体"/>
                <w:bCs/>
                <w:kern w:val="0"/>
                <w:sz w:val="24"/>
                <w:szCs w:val="24"/>
                <w:lang w:val="en-US" w:eastAsia="zh-CN" w:bidi="ar-SA"/>
              </w:rPr>
            </w:pPr>
          </w:p>
        </w:tc>
        <w:tc>
          <w:tcPr>
            <w:tcW w:w="317" w:type="pct"/>
            <w:noWrap w:val="0"/>
            <w:vAlign w:val="center"/>
          </w:tcPr>
          <w:p w14:paraId="6D3F75C9">
            <w:pPr>
              <w:widowControl/>
              <w:snapToGrid w:val="0"/>
              <w:spacing w:line="320" w:lineRule="exact"/>
              <w:jc w:val="center"/>
              <w:rPr>
                <w:rFonts w:ascii="宋体" w:hAnsi="宋体" w:cs="宋体"/>
                <w:kern w:val="0"/>
                <w:sz w:val="24"/>
                <w:szCs w:val="24"/>
                <w:lang w:val="en-US" w:eastAsia="zh-CN" w:bidi="ar-SA"/>
              </w:rPr>
            </w:pPr>
          </w:p>
        </w:tc>
        <w:tc>
          <w:tcPr>
            <w:tcW w:w="291" w:type="pct"/>
            <w:tcBorders>
              <w:right w:val="single" w:color="auto" w:sz="4" w:space="0"/>
            </w:tcBorders>
            <w:noWrap w:val="0"/>
            <w:vAlign w:val="center"/>
          </w:tcPr>
          <w:p w14:paraId="76AF8249">
            <w:pPr>
              <w:widowControl/>
              <w:snapToGrid w:val="0"/>
              <w:spacing w:line="320" w:lineRule="exact"/>
              <w:jc w:val="center"/>
              <w:rPr>
                <w:rFonts w:ascii="宋体" w:hAnsi="宋体" w:cs="宋体"/>
                <w:kern w:val="0"/>
                <w:sz w:val="24"/>
                <w:szCs w:val="24"/>
                <w:lang w:val="en-US" w:eastAsia="zh-CN" w:bidi="ar-SA"/>
              </w:rPr>
            </w:pPr>
          </w:p>
        </w:tc>
      </w:tr>
      <w:tr w14:paraId="3989B2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1DA0022E">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2B6343D7">
            <w:pPr>
              <w:widowControl/>
              <w:snapToGrid w:val="0"/>
              <w:spacing w:line="320" w:lineRule="exact"/>
              <w:jc w:val="center"/>
              <w:rPr>
                <w:rFonts w:ascii="宋体" w:hAnsi="宋体" w:cs="宋体"/>
                <w:kern w:val="0"/>
                <w:sz w:val="24"/>
                <w:szCs w:val="24"/>
              </w:rPr>
            </w:pPr>
          </w:p>
        </w:tc>
        <w:tc>
          <w:tcPr>
            <w:tcW w:w="787" w:type="pct"/>
            <w:noWrap w:val="0"/>
            <w:vAlign w:val="center"/>
          </w:tcPr>
          <w:p w14:paraId="2D4B8B82">
            <w:pPr>
              <w:widowControl/>
              <w:snapToGrid w:val="0"/>
              <w:spacing w:line="320" w:lineRule="exact"/>
              <w:jc w:val="center"/>
              <w:rPr>
                <w:rFonts w:ascii="宋体" w:hAnsi="宋体" w:cs="宋体"/>
                <w:kern w:val="0"/>
                <w:sz w:val="24"/>
                <w:szCs w:val="24"/>
                <w:lang w:val="en-US" w:eastAsia="zh-CN" w:bidi="ar-SA"/>
              </w:rPr>
            </w:pPr>
            <w:r>
              <w:rPr>
                <w:rFonts w:hint="eastAsia" w:ascii="宋体" w:hAnsi="宋体" w:cs="宋体"/>
                <w:kern w:val="0"/>
                <w:sz w:val="24"/>
                <w:szCs w:val="24"/>
              </w:rPr>
              <w:t>生态效益指标</w:t>
            </w:r>
          </w:p>
        </w:tc>
        <w:tc>
          <w:tcPr>
            <w:tcW w:w="349" w:type="pct"/>
            <w:noWrap w:val="0"/>
            <w:vAlign w:val="top"/>
          </w:tcPr>
          <w:p w14:paraId="6A848FA1">
            <w:pPr>
              <w:snapToGrid w:val="0"/>
              <w:rPr>
                <w:rFonts w:hint="default" w:eastAsia="宋体"/>
                <w:color w:val="000000"/>
                <w:kern w:val="2"/>
                <w:sz w:val="20"/>
                <w:szCs w:val="20"/>
                <w:lang w:val="en-US" w:eastAsia="zh-CN" w:bidi="ar-SA"/>
              </w:rPr>
            </w:pPr>
          </w:p>
        </w:tc>
        <w:tc>
          <w:tcPr>
            <w:tcW w:w="438" w:type="pct"/>
            <w:noWrap w:val="0"/>
            <w:vAlign w:val="center"/>
          </w:tcPr>
          <w:p w14:paraId="761FB4A0">
            <w:pPr>
              <w:snapToGrid w:val="0"/>
              <w:jc w:val="center"/>
              <w:rPr>
                <w:rFonts w:hint="eastAsia"/>
                <w:color w:val="000000"/>
                <w:kern w:val="2"/>
                <w:sz w:val="22"/>
                <w:szCs w:val="22"/>
                <w:lang w:val="en-US" w:eastAsia="zh-CN" w:bidi="ar-SA"/>
              </w:rPr>
            </w:pPr>
          </w:p>
        </w:tc>
        <w:tc>
          <w:tcPr>
            <w:tcW w:w="322" w:type="pct"/>
            <w:noWrap w:val="0"/>
            <w:vAlign w:val="center"/>
          </w:tcPr>
          <w:p w14:paraId="57747CBB">
            <w:pPr>
              <w:snapToGrid w:val="0"/>
              <w:jc w:val="center"/>
              <w:rPr>
                <w:rFonts w:hint="eastAsia"/>
                <w:color w:val="000000"/>
                <w:kern w:val="2"/>
                <w:sz w:val="22"/>
                <w:szCs w:val="22"/>
                <w:lang w:val="en-US" w:eastAsia="zh-CN" w:bidi="ar-SA"/>
              </w:rPr>
            </w:pPr>
          </w:p>
        </w:tc>
        <w:tc>
          <w:tcPr>
            <w:tcW w:w="230" w:type="pct"/>
            <w:noWrap w:val="0"/>
            <w:vAlign w:val="center"/>
          </w:tcPr>
          <w:p w14:paraId="187D7F9A">
            <w:pPr>
              <w:widowControl/>
              <w:snapToGrid w:val="0"/>
              <w:spacing w:line="320" w:lineRule="exact"/>
              <w:jc w:val="center"/>
              <w:rPr>
                <w:rFonts w:ascii="宋体" w:hAnsi="宋体" w:cs="宋体"/>
                <w:kern w:val="0"/>
                <w:sz w:val="24"/>
                <w:szCs w:val="24"/>
                <w:lang w:val="en-US" w:eastAsia="zh-CN" w:bidi="ar-SA"/>
              </w:rPr>
            </w:pPr>
          </w:p>
        </w:tc>
        <w:tc>
          <w:tcPr>
            <w:tcW w:w="207" w:type="pct"/>
            <w:noWrap w:val="0"/>
            <w:vAlign w:val="center"/>
          </w:tcPr>
          <w:p w14:paraId="0E411158">
            <w:pPr>
              <w:widowControl/>
              <w:snapToGrid w:val="0"/>
              <w:spacing w:line="320" w:lineRule="exact"/>
              <w:jc w:val="center"/>
              <w:rPr>
                <w:rFonts w:ascii="宋体" w:hAnsi="宋体" w:cs="宋体"/>
                <w:kern w:val="0"/>
                <w:sz w:val="24"/>
                <w:szCs w:val="24"/>
                <w:lang w:val="en-US" w:eastAsia="zh-CN" w:bidi="ar-SA"/>
              </w:rPr>
            </w:pPr>
          </w:p>
        </w:tc>
        <w:tc>
          <w:tcPr>
            <w:tcW w:w="198" w:type="pct"/>
            <w:noWrap w:val="0"/>
            <w:vAlign w:val="center"/>
          </w:tcPr>
          <w:p w14:paraId="5FD72B3F">
            <w:pPr>
              <w:widowControl/>
              <w:snapToGrid w:val="0"/>
              <w:spacing w:line="320" w:lineRule="exact"/>
              <w:jc w:val="center"/>
              <w:rPr>
                <w:rFonts w:ascii="宋体" w:hAnsi="宋体" w:cs="宋体"/>
                <w:kern w:val="0"/>
                <w:sz w:val="24"/>
                <w:szCs w:val="24"/>
                <w:lang w:val="en-US" w:eastAsia="zh-CN" w:bidi="ar-SA"/>
              </w:rPr>
            </w:pPr>
          </w:p>
        </w:tc>
        <w:tc>
          <w:tcPr>
            <w:tcW w:w="193" w:type="pct"/>
            <w:noWrap w:val="0"/>
            <w:vAlign w:val="center"/>
          </w:tcPr>
          <w:p w14:paraId="7950C7E1">
            <w:pPr>
              <w:widowControl/>
              <w:snapToGrid w:val="0"/>
              <w:spacing w:line="320" w:lineRule="exact"/>
              <w:jc w:val="center"/>
              <w:rPr>
                <w:rFonts w:ascii="宋体" w:hAnsi="宋体" w:cs="宋体"/>
                <w:kern w:val="0"/>
                <w:sz w:val="24"/>
                <w:szCs w:val="24"/>
                <w:lang w:val="en-US" w:eastAsia="zh-CN" w:bidi="ar-SA"/>
              </w:rPr>
            </w:pPr>
          </w:p>
        </w:tc>
        <w:tc>
          <w:tcPr>
            <w:tcW w:w="190" w:type="pct"/>
            <w:noWrap w:val="0"/>
            <w:vAlign w:val="top"/>
          </w:tcPr>
          <w:p w14:paraId="3F134D4C">
            <w:pPr>
              <w:snapToGrid w:val="0"/>
              <w:rPr>
                <w:kern w:val="2"/>
                <w:sz w:val="21"/>
                <w:szCs w:val="22"/>
                <w:lang w:val="en-US" w:eastAsia="zh-CN" w:bidi="ar-SA"/>
              </w:rPr>
            </w:pPr>
          </w:p>
        </w:tc>
        <w:tc>
          <w:tcPr>
            <w:tcW w:w="211" w:type="pct"/>
            <w:noWrap w:val="0"/>
            <w:vAlign w:val="center"/>
          </w:tcPr>
          <w:p w14:paraId="48E1F20D">
            <w:pPr>
              <w:widowControl/>
              <w:snapToGrid w:val="0"/>
              <w:spacing w:line="320" w:lineRule="exact"/>
              <w:jc w:val="center"/>
              <w:rPr>
                <w:rFonts w:ascii="宋体" w:hAnsi="宋体" w:cs="宋体"/>
                <w:kern w:val="0"/>
                <w:sz w:val="24"/>
                <w:szCs w:val="24"/>
                <w:lang w:val="en-US" w:eastAsia="zh-CN" w:bidi="ar-SA"/>
              </w:rPr>
            </w:pPr>
          </w:p>
        </w:tc>
        <w:tc>
          <w:tcPr>
            <w:tcW w:w="297" w:type="pct"/>
            <w:noWrap w:val="0"/>
            <w:vAlign w:val="center"/>
          </w:tcPr>
          <w:p w14:paraId="58EEC0E5">
            <w:pPr>
              <w:widowControl/>
              <w:snapToGrid w:val="0"/>
              <w:spacing w:line="320" w:lineRule="exact"/>
              <w:jc w:val="center"/>
              <w:rPr>
                <w:rFonts w:ascii="宋体" w:hAnsi="宋体" w:cs="宋体"/>
                <w:kern w:val="0"/>
                <w:sz w:val="24"/>
                <w:szCs w:val="24"/>
                <w:lang w:val="en-US" w:eastAsia="zh-CN" w:bidi="ar-SA"/>
              </w:rPr>
            </w:pPr>
          </w:p>
        </w:tc>
        <w:tc>
          <w:tcPr>
            <w:tcW w:w="282" w:type="pct"/>
            <w:noWrap w:val="0"/>
            <w:vAlign w:val="center"/>
          </w:tcPr>
          <w:p w14:paraId="216DA0DE">
            <w:pPr>
              <w:widowControl/>
              <w:snapToGrid w:val="0"/>
              <w:spacing w:line="320" w:lineRule="exact"/>
              <w:jc w:val="center"/>
              <w:rPr>
                <w:rFonts w:ascii="宋体" w:hAnsi="宋体" w:cs="宋体"/>
                <w:bCs/>
                <w:kern w:val="0"/>
                <w:sz w:val="24"/>
                <w:szCs w:val="24"/>
                <w:lang w:val="en-US" w:eastAsia="zh-CN" w:bidi="ar-SA"/>
              </w:rPr>
            </w:pPr>
          </w:p>
        </w:tc>
        <w:tc>
          <w:tcPr>
            <w:tcW w:w="317" w:type="pct"/>
            <w:noWrap w:val="0"/>
            <w:vAlign w:val="center"/>
          </w:tcPr>
          <w:p w14:paraId="34B42B02">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1E2B6072">
            <w:pPr>
              <w:widowControl/>
              <w:snapToGrid w:val="0"/>
              <w:spacing w:line="320" w:lineRule="exact"/>
              <w:jc w:val="center"/>
              <w:rPr>
                <w:rFonts w:ascii="宋体" w:hAnsi="宋体" w:cs="宋体"/>
                <w:kern w:val="0"/>
                <w:sz w:val="24"/>
                <w:szCs w:val="24"/>
              </w:rPr>
            </w:pPr>
          </w:p>
        </w:tc>
      </w:tr>
      <w:tr w14:paraId="15EAFA8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100ACAE3">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2C1B77F4">
            <w:pPr>
              <w:widowControl/>
              <w:snapToGrid w:val="0"/>
              <w:spacing w:line="320" w:lineRule="exact"/>
              <w:jc w:val="center"/>
              <w:rPr>
                <w:rFonts w:ascii="宋体" w:hAnsi="宋体" w:cs="宋体"/>
                <w:kern w:val="0"/>
                <w:sz w:val="24"/>
                <w:szCs w:val="24"/>
              </w:rPr>
            </w:pPr>
          </w:p>
        </w:tc>
        <w:tc>
          <w:tcPr>
            <w:tcW w:w="787" w:type="pct"/>
            <w:noWrap w:val="0"/>
            <w:vAlign w:val="center"/>
          </w:tcPr>
          <w:p w14:paraId="63CB2EDB">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可持续</w:t>
            </w:r>
            <w:r>
              <w:rPr>
                <w:rFonts w:ascii="宋体" w:hAnsi="宋体" w:cs="宋体"/>
                <w:kern w:val="0"/>
                <w:sz w:val="24"/>
                <w:szCs w:val="24"/>
              </w:rPr>
              <w:t>影响</w:t>
            </w:r>
          </w:p>
          <w:p w14:paraId="33070850">
            <w:pPr>
              <w:widowControl/>
              <w:snapToGrid w:val="0"/>
              <w:spacing w:line="320" w:lineRule="exact"/>
              <w:jc w:val="center"/>
              <w:rPr>
                <w:rFonts w:hint="eastAsia" w:ascii="宋体" w:hAnsi="宋体" w:cs="宋体"/>
                <w:kern w:val="0"/>
                <w:sz w:val="24"/>
                <w:szCs w:val="24"/>
                <w:lang w:val="en-US" w:eastAsia="zh-CN" w:bidi="ar-SA"/>
              </w:rPr>
            </w:pPr>
            <w:r>
              <w:rPr>
                <w:rFonts w:ascii="宋体" w:hAnsi="宋体" w:cs="宋体"/>
                <w:kern w:val="0"/>
                <w:sz w:val="24"/>
                <w:szCs w:val="24"/>
              </w:rPr>
              <w:t>指标</w:t>
            </w:r>
          </w:p>
        </w:tc>
        <w:tc>
          <w:tcPr>
            <w:tcW w:w="349" w:type="pct"/>
            <w:noWrap w:val="0"/>
            <w:vAlign w:val="top"/>
          </w:tcPr>
          <w:p w14:paraId="4A6B354E">
            <w:pPr>
              <w:snapToGrid w:val="0"/>
              <w:rPr>
                <w:rFonts w:hint="eastAsia" w:eastAsia="宋体"/>
                <w:color w:val="000000"/>
                <w:kern w:val="2"/>
                <w:sz w:val="20"/>
                <w:szCs w:val="20"/>
                <w:lang w:val="en-US" w:eastAsia="zh-CN" w:bidi="ar-SA"/>
              </w:rPr>
            </w:pPr>
          </w:p>
        </w:tc>
        <w:tc>
          <w:tcPr>
            <w:tcW w:w="438" w:type="pct"/>
            <w:noWrap w:val="0"/>
            <w:vAlign w:val="center"/>
          </w:tcPr>
          <w:p w14:paraId="0FD23A5C">
            <w:pPr>
              <w:snapToGrid w:val="0"/>
              <w:jc w:val="center"/>
              <w:rPr>
                <w:rFonts w:hint="eastAsia"/>
                <w:color w:val="000000"/>
                <w:kern w:val="2"/>
                <w:sz w:val="22"/>
                <w:szCs w:val="22"/>
                <w:lang w:val="en-US" w:eastAsia="zh-CN" w:bidi="ar-SA"/>
              </w:rPr>
            </w:pPr>
          </w:p>
        </w:tc>
        <w:tc>
          <w:tcPr>
            <w:tcW w:w="322" w:type="pct"/>
            <w:noWrap w:val="0"/>
            <w:vAlign w:val="center"/>
          </w:tcPr>
          <w:p w14:paraId="75A809CB">
            <w:pPr>
              <w:snapToGrid w:val="0"/>
              <w:jc w:val="center"/>
              <w:rPr>
                <w:rFonts w:hint="eastAsia"/>
                <w:color w:val="000000"/>
                <w:kern w:val="2"/>
                <w:sz w:val="22"/>
                <w:szCs w:val="22"/>
                <w:lang w:val="en-US" w:eastAsia="zh-CN" w:bidi="ar-SA"/>
              </w:rPr>
            </w:pPr>
          </w:p>
        </w:tc>
        <w:tc>
          <w:tcPr>
            <w:tcW w:w="230" w:type="pct"/>
            <w:noWrap w:val="0"/>
            <w:vAlign w:val="center"/>
          </w:tcPr>
          <w:p w14:paraId="640FC68A">
            <w:pPr>
              <w:widowControl/>
              <w:snapToGrid w:val="0"/>
              <w:spacing w:line="320" w:lineRule="exact"/>
              <w:jc w:val="center"/>
              <w:rPr>
                <w:rFonts w:ascii="宋体" w:hAnsi="宋体" w:cs="宋体"/>
                <w:kern w:val="0"/>
                <w:sz w:val="24"/>
                <w:szCs w:val="24"/>
                <w:lang w:val="en-US" w:eastAsia="zh-CN" w:bidi="ar-SA"/>
              </w:rPr>
            </w:pPr>
          </w:p>
        </w:tc>
        <w:tc>
          <w:tcPr>
            <w:tcW w:w="207" w:type="pct"/>
            <w:noWrap w:val="0"/>
            <w:vAlign w:val="center"/>
          </w:tcPr>
          <w:p w14:paraId="74097F7F">
            <w:pPr>
              <w:widowControl/>
              <w:snapToGrid w:val="0"/>
              <w:spacing w:line="320" w:lineRule="exact"/>
              <w:jc w:val="center"/>
              <w:rPr>
                <w:rFonts w:ascii="宋体" w:hAnsi="宋体" w:cs="宋体"/>
                <w:kern w:val="0"/>
                <w:sz w:val="24"/>
                <w:szCs w:val="24"/>
                <w:lang w:val="en-US" w:eastAsia="zh-CN" w:bidi="ar-SA"/>
              </w:rPr>
            </w:pPr>
          </w:p>
        </w:tc>
        <w:tc>
          <w:tcPr>
            <w:tcW w:w="198" w:type="pct"/>
            <w:noWrap w:val="0"/>
            <w:vAlign w:val="center"/>
          </w:tcPr>
          <w:p w14:paraId="56400911">
            <w:pPr>
              <w:widowControl/>
              <w:snapToGrid w:val="0"/>
              <w:spacing w:line="320" w:lineRule="exact"/>
              <w:jc w:val="center"/>
              <w:rPr>
                <w:rFonts w:ascii="宋体" w:hAnsi="宋体" w:cs="宋体"/>
                <w:kern w:val="0"/>
                <w:sz w:val="24"/>
                <w:szCs w:val="24"/>
                <w:lang w:val="en-US" w:eastAsia="zh-CN" w:bidi="ar-SA"/>
              </w:rPr>
            </w:pPr>
          </w:p>
        </w:tc>
        <w:tc>
          <w:tcPr>
            <w:tcW w:w="193" w:type="pct"/>
            <w:noWrap w:val="0"/>
            <w:vAlign w:val="center"/>
          </w:tcPr>
          <w:p w14:paraId="52DDD5CC">
            <w:pPr>
              <w:widowControl/>
              <w:snapToGrid w:val="0"/>
              <w:spacing w:line="320" w:lineRule="exact"/>
              <w:jc w:val="center"/>
              <w:rPr>
                <w:rFonts w:ascii="宋体" w:hAnsi="宋体" w:cs="宋体"/>
                <w:kern w:val="0"/>
                <w:sz w:val="24"/>
                <w:szCs w:val="24"/>
                <w:lang w:val="en-US" w:eastAsia="zh-CN" w:bidi="ar-SA"/>
              </w:rPr>
            </w:pPr>
          </w:p>
        </w:tc>
        <w:tc>
          <w:tcPr>
            <w:tcW w:w="190" w:type="pct"/>
            <w:noWrap w:val="0"/>
            <w:vAlign w:val="top"/>
          </w:tcPr>
          <w:p w14:paraId="6963715B">
            <w:pPr>
              <w:snapToGrid w:val="0"/>
              <w:rPr>
                <w:kern w:val="2"/>
                <w:sz w:val="21"/>
                <w:szCs w:val="22"/>
                <w:lang w:val="en-US" w:eastAsia="zh-CN" w:bidi="ar-SA"/>
              </w:rPr>
            </w:pPr>
          </w:p>
        </w:tc>
        <w:tc>
          <w:tcPr>
            <w:tcW w:w="211" w:type="pct"/>
            <w:noWrap w:val="0"/>
            <w:vAlign w:val="center"/>
          </w:tcPr>
          <w:p w14:paraId="53E4CA00">
            <w:pPr>
              <w:widowControl/>
              <w:snapToGrid w:val="0"/>
              <w:spacing w:line="320" w:lineRule="exact"/>
              <w:jc w:val="center"/>
              <w:rPr>
                <w:rFonts w:ascii="宋体" w:hAnsi="宋体" w:cs="宋体"/>
                <w:kern w:val="0"/>
                <w:sz w:val="24"/>
                <w:szCs w:val="24"/>
                <w:lang w:val="en-US" w:eastAsia="zh-CN" w:bidi="ar-SA"/>
              </w:rPr>
            </w:pPr>
          </w:p>
        </w:tc>
        <w:tc>
          <w:tcPr>
            <w:tcW w:w="297" w:type="pct"/>
            <w:noWrap w:val="0"/>
            <w:vAlign w:val="center"/>
          </w:tcPr>
          <w:p w14:paraId="2353C21E">
            <w:pPr>
              <w:widowControl/>
              <w:snapToGrid w:val="0"/>
              <w:spacing w:line="320" w:lineRule="exact"/>
              <w:jc w:val="center"/>
              <w:rPr>
                <w:rFonts w:ascii="宋体" w:hAnsi="宋体" w:cs="宋体"/>
                <w:kern w:val="0"/>
                <w:sz w:val="24"/>
                <w:szCs w:val="24"/>
                <w:lang w:val="en-US" w:eastAsia="zh-CN" w:bidi="ar-SA"/>
              </w:rPr>
            </w:pPr>
          </w:p>
        </w:tc>
        <w:tc>
          <w:tcPr>
            <w:tcW w:w="282" w:type="pct"/>
            <w:noWrap w:val="0"/>
            <w:vAlign w:val="center"/>
          </w:tcPr>
          <w:p w14:paraId="16EEC356">
            <w:pPr>
              <w:widowControl/>
              <w:snapToGrid w:val="0"/>
              <w:spacing w:line="320" w:lineRule="exact"/>
              <w:jc w:val="center"/>
              <w:rPr>
                <w:rFonts w:ascii="宋体" w:hAnsi="宋体" w:cs="宋体"/>
                <w:kern w:val="0"/>
                <w:sz w:val="24"/>
                <w:szCs w:val="24"/>
                <w:lang w:val="en-US" w:eastAsia="zh-CN" w:bidi="ar-SA"/>
              </w:rPr>
            </w:pPr>
          </w:p>
        </w:tc>
        <w:tc>
          <w:tcPr>
            <w:tcW w:w="317" w:type="pct"/>
            <w:noWrap w:val="0"/>
            <w:vAlign w:val="center"/>
          </w:tcPr>
          <w:p w14:paraId="0C3BDE7D">
            <w:pPr>
              <w:widowControl/>
              <w:snapToGrid w:val="0"/>
              <w:spacing w:line="320" w:lineRule="exact"/>
              <w:jc w:val="center"/>
              <w:rPr>
                <w:rFonts w:ascii="宋体" w:hAnsi="宋体" w:cs="宋体"/>
                <w:kern w:val="0"/>
                <w:sz w:val="24"/>
                <w:szCs w:val="24"/>
              </w:rPr>
            </w:pPr>
          </w:p>
        </w:tc>
        <w:tc>
          <w:tcPr>
            <w:tcW w:w="291" w:type="pct"/>
            <w:tcBorders>
              <w:right w:val="single" w:color="auto" w:sz="4" w:space="0"/>
            </w:tcBorders>
            <w:noWrap w:val="0"/>
            <w:vAlign w:val="center"/>
          </w:tcPr>
          <w:p w14:paraId="50FF1BB7">
            <w:pPr>
              <w:widowControl/>
              <w:snapToGrid w:val="0"/>
              <w:spacing w:line="320" w:lineRule="exact"/>
              <w:jc w:val="center"/>
              <w:rPr>
                <w:rFonts w:ascii="宋体" w:hAnsi="宋体" w:cs="宋体"/>
                <w:kern w:val="0"/>
                <w:sz w:val="24"/>
                <w:szCs w:val="24"/>
              </w:rPr>
            </w:pPr>
          </w:p>
        </w:tc>
      </w:tr>
      <w:tr w14:paraId="21CB877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05545605">
            <w:pPr>
              <w:widowControl/>
              <w:snapToGrid w:val="0"/>
              <w:spacing w:line="320" w:lineRule="exact"/>
              <w:jc w:val="center"/>
              <w:rPr>
                <w:rFonts w:ascii="宋体" w:hAnsi="宋体" w:cs="宋体"/>
                <w:kern w:val="0"/>
                <w:sz w:val="24"/>
                <w:szCs w:val="24"/>
              </w:rPr>
            </w:pPr>
          </w:p>
        </w:tc>
        <w:tc>
          <w:tcPr>
            <w:tcW w:w="370" w:type="pct"/>
            <w:vMerge w:val="restart"/>
            <w:noWrap w:val="0"/>
            <w:vAlign w:val="center"/>
          </w:tcPr>
          <w:p w14:paraId="1C94B8E2">
            <w:pPr>
              <w:widowControl/>
              <w:snapToGrid w:val="0"/>
              <w:spacing w:line="320" w:lineRule="exact"/>
              <w:jc w:val="center"/>
              <w:rPr>
                <w:rFonts w:ascii="宋体" w:hAnsi="宋体" w:cs="宋体"/>
                <w:kern w:val="0"/>
                <w:sz w:val="24"/>
                <w:szCs w:val="24"/>
              </w:rPr>
            </w:pPr>
            <w:r>
              <w:rPr>
                <w:rFonts w:hint="eastAsia" w:ascii="宋体" w:hAnsi="宋体" w:cs="宋体"/>
                <w:kern w:val="0"/>
                <w:sz w:val="24"/>
                <w:szCs w:val="24"/>
              </w:rPr>
              <w:t>满意度指标</w:t>
            </w:r>
          </w:p>
        </w:tc>
        <w:tc>
          <w:tcPr>
            <w:tcW w:w="787" w:type="pct"/>
            <w:noWrap w:val="0"/>
            <w:vAlign w:val="center"/>
          </w:tcPr>
          <w:p w14:paraId="493625FA">
            <w:pPr>
              <w:widowControl/>
              <w:snapToGrid w:val="0"/>
              <w:spacing w:line="320" w:lineRule="exact"/>
              <w:jc w:val="center"/>
              <w:rPr>
                <w:rFonts w:ascii="宋体" w:hAnsi="宋体" w:cs="宋体"/>
                <w:kern w:val="0"/>
                <w:sz w:val="24"/>
                <w:szCs w:val="24"/>
                <w:lang w:val="en-US" w:eastAsia="zh-CN" w:bidi="ar-SA"/>
              </w:rPr>
            </w:pPr>
            <w:r>
              <w:rPr>
                <w:rFonts w:hint="eastAsia" w:ascii="宋体" w:hAnsi="宋体" w:cs="宋体"/>
                <w:kern w:val="0"/>
                <w:sz w:val="24"/>
                <w:szCs w:val="24"/>
              </w:rPr>
              <w:t>服务对象满意度指标</w:t>
            </w:r>
          </w:p>
        </w:tc>
        <w:tc>
          <w:tcPr>
            <w:tcW w:w="349" w:type="pct"/>
            <w:noWrap w:val="0"/>
            <w:vAlign w:val="center"/>
          </w:tcPr>
          <w:p w14:paraId="2B6DAB11">
            <w:pPr>
              <w:widowControl/>
              <w:snapToGrid w:val="0"/>
              <w:jc w:val="left"/>
              <w:rPr>
                <w:rFonts w:hint="eastAsia" w:cs="Calibri"/>
                <w:color w:val="000000"/>
                <w:kern w:val="0"/>
                <w:sz w:val="22"/>
                <w:szCs w:val="22"/>
                <w:lang w:val="en-US" w:eastAsia="zh-CN" w:bidi="ar-SA"/>
              </w:rPr>
            </w:pPr>
          </w:p>
        </w:tc>
        <w:tc>
          <w:tcPr>
            <w:tcW w:w="438" w:type="pct"/>
            <w:noWrap w:val="0"/>
            <w:vAlign w:val="center"/>
          </w:tcPr>
          <w:p w14:paraId="5B724D0C">
            <w:pPr>
              <w:snapToGrid w:val="0"/>
              <w:rPr>
                <w:rFonts w:cs="Calibri"/>
                <w:color w:val="000000"/>
                <w:kern w:val="2"/>
                <w:sz w:val="22"/>
                <w:szCs w:val="22"/>
                <w:lang w:val="en-US" w:eastAsia="zh-CN" w:bidi="ar-SA"/>
              </w:rPr>
            </w:pPr>
          </w:p>
        </w:tc>
        <w:tc>
          <w:tcPr>
            <w:tcW w:w="322" w:type="pct"/>
            <w:noWrap w:val="0"/>
            <w:vAlign w:val="center"/>
          </w:tcPr>
          <w:p w14:paraId="2A5A0482">
            <w:pPr>
              <w:widowControl/>
              <w:snapToGrid w:val="0"/>
              <w:jc w:val="left"/>
              <w:rPr>
                <w:rFonts w:cs="Calibri"/>
                <w:color w:val="000000"/>
                <w:kern w:val="0"/>
                <w:sz w:val="22"/>
                <w:szCs w:val="22"/>
                <w:lang w:val="en-US" w:eastAsia="zh-CN" w:bidi="ar-SA"/>
              </w:rPr>
            </w:pPr>
          </w:p>
        </w:tc>
        <w:tc>
          <w:tcPr>
            <w:tcW w:w="230" w:type="pct"/>
            <w:noWrap w:val="0"/>
            <w:vAlign w:val="center"/>
          </w:tcPr>
          <w:p w14:paraId="1DD0B79E">
            <w:pPr>
              <w:widowControl/>
              <w:snapToGrid w:val="0"/>
              <w:spacing w:line="320" w:lineRule="exact"/>
              <w:jc w:val="center"/>
              <w:rPr>
                <w:rFonts w:ascii="宋体" w:hAnsi="宋体" w:cs="宋体"/>
                <w:kern w:val="0"/>
                <w:sz w:val="24"/>
                <w:szCs w:val="24"/>
                <w:lang w:val="en-US" w:eastAsia="zh-CN" w:bidi="ar-SA"/>
              </w:rPr>
            </w:pPr>
          </w:p>
        </w:tc>
        <w:tc>
          <w:tcPr>
            <w:tcW w:w="207" w:type="pct"/>
            <w:noWrap w:val="0"/>
            <w:vAlign w:val="center"/>
          </w:tcPr>
          <w:p w14:paraId="307111CA">
            <w:pPr>
              <w:widowControl/>
              <w:snapToGrid w:val="0"/>
              <w:spacing w:line="320" w:lineRule="exact"/>
              <w:jc w:val="center"/>
              <w:rPr>
                <w:rFonts w:ascii="宋体" w:hAnsi="宋体" w:cs="宋体"/>
                <w:kern w:val="0"/>
                <w:sz w:val="24"/>
                <w:szCs w:val="24"/>
                <w:lang w:val="en-US" w:eastAsia="zh-CN" w:bidi="ar-SA"/>
              </w:rPr>
            </w:pPr>
          </w:p>
        </w:tc>
        <w:tc>
          <w:tcPr>
            <w:tcW w:w="198" w:type="pct"/>
            <w:noWrap w:val="0"/>
            <w:vAlign w:val="center"/>
          </w:tcPr>
          <w:p w14:paraId="4741AD93">
            <w:pPr>
              <w:widowControl/>
              <w:snapToGrid w:val="0"/>
              <w:spacing w:line="320" w:lineRule="exact"/>
              <w:jc w:val="center"/>
              <w:rPr>
                <w:rFonts w:ascii="宋体" w:hAnsi="宋体" w:cs="宋体"/>
                <w:kern w:val="0"/>
                <w:sz w:val="24"/>
                <w:szCs w:val="24"/>
                <w:lang w:val="en-US" w:eastAsia="zh-CN" w:bidi="ar-SA"/>
              </w:rPr>
            </w:pPr>
          </w:p>
        </w:tc>
        <w:tc>
          <w:tcPr>
            <w:tcW w:w="193" w:type="pct"/>
            <w:noWrap w:val="0"/>
            <w:vAlign w:val="center"/>
          </w:tcPr>
          <w:p w14:paraId="38D58731">
            <w:pPr>
              <w:widowControl/>
              <w:snapToGrid w:val="0"/>
              <w:spacing w:line="320" w:lineRule="exact"/>
              <w:jc w:val="center"/>
              <w:rPr>
                <w:rFonts w:ascii="宋体" w:hAnsi="宋体" w:cs="宋体"/>
                <w:kern w:val="0"/>
                <w:sz w:val="24"/>
                <w:szCs w:val="24"/>
                <w:lang w:val="en-US" w:eastAsia="zh-CN" w:bidi="ar-SA"/>
              </w:rPr>
            </w:pPr>
          </w:p>
        </w:tc>
        <w:tc>
          <w:tcPr>
            <w:tcW w:w="190" w:type="pct"/>
            <w:noWrap w:val="0"/>
            <w:vAlign w:val="top"/>
          </w:tcPr>
          <w:p w14:paraId="3AD609E6">
            <w:pPr>
              <w:snapToGrid w:val="0"/>
              <w:rPr>
                <w:kern w:val="2"/>
                <w:sz w:val="21"/>
                <w:szCs w:val="22"/>
                <w:lang w:val="en-US" w:eastAsia="zh-CN" w:bidi="ar-SA"/>
              </w:rPr>
            </w:pPr>
          </w:p>
        </w:tc>
        <w:tc>
          <w:tcPr>
            <w:tcW w:w="211" w:type="pct"/>
            <w:noWrap w:val="0"/>
            <w:vAlign w:val="center"/>
          </w:tcPr>
          <w:p w14:paraId="207D8ACF">
            <w:pPr>
              <w:widowControl/>
              <w:snapToGrid w:val="0"/>
              <w:spacing w:line="320" w:lineRule="exact"/>
              <w:jc w:val="center"/>
              <w:rPr>
                <w:rFonts w:ascii="宋体" w:hAnsi="宋体" w:cs="宋体"/>
                <w:kern w:val="0"/>
                <w:sz w:val="24"/>
                <w:szCs w:val="24"/>
                <w:lang w:val="en-US" w:eastAsia="zh-CN" w:bidi="ar-SA"/>
              </w:rPr>
            </w:pPr>
          </w:p>
        </w:tc>
        <w:tc>
          <w:tcPr>
            <w:tcW w:w="297" w:type="pct"/>
            <w:noWrap w:val="0"/>
            <w:vAlign w:val="center"/>
          </w:tcPr>
          <w:p w14:paraId="4A0E7A72">
            <w:pPr>
              <w:widowControl/>
              <w:snapToGrid w:val="0"/>
              <w:spacing w:line="320" w:lineRule="exact"/>
              <w:jc w:val="center"/>
              <w:rPr>
                <w:rFonts w:ascii="宋体" w:hAnsi="宋体" w:cs="宋体"/>
                <w:kern w:val="0"/>
                <w:sz w:val="24"/>
                <w:szCs w:val="24"/>
                <w:lang w:val="en-US" w:eastAsia="zh-CN" w:bidi="ar-SA"/>
              </w:rPr>
            </w:pPr>
          </w:p>
        </w:tc>
        <w:tc>
          <w:tcPr>
            <w:tcW w:w="282" w:type="pct"/>
            <w:noWrap w:val="0"/>
            <w:vAlign w:val="center"/>
          </w:tcPr>
          <w:p w14:paraId="46CB4461">
            <w:pPr>
              <w:widowControl/>
              <w:snapToGrid w:val="0"/>
              <w:spacing w:line="320" w:lineRule="exact"/>
              <w:jc w:val="center"/>
              <w:rPr>
                <w:rFonts w:ascii="宋体" w:hAnsi="宋体" w:cs="宋体"/>
                <w:bCs/>
                <w:kern w:val="0"/>
                <w:sz w:val="24"/>
                <w:szCs w:val="24"/>
                <w:lang w:val="en-US" w:eastAsia="zh-CN" w:bidi="ar-SA"/>
              </w:rPr>
            </w:pPr>
          </w:p>
        </w:tc>
        <w:tc>
          <w:tcPr>
            <w:tcW w:w="317" w:type="pct"/>
            <w:noWrap w:val="0"/>
            <w:vAlign w:val="top"/>
          </w:tcPr>
          <w:p w14:paraId="3C886615">
            <w:pPr>
              <w:widowControl/>
              <w:snapToGrid w:val="0"/>
              <w:spacing w:line="320" w:lineRule="exact"/>
              <w:jc w:val="center"/>
              <w:rPr>
                <w:rFonts w:ascii="宋体" w:hAnsi="宋体" w:cs="宋体"/>
                <w:kern w:val="0"/>
                <w:sz w:val="24"/>
                <w:szCs w:val="24"/>
                <w:lang w:val="en-US" w:eastAsia="zh-CN" w:bidi="ar-SA"/>
              </w:rPr>
            </w:pPr>
          </w:p>
        </w:tc>
        <w:tc>
          <w:tcPr>
            <w:tcW w:w="291" w:type="pct"/>
            <w:tcBorders>
              <w:right w:val="single" w:color="auto" w:sz="4" w:space="0"/>
            </w:tcBorders>
            <w:noWrap w:val="0"/>
            <w:vAlign w:val="top"/>
          </w:tcPr>
          <w:p w14:paraId="36FBDFA8">
            <w:pPr>
              <w:widowControl/>
              <w:snapToGrid w:val="0"/>
              <w:spacing w:line="320" w:lineRule="exact"/>
              <w:jc w:val="center"/>
              <w:rPr>
                <w:rFonts w:ascii="宋体" w:hAnsi="宋体" w:cs="宋体"/>
                <w:kern w:val="0"/>
                <w:sz w:val="24"/>
                <w:szCs w:val="24"/>
                <w:lang w:val="en-US" w:eastAsia="zh-CN" w:bidi="ar-SA"/>
              </w:rPr>
            </w:pPr>
          </w:p>
        </w:tc>
      </w:tr>
      <w:tr w14:paraId="635DD90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1" w:type="pct"/>
            <w:vMerge w:val="continue"/>
            <w:tcBorders>
              <w:left w:val="single" w:color="auto" w:sz="4" w:space="0"/>
            </w:tcBorders>
            <w:noWrap w:val="0"/>
            <w:vAlign w:val="center"/>
          </w:tcPr>
          <w:p w14:paraId="2F9067DB">
            <w:pPr>
              <w:widowControl/>
              <w:snapToGrid w:val="0"/>
              <w:spacing w:line="320" w:lineRule="exact"/>
              <w:jc w:val="center"/>
              <w:rPr>
                <w:rFonts w:ascii="宋体" w:hAnsi="宋体" w:cs="宋体"/>
                <w:kern w:val="0"/>
                <w:sz w:val="24"/>
                <w:szCs w:val="24"/>
              </w:rPr>
            </w:pPr>
          </w:p>
        </w:tc>
        <w:tc>
          <w:tcPr>
            <w:tcW w:w="370" w:type="pct"/>
            <w:vMerge w:val="continue"/>
            <w:noWrap w:val="0"/>
            <w:vAlign w:val="center"/>
          </w:tcPr>
          <w:p w14:paraId="7DCD0B49">
            <w:pPr>
              <w:widowControl/>
              <w:snapToGrid w:val="0"/>
              <w:spacing w:line="320" w:lineRule="exact"/>
              <w:jc w:val="center"/>
              <w:rPr>
                <w:rFonts w:ascii="宋体" w:hAnsi="宋体" w:cs="宋体"/>
                <w:kern w:val="0"/>
                <w:sz w:val="24"/>
                <w:szCs w:val="24"/>
              </w:rPr>
            </w:pPr>
          </w:p>
        </w:tc>
        <w:tc>
          <w:tcPr>
            <w:tcW w:w="787" w:type="pct"/>
            <w:noWrap w:val="0"/>
            <w:vAlign w:val="center"/>
          </w:tcPr>
          <w:p w14:paraId="7DCA82D0">
            <w:pPr>
              <w:widowControl/>
              <w:snapToGrid w:val="0"/>
              <w:spacing w:line="320" w:lineRule="exact"/>
              <w:jc w:val="center"/>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rPr>
              <w:t>教师满意度指标</w:t>
            </w:r>
          </w:p>
        </w:tc>
        <w:tc>
          <w:tcPr>
            <w:tcW w:w="349" w:type="pct"/>
            <w:noWrap w:val="0"/>
            <w:vAlign w:val="center"/>
          </w:tcPr>
          <w:p w14:paraId="01807061">
            <w:pPr>
              <w:snapToGrid w:val="0"/>
              <w:rPr>
                <w:rFonts w:cs="Calibri"/>
                <w:color w:val="000000"/>
                <w:kern w:val="2"/>
                <w:sz w:val="22"/>
                <w:szCs w:val="22"/>
                <w:lang w:val="en-US" w:eastAsia="zh-CN" w:bidi="ar-SA"/>
              </w:rPr>
            </w:pPr>
          </w:p>
        </w:tc>
        <w:tc>
          <w:tcPr>
            <w:tcW w:w="438" w:type="pct"/>
            <w:noWrap w:val="0"/>
            <w:vAlign w:val="center"/>
          </w:tcPr>
          <w:p w14:paraId="65BA02C0">
            <w:pPr>
              <w:snapToGrid w:val="0"/>
              <w:rPr>
                <w:rFonts w:cs="Calibri"/>
                <w:color w:val="000000"/>
                <w:kern w:val="2"/>
                <w:sz w:val="22"/>
                <w:szCs w:val="22"/>
                <w:lang w:val="en-US" w:eastAsia="zh-CN" w:bidi="ar-SA"/>
              </w:rPr>
            </w:pPr>
          </w:p>
        </w:tc>
        <w:tc>
          <w:tcPr>
            <w:tcW w:w="322" w:type="pct"/>
            <w:noWrap w:val="0"/>
            <w:vAlign w:val="center"/>
          </w:tcPr>
          <w:p w14:paraId="48EAD651">
            <w:pPr>
              <w:snapToGrid w:val="0"/>
              <w:rPr>
                <w:rFonts w:cs="Calibri"/>
                <w:color w:val="000000"/>
                <w:kern w:val="2"/>
                <w:sz w:val="22"/>
                <w:szCs w:val="22"/>
                <w:lang w:val="en-US" w:eastAsia="zh-CN" w:bidi="ar-SA"/>
              </w:rPr>
            </w:pPr>
          </w:p>
        </w:tc>
        <w:tc>
          <w:tcPr>
            <w:tcW w:w="230" w:type="pct"/>
            <w:noWrap w:val="0"/>
            <w:vAlign w:val="center"/>
          </w:tcPr>
          <w:p w14:paraId="52E2F0BC">
            <w:pPr>
              <w:widowControl/>
              <w:snapToGrid w:val="0"/>
              <w:spacing w:line="320" w:lineRule="exact"/>
              <w:jc w:val="center"/>
              <w:rPr>
                <w:rFonts w:ascii="宋体" w:hAnsi="宋体" w:cs="宋体"/>
                <w:kern w:val="0"/>
                <w:sz w:val="24"/>
                <w:szCs w:val="24"/>
                <w:lang w:val="en-US" w:eastAsia="zh-CN" w:bidi="ar-SA"/>
              </w:rPr>
            </w:pPr>
          </w:p>
        </w:tc>
        <w:tc>
          <w:tcPr>
            <w:tcW w:w="207" w:type="pct"/>
            <w:noWrap w:val="0"/>
            <w:vAlign w:val="center"/>
          </w:tcPr>
          <w:p w14:paraId="143DC938">
            <w:pPr>
              <w:widowControl/>
              <w:snapToGrid w:val="0"/>
              <w:spacing w:line="320" w:lineRule="exact"/>
              <w:jc w:val="center"/>
              <w:rPr>
                <w:rFonts w:ascii="宋体" w:hAnsi="宋体" w:cs="宋体"/>
                <w:kern w:val="0"/>
                <w:sz w:val="24"/>
                <w:szCs w:val="24"/>
                <w:lang w:val="en-US" w:eastAsia="zh-CN" w:bidi="ar-SA"/>
              </w:rPr>
            </w:pPr>
          </w:p>
        </w:tc>
        <w:tc>
          <w:tcPr>
            <w:tcW w:w="198" w:type="pct"/>
            <w:noWrap w:val="0"/>
            <w:vAlign w:val="center"/>
          </w:tcPr>
          <w:p w14:paraId="210D5879">
            <w:pPr>
              <w:widowControl/>
              <w:snapToGrid w:val="0"/>
              <w:spacing w:line="320" w:lineRule="exact"/>
              <w:jc w:val="center"/>
              <w:rPr>
                <w:rFonts w:ascii="宋体" w:hAnsi="宋体" w:cs="宋体"/>
                <w:kern w:val="0"/>
                <w:sz w:val="24"/>
                <w:szCs w:val="24"/>
                <w:lang w:val="en-US" w:eastAsia="zh-CN" w:bidi="ar-SA"/>
              </w:rPr>
            </w:pPr>
          </w:p>
        </w:tc>
        <w:tc>
          <w:tcPr>
            <w:tcW w:w="193" w:type="pct"/>
            <w:noWrap w:val="0"/>
            <w:vAlign w:val="center"/>
          </w:tcPr>
          <w:p w14:paraId="410F1A0B">
            <w:pPr>
              <w:widowControl/>
              <w:snapToGrid w:val="0"/>
              <w:spacing w:line="320" w:lineRule="exact"/>
              <w:jc w:val="center"/>
              <w:rPr>
                <w:rFonts w:ascii="宋体" w:hAnsi="宋体" w:cs="宋体"/>
                <w:kern w:val="0"/>
                <w:sz w:val="24"/>
                <w:szCs w:val="24"/>
                <w:lang w:val="en-US" w:eastAsia="zh-CN" w:bidi="ar-SA"/>
              </w:rPr>
            </w:pPr>
          </w:p>
        </w:tc>
        <w:tc>
          <w:tcPr>
            <w:tcW w:w="190" w:type="pct"/>
            <w:noWrap w:val="0"/>
            <w:vAlign w:val="top"/>
          </w:tcPr>
          <w:p w14:paraId="30AB863A">
            <w:pPr>
              <w:snapToGrid w:val="0"/>
              <w:rPr>
                <w:kern w:val="2"/>
                <w:sz w:val="21"/>
                <w:szCs w:val="22"/>
                <w:lang w:val="en-US" w:eastAsia="zh-CN" w:bidi="ar-SA"/>
              </w:rPr>
            </w:pPr>
          </w:p>
        </w:tc>
        <w:tc>
          <w:tcPr>
            <w:tcW w:w="211" w:type="pct"/>
            <w:noWrap w:val="0"/>
            <w:vAlign w:val="center"/>
          </w:tcPr>
          <w:p w14:paraId="52AEC48A">
            <w:pPr>
              <w:widowControl/>
              <w:snapToGrid w:val="0"/>
              <w:spacing w:line="320" w:lineRule="exact"/>
              <w:jc w:val="center"/>
              <w:rPr>
                <w:rFonts w:ascii="宋体" w:hAnsi="宋体" w:cs="宋体"/>
                <w:kern w:val="0"/>
                <w:sz w:val="24"/>
                <w:szCs w:val="24"/>
                <w:lang w:val="en-US" w:eastAsia="zh-CN" w:bidi="ar-SA"/>
              </w:rPr>
            </w:pPr>
          </w:p>
        </w:tc>
        <w:tc>
          <w:tcPr>
            <w:tcW w:w="297" w:type="pct"/>
            <w:noWrap w:val="0"/>
            <w:vAlign w:val="center"/>
          </w:tcPr>
          <w:p w14:paraId="264AAA21">
            <w:pPr>
              <w:widowControl/>
              <w:snapToGrid w:val="0"/>
              <w:spacing w:line="320" w:lineRule="exact"/>
              <w:jc w:val="center"/>
              <w:rPr>
                <w:rFonts w:ascii="宋体" w:hAnsi="宋体" w:cs="宋体"/>
                <w:kern w:val="0"/>
                <w:sz w:val="24"/>
                <w:szCs w:val="24"/>
                <w:lang w:val="en-US" w:eastAsia="zh-CN" w:bidi="ar-SA"/>
              </w:rPr>
            </w:pPr>
          </w:p>
        </w:tc>
        <w:tc>
          <w:tcPr>
            <w:tcW w:w="282" w:type="pct"/>
            <w:noWrap w:val="0"/>
            <w:vAlign w:val="center"/>
          </w:tcPr>
          <w:p w14:paraId="4B04FE0A">
            <w:pPr>
              <w:widowControl/>
              <w:snapToGrid w:val="0"/>
              <w:spacing w:line="320" w:lineRule="exact"/>
              <w:jc w:val="center"/>
              <w:rPr>
                <w:rFonts w:ascii="宋体" w:hAnsi="宋体" w:cs="宋体"/>
                <w:kern w:val="0"/>
                <w:sz w:val="24"/>
                <w:szCs w:val="24"/>
                <w:lang w:val="en-US" w:eastAsia="zh-CN" w:bidi="ar-SA"/>
              </w:rPr>
            </w:pPr>
          </w:p>
        </w:tc>
        <w:tc>
          <w:tcPr>
            <w:tcW w:w="317" w:type="pct"/>
            <w:noWrap w:val="0"/>
            <w:vAlign w:val="top"/>
          </w:tcPr>
          <w:p w14:paraId="6C116265">
            <w:pPr>
              <w:widowControl/>
              <w:snapToGrid w:val="0"/>
              <w:spacing w:line="320" w:lineRule="exact"/>
              <w:jc w:val="center"/>
              <w:rPr>
                <w:rFonts w:ascii="宋体" w:hAnsi="宋体" w:cs="宋体"/>
                <w:kern w:val="0"/>
                <w:sz w:val="24"/>
                <w:szCs w:val="24"/>
                <w:lang w:val="en-US" w:eastAsia="zh-CN" w:bidi="ar-SA"/>
              </w:rPr>
            </w:pPr>
          </w:p>
        </w:tc>
        <w:tc>
          <w:tcPr>
            <w:tcW w:w="291" w:type="pct"/>
            <w:tcBorders>
              <w:right w:val="single" w:color="auto" w:sz="4" w:space="0"/>
            </w:tcBorders>
            <w:noWrap w:val="0"/>
            <w:vAlign w:val="top"/>
          </w:tcPr>
          <w:p w14:paraId="0AE8FB07">
            <w:pPr>
              <w:widowControl/>
              <w:snapToGrid w:val="0"/>
              <w:spacing w:line="320" w:lineRule="exact"/>
              <w:jc w:val="center"/>
              <w:rPr>
                <w:rFonts w:ascii="宋体" w:hAnsi="宋体" w:cs="宋体"/>
                <w:kern w:val="0"/>
                <w:sz w:val="24"/>
                <w:szCs w:val="24"/>
                <w:lang w:val="en-US" w:eastAsia="zh-CN" w:bidi="ar-SA"/>
              </w:rPr>
            </w:pPr>
          </w:p>
        </w:tc>
      </w:tr>
    </w:tbl>
    <w:p w14:paraId="37D69357">
      <w:pPr>
        <w:shd w:val="clear"/>
        <w:rPr>
          <w:rFonts w:hint="eastAsia" w:ascii="仿宋_GB2312" w:hAnsi="宋体" w:eastAsia="仿宋_GB2312" w:cs="宋体"/>
          <w:kern w:val="2"/>
          <w:sz w:val="32"/>
          <w:szCs w:val="32"/>
          <w:highlight w:val="none"/>
          <w:lang w:val="en-US" w:eastAsia="zh-CN" w:bidi="ar-SA"/>
        </w:rPr>
      </w:pPr>
    </w:p>
    <w:p w14:paraId="7A6D2CFA">
      <w:pPr>
        <w:rPr>
          <w:rFonts w:hint="eastAsia" w:ascii="仿宋_GB2312" w:hAnsi="宋体" w:eastAsia="仿宋_GB2312" w:cs="宋体"/>
          <w:kern w:val="2"/>
          <w:sz w:val="32"/>
          <w:szCs w:val="32"/>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C468C"/>
    <w:rsid w:val="00914F3C"/>
    <w:rsid w:val="00CC752A"/>
    <w:rsid w:val="01360AC3"/>
    <w:rsid w:val="01395070"/>
    <w:rsid w:val="01E91FEA"/>
    <w:rsid w:val="02A214A4"/>
    <w:rsid w:val="03791A86"/>
    <w:rsid w:val="037A0D2F"/>
    <w:rsid w:val="03953D79"/>
    <w:rsid w:val="04313731"/>
    <w:rsid w:val="04926045"/>
    <w:rsid w:val="05503DBB"/>
    <w:rsid w:val="066A59D5"/>
    <w:rsid w:val="068113B7"/>
    <w:rsid w:val="071A149F"/>
    <w:rsid w:val="07BB21C1"/>
    <w:rsid w:val="086332A7"/>
    <w:rsid w:val="08BB26EF"/>
    <w:rsid w:val="09026019"/>
    <w:rsid w:val="0A3D549F"/>
    <w:rsid w:val="0A76625F"/>
    <w:rsid w:val="0AE133C7"/>
    <w:rsid w:val="0C071123"/>
    <w:rsid w:val="0C1749BD"/>
    <w:rsid w:val="0C7E027F"/>
    <w:rsid w:val="0CB012F6"/>
    <w:rsid w:val="0CED08BB"/>
    <w:rsid w:val="0CEE10BD"/>
    <w:rsid w:val="0CF85DDF"/>
    <w:rsid w:val="0D0A3495"/>
    <w:rsid w:val="0E2A1FD2"/>
    <w:rsid w:val="0E4C203B"/>
    <w:rsid w:val="0E54014C"/>
    <w:rsid w:val="0EAA3109"/>
    <w:rsid w:val="0F062020"/>
    <w:rsid w:val="10F5757C"/>
    <w:rsid w:val="11223B84"/>
    <w:rsid w:val="114F3BA8"/>
    <w:rsid w:val="138F737F"/>
    <w:rsid w:val="13A64ED8"/>
    <w:rsid w:val="13C72BB7"/>
    <w:rsid w:val="13CA13DC"/>
    <w:rsid w:val="147A357D"/>
    <w:rsid w:val="14B7629C"/>
    <w:rsid w:val="157D0CB1"/>
    <w:rsid w:val="15F46E2C"/>
    <w:rsid w:val="162348CC"/>
    <w:rsid w:val="16412651"/>
    <w:rsid w:val="1704706B"/>
    <w:rsid w:val="18095344"/>
    <w:rsid w:val="194D20CF"/>
    <w:rsid w:val="19C80378"/>
    <w:rsid w:val="19C95F14"/>
    <w:rsid w:val="1A100E90"/>
    <w:rsid w:val="1A6F7131"/>
    <w:rsid w:val="1B3C35BE"/>
    <w:rsid w:val="1B6D0BF9"/>
    <w:rsid w:val="1C907DB9"/>
    <w:rsid w:val="1CD20FD6"/>
    <w:rsid w:val="1D6D6C7F"/>
    <w:rsid w:val="1DC9126C"/>
    <w:rsid w:val="1E2064EE"/>
    <w:rsid w:val="1E2E39A9"/>
    <w:rsid w:val="1F14605C"/>
    <w:rsid w:val="1F63557B"/>
    <w:rsid w:val="20875D43"/>
    <w:rsid w:val="20C04A0E"/>
    <w:rsid w:val="21131EC0"/>
    <w:rsid w:val="21864196"/>
    <w:rsid w:val="219F4623"/>
    <w:rsid w:val="21E1529A"/>
    <w:rsid w:val="21E467BD"/>
    <w:rsid w:val="21FC3824"/>
    <w:rsid w:val="232050B9"/>
    <w:rsid w:val="24E1333C"/>
    <w:rsid w:val="26B2117B"/>
    <w:rsid w:val="26E22617"/>
    <w:rsid w:val="270A24D4"/>
    <w:rsid w:val="285E09EA"/>
    <w:rsid w:val="29325CD4"/>
    <w:rsid w:val="29EB48A9"/>
    <w:rsid w:val="2A937502"/>
    <w:rsid w:val="2AAE0DC0"/>
    <w:rsid w:val="2B084AED"/>
    <w:rsid w:val="2B18285D"/>
    <w:rsid w:val="2BC260C7"/>
    <w:rsid w:val="2BDD0222"/>
    <w:rsid w:val="2C1E5DE8"/>
    <w:rsid w:val="2C55554E"/>
    <w:rsid w:val="2C5A670E"/>
    <w:rsid w:val="2CD409CA"/>
    <w:rsid w:val="2D5F5956"/>
    <w:rsid w:val="2DC84F02"/>
    <w:rsid w:val="2E0C6186"/>
    <w:rsid w:val="2E7A3E8F"/>
    <w:rsid w:val="2E917753"/>
    <w:rsid w:val="2F041F69"/>
    <w:rsid w:val="2F147096"/>
    <w:rsid w:val="2FCD4A51"/>
    <w:rsid w:val="301E3AC1"/>
    <w:rsid w:val="341A6283"/>
    <w:rsid w:val="343C0F66"/>
    <w:rsid w:val="34940277"/>
    <w:rsid w:val="34E60B2F"/>
    <w:rsid w:val="35026F4B"/>
    <w:rsid w:val="35AE6552"/>
    <w:rsid w:val="37827E03"/>
    <w:rsid w:val="378A625E"/>
    <w:rsid w:val="38F84192"/>
    <w:rsid w:val="393D67A4"/>
    <w:rsid w:val="39BF3B2C"/>
    <w:rsid w:val="3B680638"/>
    <w:rsid w:val="3C0F7836"/>
    <w:rsid w:val="3C1A101E"/>
    <w:rsid w:val="3D033860"/>
    <w:rsid w:val="3DEA47C2"/>
    <w:rsid w:val="3F181A5F"/>
    <w:rsid w:val="3FAF6E76"/>
    <w:rsid w:val="40AF78A7"/>
    <w:rsid w:val="40C003E6"/>
    <w:rsid w:val="4169334E"/>
    <w:rsid w:val="42033774"/>
    <w:rsid w:val="42D53EF1"/>
    <w:rsid w:val="43C63040"/>
    <w:rsid w:val="4427077C"/>
    <w:rsid w:val="4469669F"/>
    <w:rsid w:val="44E0529E"/>
    <w:rsid w:val="45145766"/>
    <w:rsid w:val="45476B74"/>
    <w:rsid w:val="45C4610F"/>
    <w:rsid w:val="462D1E5A"/>
    <w:rsid w:val="465D2233"/>
    <w:rsid w:val="46995D20"/>
    <w:rsid w:val="46C6427C"/>
    <w:rsid w:val="484333CA"/>
    <w:rsid w:val="48990C0D"/>
    <w:rsid w:val="48EE7498"/>
    <w:rsid w:val="49F95F95"/>
    <w:rsid w:val="4A3B41A2"/>
    <w:rsid w:val="4A590F64"/>
    <w:rsid w:val="4A5D05C0"/>
    <w:rsid w:val="4AA34263"/>
    <w:rsid w:val="4AC15BBA"/>
    <w:rsid w:val="4AE20956"/>
    <w:rsid w:val="4B2C23B2"/>
    <w:rsid w:val="4D924EB8"/>
    <w:rsid w:val="4D9E78F3"/>
    <w:rsid w:val="4DAE15C6"/>
    <w:rsid w:val="4F42567B"/>
    <w:rsid w:val="4F514632"/>
    <w:rsid w:val="4F823AA4"/>
    <w:rsid w:val="4FB74A6C"/>
    <w:rsid w:val="511A6B95"/>
    <w:rsid w:val="514E06C2"/>
    <w:rsid w:val="5152278C"/>
    <w:rsid w:val="518A5EA7"/>
    <w:rsid w:val="51DF466E"/>
    <w:rsid w:val="530005B0"/>
    <w:rsid w:val="53034162"/>
    <w:rsid w:val="53430A03"/>
    <w:rsid w:val="53B7047D"/>
    <w:rsid w:val="53DF072C"/>
    <w:rsid w:val="54846BBF"/>
    <w:rsid w:val="54EF1545"/>
    <w:rsid w:val="554607DB"/>
    <w:rsid w:val="55ED0962"/>
    <w:rsid w:val="56682C5A"/>
    <w:rsid w:val="57234A6C"/>
    <w:rsid w:val="57945CD1"/>
    <w:rsid w:val="588B7760"/>
    <w:rsid w:val="58EB7FC9"/>
    <w:rsid w:val="594002CF"/>
    <w:rsid w:val="59B12B6A"/>
    <w:rsid w:val="5A6C4CE3"/>
    <w:rsid w:val="5AE35084"/>
    <w:rsid w:val="5B01422C"/>
    <w:rsid w:val="5B3C39AC"/>
    <w:rsid w:val="5C4645DA"/>
    <w:rsid w:val="5C6C7B4E"/>
    <w:rsid w:val="5C766B0F"/>
    <w:rsid w:val="5C8C51C9"/>
    <w:rsid w:val="5CC826A5"/>
    <w:rsid w:val="5CE058C6"/>
    <w:rsid w:val="5D101956"/>
    <w:rsid w:val="5DF600EA"/>
    <w:rsid w:val="5E333065"/>
    <w:rsid w:val="5E633482"/>
    <w:rsid w:val="5E7D6A48"/>
    <w:rsid w:val="5F5432B8"/>
    <w:rsid w:val="5FE5531C"/>
    <w:rsid w:val="60D57386"/>
    <w:rsid w:val="617A7CE6"/>
    <w:rsid w:val="61A23B71"/>
    <w:rsid w:val="61F41FE4"/>
    <w:rsid w:val="63806C76"/>
    <w:rsid w:val="63C139AA"/>
    <w:rsid w:val="648669A1"/>
    <w:rsid w:val="6488096B"/>
    <w:rsid w:val="64D81D1D"/>
    <w:rsid w:val="64D8544F"/>
    <w:rsid w:val="64F41DD2"/>
    <w:rsid w:val="65320A84"/>
    <w:rsid w:val="653C5C62"/>
    <w:rsid w:val="65AA226B"/>
    <w:rsid w:val="65EA7F68"/>
    <w:rsid w:val="66507267"/>
    <w:rsid w:val="66810CA1"/>
    <w:rsid w:val="66D72916"/>
    <w:rsid w:val="66D93700"/>
    <w:rsid w:val="674E26E2"/>
    <w:rsid w:val="67F079D5"/>
    <w:rsid w:val="68474FED"/>
    <w:rsid w:val="68E14008"/>
    <w:rsid w:val="694A2659"/>
    <w:rsid w:val="695557DC"/>
    <w:rsid w:val="69AB1991"/>
    <w:rsid w:val="6A6019CC"/>
    <w:rsid w:val="6A967A4A"/>
    <w:rsid w:val="6A9A0CD0"/>
    <w:rsid w:val="6B6E578F"/>
    <w:rsid w:val="6BCA21FA"/>
    <w:rsid w:val="6C423AF6"/>
    <w:rsid w:val="6C435AAD"/>
    <w:rsid w:val="6C4D2E9D"/>
    <w:rsid w:val="6DBD1CEE"/>
    <w:rsid w:val="6FEB5804"/>
    <w:rsid w:val="702329DF"/>
    <w:rsid w:val="70767A79"/>
    <w:rsid w:val="71BF1237"/>
    <w:rsid w:val="71D81564"/>
    <w:rsid w:val="725C55A4"/>
    <w:rsid w:val="732A7C3E"/>
    <w:rsid w:val="73527FD0"/>
    <w:rsid w:val="73564D76"/>
    <w:rsid w:val="73FE0683"/>
    <w:rsid w:val="74074B39"/>
    <w:rsid w:val="74116287"/>
    <w:rsid w:val="74152F4B"/>
    <w:rsid w:val="7439758C"/>
    <w:rsid w:val="74446516"/>
    <w:rsid w:val="748F1DE4"/>
    <w:rsid w:val="74E7607C"/>
    <w:rsid w:val="74F82FA3"/>
    <w:rsid w:val="75226272"/>
    <w:rsid w:val="75513ADB"/>
    <w:rsid w:val="758D5DE2"/>
    <w:rsid w:val="75D35751"/>
    <w:rsid w:val="76383336"/>
    <w:rsid w:val="76404C02"/>
    <w:rsid w:val="76483842"/>
    <w:rsid w:val="77636387"/>
    <w:rsid w:val="777547E2"/>
    <w:rsid w:val="77DC629E"/>
    <w:rsid w:val="78591A04"/>
    <w:rsid w:val="78713799"/>
    <w:rsid w:val="788B412F"/>
    <w:rsid w:val="78B112FF"/>
    <w:rsid w:val="78CC09CF"/>
    <w:rsid w:val="79643AE9"/>
    <w:rsid w:val="7A8A49BF"/>
    <w:rsid w:val="7AC51B7A"/>
    <w:rsid w:val="7AFA66CE"/>
    <w:rsid w:val="7B3F3D3B"/>
    <w:rsid w:val="7B4C462C"/>
    <w:rsid w:val="7BA94FF8"/>
    <w:rsid w:val="7C1D44F0"/>
    <w:rsid w:val="7CA461A2"/>
    <w:rsid w:val="7CDF1149"/>
    <w:rsid w:val="7D0809D8"/>
    <w:rsid w:val="7EB75C7D"/>
    <w:rsid w:val="7EC713A9"/>
    <w:rsid w:val="7F144DF3"/>
    <w:rsid w:val="7FB60651"/>
    <w:rsid w:val="7FC9608D"/>
    <w:rsid w:val="7FCB5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6"/>
    <w:next w:val="1"/>
    <w:qFormat/>
    <w:uiPriority w:val="9"/>
    <w:pPr>
      <w:keepNext/>
      <w:keepLines/>
      <w:widowControl w:val="0"/>
      <w:spacing w:before="240" w:after="64" w:line="320" w:lineRule="atLeast"/>
      <w:jc w:val="both"/>
      <w:outlineLvl w:val="5"/>
    </w:pPr>
    <w:rPr>
      <w:rFonts w:ascii="Calibri Light" w:hAnsi="Calibri Light" w:eastAsia="宋体" w:cs="Times New Roman"/>
      <w:b/>
      <w:bCs/>
      <w:kern w:val="2"/>
      <w:sz w:val="24"/>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2762</Words>
  <Characters>2775</Characters>
  <Lines>0</Lines>
  <Paragraphs>0</Paragraphs>
  <TotalTime>1</TotalTime>
  <ScaleCrop>false</ScaleCrop>
  <LinksUpToDate>false</LinksUpToDate>
  <CharactersWithSpaces>2809</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2025-10-20T00:45:00Z</dcterms:created>
  <dc:creator>cj</dc:creator>
  <cp:lastModifiedBy>ღ᭄ꦿ零落এ</cp:lastModifiedBy>
  <dcterms:modified xsi:type="dcterms:W3CDTF">2025-12-25T11:17:30Z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1EA69EFA2D734CC5A783E49A3FF6DBC8_12</vt:lpwstr>
  </property>
  <property fmtid="{D5CDD505-2E9C-101B-9397-08002B2CF9AE}" pid="4" name="KSOTemplateDocerSaveRecord">
    <vt:lpwstr>eyJoZGlkIjoiYjAxMTJhNWQ5ODc2YTY3NGU4MWQ0ZGRkMjU4NmJmODAiLCJ1c2VySWQiOiI4NTUyODE3MzQifQ==</vt:lpwstr>
  </property>
</Properties>
</file>