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39" w:rsidRDefault="002353AF">
      <w:pPr>
        <w:shd w:val="clear" w:color="auto" w:fill="FFFFFF"/>
        <w:snapToGrid w:val="0"/>
        <w:spacing w:line="560" w:lineRule="exact"/>
        <w:jc w:val="left"/>
        <w:rPr>
          <w:rFonts w:ascii="黑体" w:eastAsia="黑体" w:hAnsi="黑体" w:cs="方正公文仿宋"/>
          <w:color w:val="000000"/>
          <w:kern w:val="0"/>
          <w:sz w:val="28"/>
          <w:szCs w:val="32"/>
        </w:rPr>
      </w:pPr>
      <w:r>
        <w:rPr>
          <w:rFonts w:ascii="黑体" w:eastAsia="黑体" w:hAnsi="黑体" w:cs="方正公文仿宋" w:hint="eastAsia"/>
          <w:color w:val="000000"/>
          <w:kern w:val="0"/>
          <w:sz w:val="28"/>
          <w:szCs w:val="32"/>
          <w:lang w:eastAsia="zh-Hans"/>
        </w:rPr>
        <w:t>附件</w:t>
      </w:r>
      <w:r>
        <w:rPr>
          <w:rFonts w:ascii="黑体" w:eastAsia="黑体" w:hAnsi="黑体" w:cs="方正公文仿宋" w:hint="eastAsia"/>
          <w:color w:val="000000"/>
          <w:kern w:val="0"/>
          <w:sz w:val="28"/>
          <w:szCs w:val="32"/>
        </w:rPr>
        <w:t>2：</w:t>
      </w:r>
    </w:p>
    <w:p w:rsidR="00281B39" w:rsidRDefault="002353AF">
      <w:pPr>
        <w:snapToGrid w:val="0"/>
        <w:spacing w:afterLines="50" w:after="156" w:line="560" w:lineRule="exact"/>
        <w:jc w:val="center"/>
        <w:rPr>
          <w:rFonts w:ascii="方正小标宋简体" w:eastAsia="方正小标宋简体" w:hAnsi="方正公文小标宋" w:cs="方正公文小标宋"/>
          <w:bCs/>
          <w:color w:val="000000"/>
          <w:kern w:val="0"/>
          <w:sz w:val="32"/>
          <w:szCs w:val="32"/>
          <w:lang w:eastAsia="zh-Hans"/>
        </w:rPr>
      </w:pPr>
      <w:r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</w:rPr>
        <w:t>甘肃交通职业技术学院</w:t>
      </w:r>
      <w:r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  <w:lang w:eastAsia="zh-Hans"/>
        </w:rPr>
        <w:t>“十</w:t>
      </w:r>
      <w:r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</w:rPr>
        <w:t>五</w:t>
      </w:r>
      <w:r>
        <w:rPr>
          <w:rFonts w:ascii="方正小标宋简体" w:eastAsia="方正小标宋简体" w:hAnsi="方正公文小标宋" w:cs="方正公文小标宋" w:hint="eastAsia"/>
          <w:bCs/>
          <w:color w:val="000000"/>
          <w:kern w:val="0"/>
          <w:sz w:val="32"/>
          <w:szCs w:val="32"/>
          <w:lang w:eastAsia="zh-Hans"/>
        </w:rPr>
        <w:t>五”发展规划编制分工安排表</w:t>
      </w:r>
    </w:p>
    <w:tbl>
      <w:tblPr>
        <w:tblStyle w:val="a6"/>
        <w:tblW w:w="14806" w:type="dxa"/>
        <w:jc w:val="center"/>
        <w:tblLook w:val="04A0" w:firstRow="1" w:lastRow="0" w:firstColumn="1" w:lastColumn="0" w:noHBand="0" w:noVBand="1"/>
      </w:tblPr>
      <w:tblGrid>
        <w:gridCol w:w="1700"/>
        <w:gridCol w:w="4961"/>
        <w:gridCol w:w="2467"/>
        <w:gridCol w:w="1361"/>
        <w:gridCol w:w="4317"/>
      </w:tblGrid>
      <w:tr w:rsidR="00281B39">
        <w:trPr>
          <w:trHeight w:val="369"/>
          <w:jc w:val="center"/>
        </w:trPr>
        <w:tc>
          <w:tcPr>
            <w:tcW w:w="6661" w:type="dxa"/>
            <w:gridSpan w:val="2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黑体" w:eastAsia="黑体" w:hAnsi="黑体" w:cs="方正公文仿宋"/>
                <w:sz w:val="28"/>
                <w:szCs w:val="28"/>
              </w:rPr>
            </w:pPr>
            <w:r>
              <w:rPr>
                <w:rFonts w:ascii="黑体" w:eastAsia="黑体" w:hAnsi="黑体" w:cs="方正公文仿宋" w:hint="eastAsia"/>
                <w:sz w:val="28"/>
                <w:szCs w:val="28"/>
              </w:rPr>
              <w:t>规划体系</w:t>
            </w:r>
          </w:p>
        </w:tc>
        <w:tc>
          <w:tcPr>
            <w:tcW w:w="2467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黑体" w:eastAsia="黑体" w:hAnsi="黑体" w:cs="方正公文仿宋"/>
                <w:sz w:val="28"/>
                <w:szCs w:val="28"/>
              </w:rPr>
            </w:pPr>
            <w:r>
              <w:rPr>
                <w:rFonts w:ascii="黑体" w:eastAsia="黑体" w:hAnsi="黑体" w:cs="方正公文仿宋" w:hint="eastAsia"/>
                <w:sz w:val="28"/>
                <w:szCs w:val="28"/>
              </w:rPr>
              <w:t>责任部门</w:t>
            </w:r>
          </w:p>
        </w:tc>
        <w:tc>
          <w:tcPr>
            <w:tcW w:w="1361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黑体" w:eastAsia="黑体" w:hAnsi="黑体" w:cs="方正公文仿宋"/>
                <w:sz w:val="28"/>
                <w:szCs w:val="28"/>
              </w:rPr>
            </w:pPr>
            <w:r>
              <w:rPr>
                <w:rFonts w:ascii="黑体" w:eastAsia="黑体" w:hAnsi="黑体" w:cs="方正公文仿宋" w:hint="eastAsia"/>
                <w:sz w:val="28"/>
                <w:szCs w:val="28"/>
              </w:rPr>
              <w:t>负责人</w:t>
            </w:r>
          </w:p>
        </w:tc>
        <w:tc>
          <w:tcPr>
            <w:tcW w:w="4317" w:type="dxa"/>
          </w:tcPr>
          <w:p w:rsidR="00281B39" w:rsidRDefault="002353AF">
            <w:pPr>
              <w:spacing w:line="360" w:lineRule="auto"/>
              <w:jc w:val="center"/>
              <w:rPr>
                <w:rFonts w:ascii="黑体" w:eastAsia="黑体" w:hAnsi="黑体" w:cs="方正公文仿宋"/>
                <w:sz w:val="28"/>
                <w:szCs w:val="28"/>
              </w:rPr>
            </w:pPr>
            <w:r>
              <w:rPr>
                <w:rFonts w:ascii="黑体" w:eastAsia="黑体" w:hAnsi="黑体" w:cs="方正公文仿宋" w:hint="eastAsia"/>
                <w:sz w:val="28"/>
                <w:szCs w:val="28"/>
              </w:rPr>
              <w:t>协作部门</w:t>
            </w:r>
          </w:p>
        </w:tc>
      </w:tr>
      <w:tr w:rsidR="00281B39">
        <w:trPr>
          <w:trHeight w:val="510"/>
          <w:jc w:val="center"/>
        </w:trPr>
        <w:tc>
          <w:tcPr>
            <w:tcW w:w="1700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sz w:val="28"/>
                <w:szCs w:val="28"/>
              </w:rPr>
              <w:t>总体规划</w:t>
            </w:r>
          </w:p>
        </w:tc>
        <w:tc>
          <w:tcPr>
            <w:tcW w:w="4961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“十五五”事业发展规划</w:t>
            </w:r>
          </w:p>
        </w:tc>
        <w:tc>
          <w:tcPr>
            <w:tcW w:w="2467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sz w:val="28"/>
                <w:szCs w:val="28"/>
              </w:rPr>
              <w:t>发展规划处</w:t>
            </w:r>
          </w:p>
        </w:tc>
        <w:tc>
          <w:tcPr>
            <w:tcW w:w="1361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sz w:val="28"/>
                <w:szCs w:val="28"/>
              </w:rPr>
              <w:t>付清华</w:t>
            </w:r>
          </w:p>
        </w:tc>
        <w:tc>
          <w:tcPr>
            <w:tcW w:w="4317" w:type="dxa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sz w:val="28"/>
                <w:szCs w:val="28"/>
              </w:rPr>
              <w:t>各相关部门</w:t>
            </w:r>
          </w:p>
        </w:tc>
      </w:tr>
      <w:tr w:rsidR="00281B39">
        <w:trPr>
          <w:trHeight w:val="544"/>
          <w:jc w:val="center"/>
        </w:trPr>
        <w:tc>
          <w:tcPr>
            <w:tcW w:w="1700" w:type="dxa"/>
            <w:vMerge w:val="restart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sz w:val="28"/>
                <w:szCs w:val="28"/>
              </w:rPr>
              <w:t>专项规划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“十五五”党建与</w:t>
            </w:r>
            <w:proofErr w:type="gramStart"/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思政教育</w:t>
            </w:r>
            <w:proofErr w:type="gramEnd"/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规划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党委组织部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张富钧</w:t>
            </w:r>
            <w:proofErr w:type="gramEnd"/>
          </w:p>
        </w:tc>
        <w:tc>
          <w:tcPr>
            <w:tcW w:w="4317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党委宣传统战部、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党政办公室、</w:t>
            </w: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教务处、马克思主义学院、通识教育学院</w:t>
            </w:r>
          </w:p>
        </w:tc>
      </w:tr>
      <w:tr w:rsidR="00281B39">
        <w:trPr>
          <w:trHeight w:val="306"/>
          <w:jc w:val="center"/>
        </w:trPr>
        <w:tc>
          <w:tcPr>
            <w:tcW w:w="1700" w:type="dxa"/>
            <w:vMerge/>
            <w:vAlign w:val="center"/>
          </w:tcPr>
          <w:p w:rsidR="00281B39" w:rsidRDefault="00281B39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“十五五”专业建设与人才培养规划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教务处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马  铭</w:t>
            </w:r>
          </w:p>
        </w:tc>
        <w:tc>
          <w:tcPr>
            <w:tcW w:w="4317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党委学生工作部、招生就业处、校企合作部、各二级学院</w:t>
            </w:r>
          </w:p>
        </w:tc>
      </w:tr>
      <w:tr w:rsidR="00281B39">
        <w:trPr>
          <w:trHeight w:val="334"/>
          <w:jc w:val="center"/>
        </w:trPr>
        <w:tc>
          <w:tcPr>
            <w:tcW w:w="1700" w:type="dxa"/>
            <w:vMerge/>
            <w:vAlign w:val="center"/>
          </w:tcPr>
          <w:p w:rsidR="00281B39" w:rsidRDefault="00281B39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“十五五”师资队伍建设规划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党委教师工作部（人事处）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李前进</w:t>
            </w:r>
            <w:proofErr w:type="gramEnd"/>
          </w:p>
        </w:tc>
        <w:tc>
          <w:tcPr>
            <w:tcW w:w="4317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教务处、各二级学院</w:t>
            </w:r>
          </w:p>
        </w:tc>
      </w:tr>
      <w:tr w:rsidR="00281B39">
        <w:trPr>
          <w:trHeight w:val="300"/>
          <w:jc w:val="center"/>
        </w:trPr>
        <w:tc>
          <w:tcPr>
            <w:tcW w:w="1700" w:type="dxa"/>
            <w:vMerge/>
            <w:vAlign w:val="center"/>
          </w:tcPr>
          <w:p w:rsidR="00281B39" w:rsidRDefault="00281B39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“十五五”科研与社会服务规划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科学技术处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杨海晖</w:t>
            </w:r>
          </w:p>
        </w:tc>
        <w:tc>
          <w:tcPr>
            <w:tcW w:w="4317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继续教育培训学院</w:t>
            </w: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、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职业技能鉴定中心、经营性资产管理办公室、各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lastRenderedPageBreak/>
              <w:t>二级学院等</w:t>
            </w:r>
          </w:p>
        </w:tc>
      </w:tr>
      <w:tr w:rsidR="00281B39">
        <w:trPr>
          <w:trHeight w:val="386"/>
          <w:jc w:val="center"/>
        </w:trPr>
        <w:tc>
          <w:tcPr>
            <w:tcW w:w="1700" w:type="dxa"/>
            <w:vMerge/>
            <w:vAlign w:val="center"/>
          </w:tcPr>
          <w:p w:rsidR="00281B39" w:rsidRDefault="00281B39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“十五五”校园基建与文化规划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基建处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黄成福</w:t>
            </w:r>
          </w:p>
        </w:tc>
        <w:tc>
          <w:tcPr>
            <w:tcW w:w="4317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党委宣传统战部、</w:t>
            </w:r>
            <w:r w:rsidR="00555133">
              <w:rPr>
                <w:rFonts w:ascii="仿宋_GB2312" w:eastAsia="仿宋_GB2312" w:hAnsi="仿宋" w:hint="eastAsia"/>
                <w:sz w:val="28"/>
                <w:szCs w:val="28"/>
              </w:rPr>
              <w:t>计划财务处、</w:t>
            </w:r>
            <w:bookmarkStart w:id="0" w:name="_GoBack"/>
            <w:bookmarkEnd w:id="0"/>
            <w:r>
              <w:rPr>
                <w:rFonts w:ascii="仿宋_GB2312" w:eastAsia="仿宋_GB2312" w:hAnsi="仿宋" w:hint="eastAsia"/>
                <w:sz w:val="28"/>
                <w:szCs w:val="28"/>
              </w:rPr>
              <w:t>工会、</w:t>
            </w:r>
            <w:r w:rsidR="009A62BA">
              <w:rPr>
                <w:rFonts w:ascii="仿宋_GB2312" w:eastAsia="仿宋_GB2312" w:hAnsi="仿宋" w:hint="eastAsia"/>
                <w:sz w:val="28"/>
                <w:szCs w:val="28"/>
              </w:rPr>
              <w:t>图书馆、</w:t>
            </w:r>
            <w:r>
              <w:rPr>
                <w:rFonts w:ascii="仿宋_GB2312" w:eastAsia="仿宋_GB2312" w:hAnsi="仿宋" w:hint="eastAsia"/>
                <w:sz w:val="28"/>
                <w:szCs w:val="28"/>
              </w:rPr>
              <w:t>团委、国有资产管理处、后勤保障部、各二级学院等</w:t>
            </w:r>
          </w:p>
        </w:tc>
      </w:tr>
      <w:tr w:rsidR="00281B39">
        <w:trPr>
          <w:trHeight w:val="317"/>
          <w:jc w:val="center"/>
        </w:trPr>
        <w:tc>
          <w:tcPr>
            <w:tcW w:w="1700" w:type="dxa"/>
            <w:vMerge/>
            <w:vAlign w:val="center"/>
          </w:tcPr>
          <w:p w:rsidR="00281B39" w:rsidRDefault="00281B39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“十五五”智慧校园建设规划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网络信息中心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color w:val="000000"/>
                <w:kern w:val="0"/>
                <w:sz w:val="28"/>
                <w:szCs w:val="28"/>
              </w:rPr>
              <w:t>罗全珍</w:t>
            </w:r>
          </w:p>
        </w:tc>
        <w:tc>
          <w:tcPr>
            <w:tcW w:w="4317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各相关部门</w:t>
            </w:r>
          </w:p>
        </w:tc>
      </w:tr>
      <w:tr w:rsidR="00281B39">
        <w:trPr>
          <w:trHeight w:val="360"/>
          <w:jc w:val="center"/>
        </w:trPr>
        <w:tc>
          <w:tcPr>
            <w:tcW w:w="1700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sz w:val="28"/>
                <w:szCs w:val="28"/>
              </w:rPr>
              <w:t>二级学院规划</w:t>
            </w:r>
          </w:p>
        </w:tc>
        <w:tc>
          <w:tcPr>
            <w:tcW w:w="4961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sz w:val="28"/>
                <w:szCs w:val="28"/>
              </w:rPr>
              <w:t>10个二级学院规划</w:t>
            </w:r>
          </w:p>
        </w:tc>
        <w:tc>
          <w:tcPr>
            <w:tcW w:w="2467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sz w:val="28"/>
                <w:szCs w:val="28"/>
              </w:rPr>
              <w:t>各二级学院</w:t>
            </w:r>
          </w:p>
        </w:tc>
        <w:tc>
          <w:tcPr>
            <w:tcW w:w="1361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方正公文仿宋" w:cs="方正公文仿宋" w:hint="eastAsia"/>
                <w:sz w:val="28"/>
                <w:szCs w:val="28"/>
              </w:rPr>
              <w:t>各二级学院院长</w:t>
            </w:r>
          </w:p>
        </w:tc>
        <w:tc>
          <w:tcPr>
            <w:tcW w:w="4317" w:type="dxa"/>
            <w:vAlign w:val="center"/>
          </w:tcPr>
          <w:p w:rsidR="00281B39" w:rsidRDefault="002353AF">
            <w:pPr>
              <w:spacing w:line="360" w:lineRule="auto"/>
              <w:jc w:val="center"/>
              <w:rPr>
                <w:rFonts w:ascii="仿宋_GB2312" w:eastAsia="仿宋_GB2312" w:hAnsi="方正公文仿宋" w:cs="方正公文仿宋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sz w:val="28"/>
                <w:szCs w:val="28"/>
              </w:rPr>
              <w:t>各相关部门</w:t>
            </w:r>
          </w:p>
        </w:tc>
      </w:tr>
    </w:tbl>
    <w:p w:rsidR="00281B39" w:rsidRDefault="002353AF">
      <w:pPr>
        <w:spacing w:line="360" w:lineRule="auto"/>
        <w:jc w:val="left"/>
        <w:rPr>
          <w:rFonts w:ascii="仿宋_GB2312" w:eastAsia="仿宋_GB2312" w:hAnsi="方正公文仿宋" w:cs="方正公文仿宋"/>
          <w:color w:val="000000"/>
          <w:sz w:val="32"/>
          <w:szCs w:val="32"/>
        </w:rPr>
      </w:pPr>
      <w:r>
        <w:rPr>
          <w:rFonts w:ascii="仿宋_GB2312" w:eastAsia="仿宋_GB2312" w:hAnsi="方正公文仿宋" w:cs="方正公文仿宋" w:hint="eastAsia"/>
          <w:b/>
          <w:sz w:val="28"/>
          <w:szCs w:val="28"/>
        </w:rPr>
        <w:t>注：责任部门负责组建相关规划编制小组，组成人员由责任部门负责人确定。</w:t>
      </w:r>
    </w:p>
    <w:sectPr w:rsidR="00281B39">
      <w:footerReference w:type="default" r:id="rId8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E9E" w:rsidRDefault="00435E9E">
      <w:r>
        <w:separator/>
      </w:r>
    </w:p>
  </w:endnote>
  <w:endnote w:type="continuationSeparator" w:id="0">
    <w:p w:rsidR="00435E9E" w:rsidRDefault="0043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CAA1C17E-91A9-4E52-A1E0-18FA42F9D4A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2" w:subsetted="1" w:fontKey="{C6503388-A5A2-4C3D-9869-E810F38A1050}"/>
  </w:font>
  <w:font w:name="方正公文仿宋">
    <w:altName w:val="Malgun Gothic Semilight"/>
    <w:charset w:val="86"/>
    <w:family w:val="auto"/>
    <w:pitch w:val="default"/>
    <w:sig w:usb0="00000000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  <w:embedRegular r:id="rId3" w:subsetted="1" w:fontKey="{0AD55FD9-7F50-41F7-989C-FC34614B575D}"/>
  </w:font>
  <w:font w:name="方正公文小标宋">
    <w:charset w:val="86"/>
    <w:family w:val="auto"/>
    <w:pitch w:val="default"/>
    <w:sig w:usb0="A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7C8BF4C3-7057-42CD-8051-6FDC190E4F35}"/>
    <w:embedBold r:id="rId5" w:subsetted="1" w:fontKey="{B8A76BCE-19A7-4FA0-80BB-19BC4D24C494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B39" w:rsidRDefault="002353A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81B39" w:rsidRDefault="002353AF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555133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281B39" w:rsidRDefault="002353AF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555133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E9E" w:rsidRDefault="00435E9E">
      <w:r>
        <w:separator/>
      </w:r>
    </w:p>
  </w:footnote>
  <w:footnote w:type="continuationSeparator" w:id="0">
    <w:p w:rsidR="00435E9E" w:rsidRDefault="00435E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saveSubset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42"/>
    <w:rsid w:val="000260C7"/>
    <w:rsid w:val="00026A28"/>
    <w:rsid w:val="00066432"/>
    <w:rsid w:val="00083B2E"/>
    <w:rsid w:val="00097F82"/>
    <w:rsid w:val="000F6AEA"/>
    <w:rsid w:val="00104142"/>
    <w:rsid w:val="00181DD6"/>
    <w:rsid w:val="00203074"/>
    <w:rsid w:val="002353AF"/>
    <w:rsid w:val="002730AD"/>
    <w:rsid w:val="00281B39"/>
    <w:rsid w:val="002825D8"/>
    <w:rsid w:val="00285559"/>
    <w:rsid w:val="003070A6"/>
    <w:rsid w:val="00323708"/>
    <w:rsid w:val="00331A6F"/>
    <w:rsid w:val="00345EDA"/>
    <w:rsid w:val="003521B7"/>
    <w:rsid w:val="003E1DE4"/>
    <w:rsid w:val="00435E9E"/>
    <w:rsid w:val="004B3026"/>
    <w:rsid w:val="004F1AFC"/>
    <w:rsid w:val="004F4C7A"/>
    <w:rsid w:val="00510770"/>
    <w:rsid w:val="00555133"/>
    <w:rsid w:val="00563AE2"/>
    <w:rsid w:val="00584350"/>
    <w:rsid w:val="005D05F5"/>
    <w:rsid w:val="00637FF0"/>
    <w:rsid w:val="00655D2C"/>
    <w:rsid w:val="006C152C"/>
    <w:rsid w:val="00775445"/>
    <w:rsid w:val="00792D13"/>
    <w:rsid w:val="00797D63"/>
    <w:rsid w:val="008831A5"/>
    <w:rsid w:val="00902B8E"/>
    <w:rsid w:val="00960E41"/>
    <w:rsid w:val="009A62BA"/>
    <w:rsid w:val="009C2FFF"/>
    <w:rsid w:val="00A00218"/>
    <w:rsid w:val="00A42C84"/>
    <w:rsid w:val="00B74E8C"/>
    <w:rsid w:val="00C17367"/>
    <w:rsid w:val="00C212F0"/>
    <w:rsid w:val="00C223EA"/>
    <w:rsid w:val="00CD355E"/>
    <w:rsid w:val="00CD52E0"/>
    <w:rsid w:val="00CF46F2"/>
    <w:rsid w:val="00D46BD7"/>
    <w:rsid w:val="00DA163E"/>
    <w:rsid w:val="00DF2AFC"/>
    <w:rsid w:val="00E87782"/>
    <w:rsid w:val="00ED0CC3"/>
    <w:rsid w:val="01D24C2B"/>
    <w:rsid w:val="037B29F9"/>
    <w:rsid w:val="083E4D1A"/>
    <w:rsid w:val="09CF031F"/>
    <w:rsid w:val="0CC021A1"/>
    <w:rsid w:val="0CE642FD"/>
    <w:rsid w:val="0EA20611"/>
    <w:rsid w:val="13391CAF"/>
    <w:rsid w:val="150F3CC6"/>
    <w:rsid w:val="17B00E87"/>
    <w:rsid w:val="1AE259D8"/>
    <w:rsid w:val="1B662AAD"/>
    <w:rsid w:val="232110A3"/>
    <w:rsid w:val="299A1DB5"/>
    <w:rsid w:val="31F77CD4"/>
    <w:rsid w:val="37B93079"/>
    <w:rsid w:val="3861258D"/>
    <w:rsid w:val="3E216C4E"/>
    <w:rsid w:val="3FA7706D"/>
    <w:rsid w:val="47B215BB"/>
    <w:rsid w:val="49C66B17"/>
    <w:rsid w:val="4AA72C15"/>
    <w:rsid w:val="4F111E0D"/>
    <w:rsid w:val="517B6B9B"/>
    <w:rsid w:val="5249428D"/>
    <w:rsid w:val="567F1D52"/>
    <w:rsid w:val="589A2E73"/>
    <w:rsid w:val="5AA559F0"/>
    <w:rsid w:val="60433DF0"/>
    <w:rsid w:val="615A3846"/>
    <w:rsid w:val="672C55DE"/>
    <w:rsid w:val="675B1E38"/>
    <w:rsid w:val="69896820"/>
    <w:rsid w:val="6A851D70"/>
    <w:rsid w:val="6D3F2048"/>
    <w:rsid w:val="6DC5053A"/>
    <w:rsid w:val="6E23079C"/>
    <w:rsid w:val="6E3147D9"/>
    <w:rsid w:val="6E8403F6"/>
    <w:rsid w:val="6F5161E8"/>
    <w:rsid w:val="74D177C5"/>
    <w:rsid w:val="7B8E01BE"/>
    <w:rsid w:val="7DF6029C"/>
    <w:rsid w:val="7E0250CA"/>
    <w:rsid w:val="7E62161A"/>
    <w:rsid w:val="7EA3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Char"/>
    <w:uiPriority w:val="9"/>
    <w:qFormat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4Char">
    <w:name w:val="标题 4 Char"/>
    <w:basedOn w:val="a0"/>
    <w:link w:val="4"/>
    <w:uiPriority w:val="9"/>
    <w:qFormat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rFonts w:asciiTheme="minorHAnsi" w:eastAsiaTheme="minorEastAsia" w:hAnsiTheme="minorHAnsi" w:cstheme="min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link w:val="4Char"/>
    <w:uiPriority w:val="9"/>
    <w:qFormat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unhideWhenUsed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6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  <w:style w:type="character" w:customStyle="1" w:styleId="4Char">
    <w:name w:val="标题 4 Char"/>
    <w:basedOn w:val="a0"/>
    <w:link w:val="4"/>
    <w:uiPriority w:val="9"/>
    <w:qFormat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rFonts w:asciiTheme="minorHAnsi" w:eastAsiaTheme="minorEastAsia" w:hAnsiTheme="minorHAnsi" w:cstheme="min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72</Words>
  <Characters>414</Characters>
  <Application>Microsoft Office Word</Application>
  <DocSecurity>0</DocSecurity>
  <Lines>3</Lines>
  <Paragraphs>1</Paragraphs>
  <ScaleCrop>false</ScaleCrop>
  <Company>Organization</Company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唐亚枫</dc:creator>
  <cp:lastModifiedBy>李迎国</cp:lastModifiedBy>
  <cp:revision>8</cp:revision>
  <cp:lastPrinted>2025-05-16T06:33:00Z</cp:lastPrinted>
  <dcterms:created xsi:type="dcterms:W3CDTF">2025-05-27T04:12:00Z</dcterms:created>
  <dcterms:modified xsi:type="dcterms:W3CDTF">2025-05-29T07:19:00Z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eyJoZGlkIjoiYzE5NTYyMDBkYThiMTNmNTU4NjA2OTIwYzVmMDYwNGUiLCJ1c2VySWQiOiI2NzcyODY0MTEifQ==</vt:lpwstr>
  </property>
  <property fmtid="{D5CDD505-2E9C-101B-9397-08002B2CF9AE}" pid="3" name="KSOProductBuildVer">
    <vt:lpwstr>2052-12.1.0.21171</vt:lpwstr>
  </property>
  <property fmtid="{D5CDD505-2E9C-101B-9397-08002B2CF9AE}" pid="4" name="ICV">
    <vt:lpwstr>96DAA3809D334BF982A90B8904908A56_13</vt:lpwstr>
  </property>
</Properties>
</file>